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E8E1F" w14:textId="77777777" w:rsidR="00B111A1" w:rsidRPr="000643B5" w:rsidRDefault="00266B6D" w:rsidP="0083611F">
      <w:pPr>
        <w:jc w:val="center"/>
        <w:rPr>
          <w:b/>
          <w:szCs w:val="22"/>
          <w:highlight w:val="yellow"/>
        </w:rPr>
      </w:pPr>
      <w:r>
        <w:rPr>
          <w:b/>
          <w:szCs w:val="22"/>
        </w:rPr>
        <w:t>PROGRAMA</w:t>
      </w:r>
      <w:r w:rsidR="0083611F">
        <w:rPr>
          <w:b/>
          <w:szCs w:val="22"/>
        </w:rPr>
        <w:t xml:space="preserve"> DE GESTIÓN DOCUMENTAL</w:t>
      </w:r>
    </w:p>
    <w:p w14:paraId="095F1302" w14:textId="77777777" w:rsidR="00B111A1" w:rsidRPr="000643B5" w:rsidRDefault="00B111A1" w:rsidP="00EA64E1">
      <w:pPr>
        <w:jc w:val="both"/>
        <w:rPr>
          <w:b/>
          <w:szCs w:val="22"/>
          <w:highlight w:val="yellow"/>
        </w:rPr>
      </w:pPr>
    </w:p>
    <w:p w14:paraId="1F68DBBE" w14:textId="77777777" w:rsidR="00B111A1" w:rsidRPr="000643B5" w:rsidRDefault="00B111A1" w:rsidP="00EA64E1">
      <w:pPr>
        <w:jc w:val="both"/>
        <w:rPr>
          <w:b/>
          <w:szCs w:val="22"/>
          <w:highlight w:val="yellow"/>
        </w:rPr>
      </w:pPr>
    </w:p>
    <w:p w14:paraId="14C2BB5A" w14:textId="77777777" w:rsidR="00B111A1" w:rsidRPr="000643B5" w:rsidRDefault="00B111A1" w:rsidP="0031532E">
      <w:pPr>
        <w:jc w:val="center"/>
        <w:rPr>
          <w:b/>
          <w:szCs w:val="22"/>
          <w:highlight w:val="yellow"/>
        </w:rPr>
      </w:pPr>
    </w:p>
    <w:p w14:paraId="0D9A2F6F" w14:textId="77777777" w:rsidR="00CF7325" w:rsidRPr="000643B5" w:rsidRDefault="00CF7325" w:rsidP="0031532E">
      <w:pPr>
        <w:jc w:val="center"/>
        <w:rPr>
          <w:b/>
          <w:szCs w:val="22"/>
          <w:highlight w:val="yellow"/>
        </w:rPr>
      </w:pPr>
    </w:p>
    <w:p w14:paraId="6F1A7097" w14:textId="77777777" w:rsidR="00CF7325" w:rsidRPr="000643B5" w:rsidRDefault="00CF7325" w:rsidP="0031532E">
      <w:pPr>
        <w:jc w:val="center"/>
        <w:rPr>
          <w:b/>
          <w:szCs w:val="22"/>
          <w:highlight w:val="yellow"/>
        </w:rPr>
      </w:pPr>
    </w:p>
    <w:p w14:paraId="645E44B1" w14:textId="77777777" w:rsidR="00CF7325" w:rsidRPr="000643B5" w:rsidRDefault="00CF7325" w:rsidP="0031532E">
      <w:pPr>
        <w:jc w:val="center"/>
        <w:rPr>
          <w:b/>
          <w:szCs w:val="22"/>
          <w:highlight w:val="yellow"/>
        </w:rPr>
      </w:pPr>
    </w:p>
    <w:p w14:paraId="0F7E339D" w14:textId="77777777" w:rsidR="00CF7325" w:rsidRPr="000643B5" w:rsidRDefault="00CF7325" w:rsidP="0031532E">
      <w:pPr>
        <w:jc w:val="center"/>
        <w:rPr>
          <w:b/>
          <w:szCs w:val="22"/>
          <w:highlight w:val="yellow"/>
        </w:rPr>
      </w:pPr>
    </w:p>
    <w:p w14:paraId="778EC46E" w14:textId="77777777" w:rsidR="00CF7325" w:rsidRPr="000643B5" w:rsidRDefault="00CF7325" w:rsidP="0031532E">
      <w:pPr>
        <w:jc w:val="center"/>
        <w:rPr>
          <w:b/>
          <w:szCs w:val="22"/>
          <w:highlight w:val="yellow"/>
        </w:rPr>
      </w:pPr>
    </w:p>
    <w:p w14:paraId="3B12AB38" w14:textId="77777777" w:rsidR="00B111A1" w:rsidRPr="000643B5" w:rsidRDefault="00B111A1" w:rsidP="00EA64E1">
      <w:pPr>
        <w:jc w:val="both"/>
        <w:rPr>
          <w:b/>
          <w:szCs w:val="22"/>
          <w:highlight w:val="yellow"/>
        </w:rPr>
      </w:pPr>
    </w:p>
    <w:p w14:paraId="563F558A" w14:textId="77777777" w:rsidR="00CF7325" w:rsidRPr="000643B5" w:rsidRDefault="00CF7325" w:rsidP="00EA64E1">
      <w:pPr>
        <w:jc w:val="both"/>
        <w:rPr>
          <w:b/>
          <w:szCs w:val="22"/>
          <w:highlight w:val="yellow"/>
        </w:rPr>
      </w:pPr>
    </w:p>
    <w:p w14:paraId="56C172F0" w14:textId="77777777" w:rsidR="00B111A1" w:rsidRPr="000643B5" w:rsidRDefault="00B111A1" w:rsidP="00EA64E1">
      <w:pPr>
        <w:jc w:val="both"/>
        <w:rPr>
          <w:b/>
          <w:szCs w:val="22"/>
          <w:highlight w:val="yellow"/>
        </w:rPr>
      </w:pPr>
    </w:p>
    <w:p w14:paraId="566338ED" w14:textId="77777777" w:rsidR="00B111A1" w:rsidRPr="000643B5" w:rsidRDefault="00B111A1" w:rsidP="00B111A1">
      <w:pPr>
        <w:jc w:val="center"/>
        <w:rPr>
          <w:b/>
          <w:szCs w:val="22"/>
        </w:rPr>
      </w:pPr>
    </w:p>
    <w:p w14:paraId="378BD0D6" w14:textId="77777777" w:rsidR="00EF2E1D" w:rsidRPr="000643B5" w:rsidRDefault="00EF2E1D" w:rsidP="00B111A1">
      <w:pPr>
        <w:jc w:val="center"/>
        <w:rPr>
          <w:b/>
          <w:szCs w:val="22"/>
          <w:highlight w:val="yellow"/>
        </w:rPr>
      </w:pPr>
    </w:p>
    <w:p w14:paraId="09D77B6F" w14:textId="77777777" w:rsidR="00B73601" w:rsidRPr="000643B5" w:rsidRDefault="00B73601" w:rsidP="00B111A1">
      <w:pPr>
        <w:jc w:val="center"/>
        <w:rPr>
          <w:b/>
          <w:szCs w:val="22"/>
          <w:highlight w:val="yellow"/>
        </w:rPr>
      </w:pPr>
    </w:p>
    <w:p w14:paraId="2AA71510" w14:textId="77777777" w:rsidR="00B111A1" w:rsidRPr="000643B5" w:rsidRDefault="00B111A1" w:rsidP="00B111A1">
      <w:pPr>
        <w:jc w:val="center"/>
        <w:rPr>
          <w:b/>
          <w:szCs w:val="22"/>
          <w:highlight w:val="yellow"/>
        </w:rPr>
      </w:pPr>
    </w:p>
    <w:p w14:paraId="66DFC214" w14:textId="77777777" w:rsidR="005B3E2F" w:rsidRPr="000643B5" w:rsidRDefault="00CF7325" w:rsidP="00B111A1">
      <w:pPr>
        <w:jc w:val="center"/>
        <w:rPr>
          <w:b/>
          <w:szCs w:val="22"/>
        </w:rPr>
      </w:pPr>
      <w:r w:rsidRPr="000643B5">
        <w:rPr>
          <w:b/>
          <w:szCs w:val="22"/>
        </w:rPr>
        <w:t xml:space="preserve">PROCESO: </w:t>
      </w:r>
      <w:r w:rsidR="0083611F">
        <w:rPr>
          <w:b/>
          <w:szCs w:val="22"/>
        </w:rPr>
        <w:t>DE APOYO</w:t>
      </w:r>
    </w:p>
    <w:p w14:paraId="31256D1B" w14:textId="77777777" w:rsidR="00CF7325" w:rsidRPr="000643B5" w:rsidRDefault="00CF7325" w:rsidP="00B111A1">
      <w:pPr>
        <w:jc w:val="center"/>
        <w:rPr>
          <w:b/>
          <w:szCs w:val="22"/>
        </w:rPr>
      </w:pPr>
    </w:p>
    <w:p w14:paraId="03D7779C" w14:textId="77777777" w:rsidR="00CF7325" w:rsidRPr="000643B5" w:rsidRDefault="000643B5" w:rsidP="00B111A1">
      <w:pPr>
        <w:jc w:val="center"/>
        <w:rPr>
          <w:b/>
          <w:szCs w:val="22"/>
        </w:rPr>
      </w:pPr>
      <w:r w:rsidRPr="000643B5">
        <w:rPr>
          <w:b/>
          <w:szCs w:val="22"/>
        </w:rPr>
        <w:t xml:space="preserve">PROCEDIMIENTO: </w:t>
      </w:r>
      <w:r w:rsidR="0083611F">
        <w:rPr>
          <w:b/>
          <w:szCs w:val="22"/>
        </w:rPr>
        <w:t>GESTIÓN DOCUMENTAL</w:t>
      </w:r>
    </w:p>
    <w:p w14:paraId="7C144421" w14:textId="77777777" w:rsidR="00B73601" w:rsidRPr="000643B5" w:rsidRDefault="00B73601" w:rsidP="00B111A1">
      <w:pPr>
        <w:jc w:val="center"/>
        <w:rPr>
          <w:b/>
          <w:sz w:val="24"/>
          <w:szCs w:val="24"/>
          <w:highlight w:val="yellow"/>
        </w:rPr>
      </w:pPr>
    </w:p>
    <w:p w14:paraId="3086A97D" w14:textId="77777777" w:rsidR="00B111A1" w:rsidRPr="000643B5" w:rsidRDefault="00B111A1" w:rsidP="00EA64E1">
      <w:pPr>
        <w:jc w:val="both"/>
        <w:rPr>
          <w:b/>
          <w:sz w:val="24"/>
          <w:szCs w:val="24"/>
          <w:highlight w:val="yellow"/>
        </w:rPr>
      </w:pPr>
    </w:p>
    <w:p w14:paraId="3920F1DC" w14:textId="77777777" w:rsidR="00B111A1" w:rsidRPr="000643B5" w:rsidRDefault="00B111A1" w:rsidP="00EA64E1">
      <w:pPr>
        <w:jc w:val="both"/>
        <w:rPr>
          <w:b/>
          <w:sz w:val="24"/>
          <w:szCs w:val="24"/>
          <w:highlight w:val="yellow"/>
        </w:rPr>
      </w:pPr>
    </w:p>
    <w:p w14:paraId="3FEB4968" w14:textId="77777777" w:rsidR="00B111A1" w:rsidRPr="000643B5" w:rsidRDefault="00B111A1" w:rsidP="00EA64E1">
      <w:pPr>
        <w:jc w:val="both"/>
        <w:rPr>
          <w:b/>
          <w:sz w:val="24"/>
          <w:szCs w:val="24"/>
          <w:highlight w:val="yellow"/>
        </w:rPr>
      </w:pPr>
    </w:p>
    <w:p w14:paraId="406BF55F" w14:textId="77777777" w:rsidR="00B111A1" w:rsidRPr="000643B5" w:rsidRDefault="00B111A1" w:rsidP="00EA64E1">
      <w:pPr>
        <w:jc w:val="both"/>
        <w:rPr>
          <w:b/>
          <w:szCs w:val="22"/>
          <w:highlight w:val="yellow"/>
        </w:rPr>
      </w:pPr>
    </w:p>
    <w:p w14:paraId="08B10825" w14:textId="77777777" w:rsidR="00B111A1" w:rsidRPr="000643B5" w:rsidRDefault="00B111A1" w:rsidP="00EA64E1">
      <w:pPr>
        <w:jc w:val="both"/>
        <w:rPr>
          <w:b/>
          <w:szCs w:val="22"/>
          <w:highlight w:val="yellow"/>
        </w:rPr>
      </w:pPr>
    </w:p>
    <w:p w14:paraId="0A9223A0" w14:textId="77777777" w:rsidR="00CF7325" w:rsidRPr="000643B5" w:rsidRDefault="00CF7325" w:rsidP="00EA64E1">
      <w:pPr>
        <w:jc w:val="both"/>
        <w:rPr>
          <w:b/>
          <w:szCs w:val="22"/>
          <w:highlight w:val="yellow"/>
        </w:rPr>
      </w:pPr>
    </w:p>
    <w:p w14:paraId="236D5CBC" w14:textId="77777777" w:rsidR="00CF7325" w:rsidRPr="000643B5" w:rsidRDefault="00CF7325" w:rsidP="00EA64E1">
      <w:pPr>
        <w:jc w:val="both"/>
        <w:rPr>
          <w:b/>
          <w:szCs w:val="22"/>
          <w:highlight w:val="yellow"/>
        </w:rPr>
      </w:pPr>
    </w:p>
    <w:p w14:paraId="358B6733" w14:textId="77777777" w:rsidR="00CF7325" w:rsidRPr="000643B5" w:rsidRDefault="00CF7325" w:rsidP="00EA64E1">
      <w:pPr>
        <w:jc w:val="both"/>
        <w:rPr>
          <w:b/>
          <w:szCs w:val="22"/>
          <w:highlight w:val="yellow"/>
        </w:rPr>
      </w:pPr>
    </w:p>
    <w:p w14:paraId="4002CD45" w14:textId="77777777" w:rsidR="00CF7325" w:rsidRPr="000643B5" w:rsidRDefault="00CF7325" w:rsidP="00EA64E1">
      <w:pPr>
        <w:jc w:val="both"/>
        <w:rPr>
          <w:b/>
          <w:szCs w:val="22"/>
          <w:highlight w:val="yellow"/>
        </w:rPr>
      </w:pPr>
    </w:p>
    <w:p w14:paraId="46899D51" w14:textId="77777777" w:rsidR="00CF7325" w:rsidRPr="000643B5" w:rsidRDefault="00CF7325" w:rsidP="00EA64E1">
      <w:pPr>
        <w:jc w:val="both"/>
        <w:rPr>
          <w:b/>
          <w:szCs w:val="22"/>
          <w:highlight w:val="yellow"/>
        </w:rPr>
      </w:pPr>
    </w:p>
    <w:p w14:paraId="286510AE" w14:textId="77777777" w:rsidR="00CF7325" w:rsidRPr="000643B5" w:rsidRDefault="00CF7325" w:rsidP="00EA64E1">
      <w:pPr>
        <w:jc w:val="both"/>
        <w:rPr>
          <w:b/>
          <w:szCs w:val="22"/>
          <w:highlight w:val="yellow"/>
        </w:rPr>
      </w:pPr>
    </w:p>
    <w:p w14:paraId="483DBE66" w14:textId="77777777" w:rsidR="00CF7325" w:rsidRPr="000643B5" w:rsidRDefault="00CF7325" w:rsidP="00EA64E1">
      <w:pPr>
        <w:jc w:val="both"/>
        <w:rPr>
          <w:b/>
          <w:szCs w:val="22"/>
          <w:highlight w:val="yellow"/>
        </w:rPr>
      </w:pPr>
    </w:p>
    <w:p w14:paraId="03BE2B12" w14:textId="77777777" w:rsidR="00CF7325" w:rsidRPr="000643B5" w:rsidRDefault="00CF7325" w:rsidP="00EA64E1">
      <w:pPr>
        <w:jc w:val="both"/>
        <w:rPr>
          <w:b/>
          <w:szCs w:val="22"/>
          <w:highlight w:val="yellow"/>
        </w:rPr>
      </w:pPr>
    </w:p>
    <w:p w14:paraId="3187071D" w14:textId="77777777" w:rsidR="00CF7325" w:rsidRPr="000643B5" w:rsidRDefault="00CF7325" w:rsidP="00EA64E1">
      <w:pPr>
        <w:jc w:val="both"/>
        <w:rPr>
          <w:b/>
          <w:szCs w:val="22"/>
          <w:highlight w:val="yellow"/>
        </w:rPr>
      </w:pPr>
    </w:p>
    <w:p w14:paraId="2428B882" w14:textId="77777777" w:rsidR="000D1E4A" w:rsidRPr="000643B5" w:rsidRDefault="000D1E4A" w:rsidP="00EA64E1">
      <w:pPr>
        <w:jc w:val="both"/>
        <w:rPr>
          <w:b/>
          <w:szCs w:val="22"/>
          <w:highlight w:val="yellow"/>
        </w:rPr>
      </w:pPr>
    </w:p>
    <w:p w14:paraId="493B05F4" w14:textId="77777777" w:rsidR="00CF7325" w:rsidRPr="000643B5" w:rsidRDefault="00CF7325" w:rsidP="00EA64E1">
      <w:pPr>
        <w:jc w:val="both"/>
        <w:rPr>
          <w:b/>
          <w:szCs w:val="22"/>
          <w:highlight w:val="yellow"/>
        </w:rPr>
      </w:pPr>
    </w:p>
    <w:p w14:paraId="78603A5A" w14:textId="77777777" w:rsidR="006068D5" w:rsidRPr="000643B5" w:rsidRDefault="006068D5" w:rsidP="00EA64E1">
      <w:pPr>
        <w:jc w:val="both"/>
        <w:rPr>
          <w:b/>
          <w:szCs w:val="22"/>
          <w:highlight w:val="yellow"/>
        </w:rPr>
      </w:pPr>
    </w:p>
    <w:p w14:paraId="1EAB914C" w14:textId="77777777" w:rsidR="006068D5" w:rsidRPr="000643B5" w:rsidRDefault="006068D5" w:rsidP="00EA64E1">
      <w:pPr>
        <w:jc w:val="both"/>
        <w:rPr>
          <w:b/>
          <w:szCs w:val="22"/>
          <w:highlight w:val="yellow"/>
        </w:rPr>
      </w:pPr>
    </w:p>
    <w:p w14:paraId="36F1DB2A" w14:textId="77777777" w:rsidR="00CF7325" w:rsidRPr="000643B5" w:rsidRDefault="00CF7325" w:rsidP="00EA64E1">
      <w:pPr>
        <w:jc w:val="both"/>
        <w:rPr>
          <w:b/>
          <w:szCs w:val="22"/>
          <w:highlight w:val="yellow"/>
        </w:rPr>
      </w:pPr>
    </w:p>
    <w:p w14:paraId="7771A9D4" w14:textId="77777777" w:rsidR="00CF7325" w:rsidRPr="000643B5" w:rsidRDefault="00CF7325" w:rsidP="00EA64E1">
      <w:pPr>
        <w:jc w:val="both"/>
        <w:rPr>
          <w:b/>
          <w:szCs w:val="22"/>
          <w:highlight w:val="yellow"/>
        </w:rPr>
      </w:pPr>
    </w:p>
    <w:p w14:paraId="5E8D2678" w14:textId="77777777" w:rsidR="00CF7325" w:rsidRPr="000643B5" w:rsidRDefault="00CF7325" w:rsidP="00EA64E1">
      <w:pPr>
        <w:jc w:val="both"/>
        <w:rPr>
          <w:b/>
          <w:szCs w:val="22"/>
          <w:highlight w:val="yellow"/>
        </w:rPr>
      </w:pPr>
    </w:p>
    <w:p w14:paraId="6809BE8E" w14:textId="77777777" w:rsidR="00B111A1" w:rsidRPr="000643B5" w:rsidRDefault="00CF7325" w:rsidP="00CF7325">
      <w:pPr>
        <w:jc w:val="center"/>
        <w:rPr>
          <w:b/>
          <w:szCs w:val="22"/>
        </w:rPr>
      </w:pPr>
      <w:r w:rsidRPr="000643B5">
        <w:rPr>
          <w:b/>
          <w:szCs w:val="22"/>
        </w:rPr>
        <w:t xml:space="preserve">CORPORACIÓN PARA EL DESARROLLO SOSTENIBLE DEL NORTE Y EL ORIENTE </w:t>
      </w:r>
      <w:r w:rsidR="000643B5" w:rsidRPr="000643B5">
        <w:rPr>
          <w:b/>
          <w:szCs w:val="22"/>
        </w:rPr>
        <w:t>AMAZÓNICO</w:t>
      </w:r>
      <w:r w:rsidRPr="000643B5">
        <w:rPr>
          <w:b/>
          <w:szCs w:val="22"/>
        </w:rPr>
        <w:t xml:space="preserve"> CDA</w:t>
      </w:r>
    </w:p>
    <w:p w14:paraId="58E03C2E" w14:textId="77777777" w:rsidR="00CF7325" w:rsidRPr="000643B5" w:rsidRDefault="000643B5" w:rsidP="00CF7325">
      <w:pPr>
        <w:jc w:val="center"/>
        <w:rPr>
          <w:b/>
          <w:szCs w:val="22"/>
        </w:rPr>
      </w:pPr>
      <w:r w:rsidRPr="000643B5">
        <w:rPr>
          <w:b/>
          <w:szCs w:val="22"/>
        </w:rPr>
        <w:t>GUAINÍA</w:t>
      </w:r>
      <w:r w:rsidR="00EA41FF" w:rsidRPr="000643B5">
        <w:rPr>
          <w:b/>
          <w:szCs w:val="22"/>
        </w:rPr>
        <w:t xml:space="preserve">, GUAVIARE Y </w:t>
      </w:r>
      <w:r w:rsidRPr="000643B5">
        <w:rPr>
          <w:b/>
          <w:szCs w:val="22"/>
        </w:rPr>
        <w:t>VAUPÉS</w:t>
      </w:r>
    </w:p>
    <w:p w14:paraId="2D718E73" w14:textId="0FC1AE18" w:rsidR="00CF7325" w:rsidRPr="000643B5" w:rsidRDefault="00581072" w:rsidP="00CF7325">
      <w:pPr>
        <w:jc w:val="center"/>
        <w:rPr>
          <w:b/>
          <w:szCs w:val="22"/>
        </w:rPr>
      </w:pPr>
      <w:r>
        <w:rPr>
          <w:b/>
          <w:szCs w:val="22"/>
        </w:rPr>
        <w:t>20</w:t>
      </w:r>
      <w:r w:rsidR="00890740">
        <w:rPr>
          <w:b/>
          <w:szCs w:val="22"/>
        </w:rPr>
        <w:t>26</w:t>
      </w:r>
    </w:p>
    <w:p w14:paraId="78728E2B" w14:textId="77777777" w:rsidR="00DD146B" w:rsidRPr="007E31CC" w:rsidRDefault="00DD146B" w:rsidP="00EA64E1">
      <w:pPr>
        <w:jc w:val="both"/>
        <w:rPr>
          <w:szCs w:val="22"/>
          <w:highlight w:val="yellow"/>
        </w:rPr>
      </w:pPr>
    </w:p>
    <w:p w14:paraId="5DC4F0E5" w14:textId="77777777" w:rsidR="00B111A1" w:rsidRPr="005B2B10" w:rsidRDefault="00B111A1" w:rsidP="00EA64E1">
      <w:pPr>
        <w:jc w:val="both"/>
        <w:rPr>
          <w:szCs w:val="22"/>
          <w:highlight w:val="yellow"/>
        </w:rPr>
      </w:pPr>
    </w:p>
    <w:p w14:paraId="675A62F9" w14:textId="77777777" w:rsidR="00165E29" w:rsidRPr="005B2B10" w:rsidRDefault="00165E29" w:rsidP="00EA64E1">
      <w:pPr>
        <w:jc w:val="both"/>
        <w:rPr>
          <w:szCs w:val="22"/>
          <w:highlight w:val="yellow"/>
        </w:rPr>
      </w:pPr>
    </w:p>
    <w:p w14:paraId="1193C5DF" w14:textId="77777777" w:rsidR="006151A7" w:rsidRPr="006151A7" w:rsidRDefault="0083611F" w:rsidP="006151A7">
      <w:pPr>
        <w:pStyle w:val="TtuloTDC"/>
        <w:rPr>
          <w:rFonts w:cs="Arial"/>
          <w:color w:val="365F91"/>
          <w:szCs w:val="22"/>
        </w:rPr>
      </w:pPr>
      <w:r>
        <w:br w:type="page"/>
      </w:r>
      <w:r>
        <w:lastRenderedPageBreak/>
        <w:tab/>
      </w:r>
      <w:r w:rsidR="006151A7" w:rsidRPr="006151A7">
        <w:rPr>
          <w:rFonts w:cs="Arial"/>
          <w:color w:val="365F91"/>
          <w:szCs w:val="22"/>
          <w:lang w:val="es-ES"/>
        </w:rPr>
        <w:t>Tabla de contenido</w:t>
      </w:r>
    </w:p>
    <w:p w14:paraId="6D1AC690" w14:textId="77777777" w:rsidR="008E7978" w:rsidRDefault="006151A7">
      <w:pPr>
        <w:pStyle w:val="TDC2"/>
        <w:tabs>
          <w:tab w:val="right" w:leader="dot" w:pos="8830"/>
        </w:tabs>
        <w:rPr>
          <w:rFonts w:asciiTheme="minorHAnsi" w:eastAsiaTheme="minorEastAsia" w:hAnsiTheme="minorHAnsi" w:cstheme="minorBidi"/>
          <w:noProof/>
          <w:szCs w:val="22"/>
          <w:lang w:eastAsia="es-CO"/>
        </w:rPr>
      </w:pPr>
      <w:r w:rsidRPr="006151A7">
        <w:rPr>
          <w:rFonts w:ascii="Calibri" w:hAnsi="Calibri"/>
          <w:szCs w:val="22"/>
          <w:lang w:eastAsia="es-CO"/>
        </w:rPr>
        <w:fldChar w:fldCharType="begin"/>
      </w:r>
      <w:r w:rsidRPr="006151A7">
        <w:rPr>
          <w:rFonts w:ascii="Calibri" w:hAnsi="Calibri"/>
          <w:szCs w:val="22"/>
          <w:lang w:eastAsia="es-CO"/>
        </w:rPr>
        <w:instrText xml:space="preserve"> TOC \o "1-3" \h \z \u </w:instrText>
      </w:r>
      <w:r w:rsidRPr="006151A7">
        <w:rPr>
          <w:rFonts w:ascii="Calibri" w:hAnsi="Calibri"/>
          <w:szCs w:val="22"/>
          <w:lang w:eastAsia="es-CO"/>
        </w:rPr>
        <w:fldChar w:fldCharType="separate"/>
      </w:r>
      <w:hyperlink w:anchor="_Toc8140627" w:history="1">
        <w:r w:rsidR="008E7978" w:rsidRPr="00F9347E">
          <w:rPr>
            <w:rStyle w:val="Hipervnculo"/>
            <w:noProof/>
          </w:rPr>
          <w:t>INTRODUCCIÓN</w:t>
        </w:r>
        <w:r w:rsidR="008E7978">
          <w:rPr>
            <w:noProof/>
            <w:webHidden/>
          </w:rPr>
          <w:tab/>
        </w:r>
        <w:r w:rsidR="008E7978">
          <w:rPr>
            <w:noProof/>
            <w:webHidden/>
          </w:rPr>
          <w:fldChar w:fldCharType="begin"/>
        </w:r>
        <w:r w:rsidR="008E7978">
          <w:rPr>
            <w:noProof/>
            <w:webHidden/>
          </w:rPr>
          <w:instrText xml:space="preserve"> PAGEREF _Toc8140627 \h </w:instrText>
        </w:r>
        <w:r w:rsidR="008E7978">
          <w:rPr>
            <w:noProof/>
            <w:webHidden/>
          </w:rPr>
        </w:r>
        <w:r w:rsidR="008E7978">
          <w:rPr>
            <w:noProof/>
            <w:webHidden/>
          </w:rPr>
          <w:fldChar w:fldCharType="separate"/>
        </w:r>
        <w:r w:rsidR="008E7978">
          <w:rPr>
            <w:noProof/>
            <w:webHidden/>
          </w:rPr>
          <w:t>4</w:t>
        </w:r>
        <w:r w:rsidR="008E7978">
          <w:rPr>
            <w:noProof/>
            <w:webHidden/>
          </w:rPr>
          <w:fldChar w:fldCharType="end"/>
        </w:r>
      </w:hyperlink>
    </w:p>
    <w:p w14:paraId="37407840" w14:textId="77777777" w:rsidR="008E7978" w:rsidRDefault="008E7978">
      <w:pPr>
        <w:pStyle w:val="TDC2"/>
        <w:tabs>
          <w:tab w:val="right" w:leader="dot" w:pos="8830"/>
        </w:tabs>
        <w:rPr>
          <w:rFonts w:asciiTheme="minorHAnsi" w:eastAsiaTheme="minorEastAsia" w:hAnsiTheme="minorHAnsi" w:cstheme="minorBidi"/>
          <w:noProof/>
          <w:szCs w:val="22"/>
          <w:lang w:eastAsia="es-CO"/>
        </w:rPr>
      </w:pPr>
      <w:hyperlink w:anchor="_Toc8140628" w:history="1">
        <w:r w:rsidRPr="00F9347E">
          <w:rPr>
            <w:rStyle w:val="Hipervnculo"/>
            <w:noProof/>
          </w:rPr>
          <w:t>ALCANCE</w:t>
        </w:r>
        <w:r>
          <w:rPr>
            <w:noProof/>
            <w:webHidden/>
          </w:rPr>
          <w:tab/>
        </w:r>
        <w:r>
          <w:rPr>
            <w:noProof/>
            <w:webHidden/>
          </w:rPr>
          <w:fldChar w:fldCharType="begin"/>
        </w:r>
        <w:r>
          <w:rPr>
            <w:noProof/>
            <w:webHidden/>
          </w:rPr>
          <w:instrText xml:space="preserve"> PAGEREF _Toc8140628 \h </w:instrText>
        </w:r>
        <w:r>
          <w:rPr>
            <w:noProof/>
            <w:webHidden/>
          </w:rPr>
        </w:r>
        <w:r>
          <w:rPr>
            <w:noProof/>
            <w:webHidden/>
          </w:rPr>
          <w:fldChar w:fldCharType="separate"/>
        </w:r>
        <w:r>
          <w:rPr>
            <w:noProof/>
            <w:webHidden/>
          </w:rPr>
          <w:t>4</w:t>
        </w:r>
        <w:r>
          <w:rPr>
            <w:noProof/>
            <w:webHidden/>
          </w:rPr>
          <w:fldChar w:fldCharType="end"/>
        </w:r>
      </w:hyperlink>
    </w:p>
    <w:p w14:paraId="3F52057E" w14:textId="77777777" w:rsidR="008E7978" w:rsidRDefault="008E7978">
      <w:pPr>
        <w:pStyle w:val="TDC2"/>
        <w:tabs>
          <w:tab w:val="right" w:leader="dot" w:pos="8830"/>
        </w:tabs>
        <w:rPr>
          <w:rFonts w:asciiTheme="minorHAnsi" w:eastAsiaTheme="minorEastAsia" w:hAnsiTheme="minorHAnsi" w:cstheme="minorBidi"/>
          <w:noProof/>
          <w:szCs w:val="22"/>
          <w:lang w:eastAsia="es-CO"/>
        </w:rPr>
      </w:pPr>
      <w:hyperlink w:anchor="_Toc8140629" w:history="1">
        <w:r w:rsidRPr="00F9347E">
          <w:rPr>
            <w:rStyle w:val="Hipervnculo"/>
            <w:noProof/>
          </w:rPr>
          <w:t>POLÍTICA DE CALIDAD</w:t>
        </w:r>
        <w:r>
          <w:rPr>
            <w:noProof/>
            <w:webHidden/>
          </w:rPr>
          <w:tab/>
        </w:r>
        <w:r>
          <w:rPr>
            <w:noProof/>
            <w:webHidden/>
          </w:rPr>
          <w:fldChar w:fldCharType="begin"/>
        </w:r>
        <w:r>
          <w:rPr>
            <w:noProof/>
            <w:webHidden/>
          </w:rPr>
          <w:instrText xml:space="preserve"> PAGEREF _Toc8140629 \h </w:instrText>
        </w:r>
        <w:r>
          <w:rPr>
            <w:noProof/>
            <w:webHidden/>
          </w:rPr>
        </w:r>
        <w:r>
          <w:rPr>
            <w:noProof/>
            <w:webHidden/>
          </w:rPr>
          <w:fldChar w:fldCharType="separate"/>
        </w:r>
        <w:r>
          <w:rPr>
            <w:noProof/>
            <w:webHidden/>
          </w:rPr>
          <w:t>5</w:t>
        </w:r>
        <w:r>
          <w:rPr>
            <w:noProof/>
            <w:webHidden/>
          </w:rPr>
          <w:fldChar w:fldCharType="end"/>
        </w:r>
      </w:hyperlink>
    </w:p>
    <w:p w14:paraId="48A98F3C" w14:textId="77777777" w:rsidR="008E7978" w:rsidRDefault="008E7978">
      <w:pPr>
        <w:pStyle w:val="TDC2"/>
        <w:tabs>
          <w:tab w:val="right" w:leader="dot" w:pos="8830"/>
        </w:tabs>
        <w:rPr>
          <w:rFonts w:asciiTheme="minorHAnsi" w:eastAsiaTheme="minorEastAsia" w:hAnsiTheme="minorHAnsi" w:cstheme="minorBidi"/>
          <w:noProof/>
          <w:szCs w:val="22"/>
          <w:lang w:eastAsia="es-CO"/>
        </w:rPr>
      </w:pPr>
      <w:hyperlink w:anchor="_Toc8140630" w:history="1">
        <w:r w:rsidRPr="00F9347E">
          <w:rPr>
            <w:rStyle w:val="Hipervnculo"/>
            <w:noProof/>
          </w:rPr>
          <w:t>POLÍTICA DE GESTIÓN DOCUMENTAL</w:t>
        </w:r>
        <w:r>
          <w:rPr>
            <w:noProof/>
            <w:webHidden/>
          </w:rPr>
          <w:tab/>
        </w:r>
        <w:r>
          <w:rPr>
            <w:noProof/>
            <w:webHidden/>
          </w:rPr>
          <w:fldChar w:fldCharType="begin"/>
        </w:r>
        <w:r>
          <w:rPr>
            <w:noProof/>
            <w:webHidden/>
          </w:rPr>
          <w:instrText xml:space="preserve"> PAGEREF _Toc8140630 \h </w:instrText>
        </w:r>
        <w:r>
          <w:rPr>
            <w:noProof/>
            <w:webHidden/>
          </w:rPr>
        </w:r>
        <w:r>
          <w:rPr>
            <w:noProof/>
            <w:webHidden/>
          </w:rPr>
          <w:fldChar w:fldCharType="separate"/>
        </w:r>
        <w:r>
          <w:rPr>
            <w:noProof/>
            <w:webHidden/>
          </w:rPr>
          <w:t>5</w:t>
        </w:r>
        <w:r>
          <w:rPr>
            <w:noProof/>
            <w:webHidden/>
          </w:rPr>
          <w:fldChar w:fldCharType="end"/>
        </w:r>
      </w:hyperlink>
    </w:p>
    <w:p w14:paraId="2BE8D02F" w14:textId="77777777" w:rsidR="008E7978" w:rsidRDefault="008E7978">
      <w:pPr>
        <w:pStyle w:val="TDC2"/>
        <w:tabs>
          <w:tab w:val="right" w:leader="dot" w:pos="8830"/>
        </w:tabs>
        <w:rPr>
          <w:rFonts w:asciiTheme="minorHAnsi" w:eastAsiaTheme="minorEastAsia" w:hAnsiTheme="minorHAnsi" w:cstheme="minorBidi"/>
          <w:noProof/>
          <w:szCs w:val="22"/>
          <w:lang w:eastAsia="es-CO"/>
        </w:rPr>
      </w:pPr>
      <w:hyperlink w:anchor="_Toc8140631" w:history="1">
        <w:r w:rsidRPr="00F9347E">
          <w:rPr>
            <w:rStyle w:val="Hipervnculo"/>
            <w:noProof/>
          </w:rPr>
          <w:t>PÚBLICO AL CUAL ESTA DIRIGIDO</w:t>
        </w:r>
        <w:r>
          <w:rPr>
            <w:noProof/>
            <w:webHidden/>
          </w:rPr>
          <w:tab/>
        </w:r>
        <w:r>
          <w:rPr>
            <w:noProof/>
            <w:webHidden/>
          </w:rPr>
          <w:fldChar w:fldCharType="begin"/>
        </w:r>
        <w:r>
          <w:rPr>
            <w:noProof/>
            <w:webHidden/>
          </w:rPr>
          <w:instrText xml:space="preserve"> PAGEREF _Toc8140631 \h </w:instrText>
        </w:r>
        <w:r>
          <w:rPr>
            <w:noProof/>
            <w:webHidden/>
          </w:rPr>
        </w:r>
        <w:r>
          <w:rPr>
            <w:noProof/>
            <w:webHidden/>
          </w:rPr>
          <w:fldChar w:fldCharType="separate"/>
        </w:r>
        <w:r>
          <w:rPr>
            <w:noProof/>
            <w:webHidden/>
          </w:rPr>
          <w:t>6</w:t>
        </w:r>
        <w:r>
          <w:rPr>
            <w:noProof/>
            <w:webHidden/>
          </w:rPr>
          <w:fldChar w:fldCharType="end"/>
        </w:r>
      </w:hyperlink>
    </w:p>
    <w:p w14:paraId="1D875752" w14:textId="77777777" w:rsidR="008E7978" w:rsidRDefault="008E7978">
      <w:pPr>
        <w:pStyle w:val="TDC2"/>
        <w:tabs>
          <w:tab w:val="right" w:leader="dot" w:pos="8830"/>
        </w:tabs>
        <w:rPr>
          <w:rFonts w:asciiTheme="minorHAnsi" w:eastAsiaTheme="minorEastAsia" w:hAnsiTheme="minorHAnsi" w:cstheme="minorBidi"/>
          <w:noProof/>
          <w:szCs w:val="22"/>
          <w:lang w:eastAsia="es-CO"/>
        </w:rPr>
      </w:pPr>
      <w:hyperlink w:anchor="_Toc8140632" w:history="1">
        <w:r w:rsidRPr="00F9347E">
          <w:rPr>
            <w:rStyle w:val="Hipervnculo"/>
            <w:noProof/>
          </w:rPr>
          <w:t>PRINCIPIOS DEL PROCESO DE GESTIÓN DOCUMENTAL</w:t>
        </w:r>
        <w:r>
          <w:rPr>
            <w:noProof/>
            <w:webHidden/>
          </w:rPr>
          <w:tab/>
        </w:r>
        <w:r>
          <w:rPr>
            <w:noProof/>
            <w:webHidden/>
          </w:rPr>
          <w:fldChar w:fldCharType="begin"/>
        </w:r>
        <w:r>
          <w:rPr>
            <w:noProof/>
            <w:webHidden/>
          </w:rPr>
          <w:instrText xml:space="preserve"> PAGEREF _Toc8140632 \h </w:instrText>
        </w:r>
        <w:r>
          <w:rPr>
            <w:noProof/>
            <w:webHidden/>
          </w:rPr>
        </w:r>
        <w:r>
          <w:rPr>
            <w:noProof/>
            <w:webHidden/>
          </w:rPr>
          <w:fldChar w:fldCharType="separate"/>
        </w:r>
        <w:r>
          <w:rPr>
            <w:noProof/>
            <w:webHidden/>
          </w:rPr>
          <w:t>6</w:t>
        </w:r>
        <w:r>
          <w:rPr>
            <w:noProof/>
            <w:webHidden/>
          </w:rPr>
          <w:fldChar w:fldCharType="end"/>
        </w:r>
      </w:hyperlink>
    </w:p>
    <w:p w14:paraId="6C2D99C3"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33" w:history="1">
        <w:r w:rsidRPr="00F9347E">
          <w:rPr>
            <w:rStyle w:val="Hipervnculo"/>
            <w:noProof/>
          </w:rPr>
          <w:t>1.</w:t>
        </w:r>
        <w:r>
          <w:rPr>
            <w:rFonts w:asciiTheme="minorHAnsi" w:eastAsiaTheme="minorEastAsia" w:hAnsiTheme="minorHAnsi" w:cstheme="minorBidi"/>
            <w:noProof/>
            <w:szCs w:val="22"/>
            <w:lang w:eastAsia="es-CO"/>
          </w:rPr>
          <w:tab/>
        </w:r>
        <w:r w:rsidRPr="00F9347E">
          <w:rPr>
            <w:rStyle w:val="Hipervnculo"/>
            <w:noProof/>
          </w:rPr>
          <w:t>REQUERIMIENTOS PARA EL DESARROLLO DEL PROGRAMA DE GESTIÓN DOCUMENTAL</w:t>
        </w:r>
        <w:r>
          <w:rPr>
            <w:noProof/>
            <w:webHidden/>
          </w:rPr>
          <w:tab/>
        </w:r>
        <w:r>
          <w:rPr>
            <w:noProof/>
            <w:webHidden/>
          </w:rPr>
          <w:fldChar w:fldCharType="begin"/>
        </w:r>
        <w:r>
          <w:rPr>
            <w:noProof/>
            <w:webHidden/>
          </w:rPr>
          <w:instrText xml:space="preserve"> PAGEREF _Toc8140633 \h </w:instrText>
        </w:r>
        <w:r>
          <w:rPr>
            <w:noProof/>
            <w:webHidden/>
          </w:rPr>
        </w:r>
        <w:r>
          <w:rPr>
            <w:noProof/>
            <w:webHidden/>
          </w:rPr>
          <w:fldChar w:fldCharType="separate"/>
        </w:r>
        <w:r>
          <w:rPr>
            <w:noProof/>
            <w:webHidden/>
          </w:rPr>
          <w:t>8</w:t>
        </w:r>
        <w:r>
          <w:rPr>
            <w:noProof/>
            <w:webHidden/>
          </w:rPr>
          <w:fldChar w:fldCharType="end"/>
        </w:r>
      </w:hyperlink>
    </w:p>
    <w:p w14:paraId="2C70B7CA" w14:textId="77777777" w:rsidR="008E7978" w:rsidRDefault="008E7978">
      <w:pPr>
        <w:pStyle w:val="TDC3"/>
        <w:tabs>
          <w:tab w:val="left" w:pos="880"/>
        </w:tabs>
        <w:rPr>
          <w:rFonts w:asciiTheme="minorHAnsi" w:eastAsiaTheme="minorEastAsia" w:hAnsiTheme="minorHAnsi" w:cstheme="minorBidi"/>
          <w:bCs w:val="0"/>
          <w:szCs w:val="22"/>
          <w:lang w:eastAsia="es-CO"/>
        </w:rPr>
      </w:pPr>
      <w:hyperlink w:anchor="_Toc8140634" w:history="1">
        <w:r w:rsidRPr="00F9347E">
          <w:rPr>
            <w:rStyle w:val="Hipervnculo"/>
            <w:rFonts w:eastAsia="Times New Roman"/>
            <w:b/>
          </w:rPr>
          <w:t>1.1.</w:t>
        </w:r>
        <w:r>
          <w:rPr>
            <w:rFonts w:asciiTheme="minorHAnsi" w:eastAsiaTheme="minorEastAsia" w:hAnsiTheme="minorHAnsi" w:cstheme="minorBidi"/>
            <w:bCs w:val="0"/>
            <w:szCs w:val="22"/>
            <w:lang w:eastAsia="es-CO"/>
          </w:rPr>
          <w:tab/>
        </w:r>
        <w:r w:rsidRPr="00F9347E">
          <w:rPr>
            <w:rStyle w:val="Hipervnculo"/>
            <w:rFonts w:eastAsia="Calibri"/>
            <w:b/>
          </w:rPr>
          <w:t>REQUERIMIENTOS NORMATIVOS</w:t>
        </w:r>
        <w:r w:rsidRPr="00F9347E">
          <w:rPr>
            <w:rStyle w:val="Hipervnculo"/>
            <w:rFonts w:eastAsia="Calibri"/>
          </w:rPr>
          <w:t>.</w:t>
        </w:r>
        <w:r>
          <w:rPr>
            <w:webHidden/>
          </w:rPr>
          <w:tab/>
        </w:r>
        <w:r>
          <w:rPr>
            <w:webHidden/>
          </w:rPr>
          <w:fldChar w:fldCharType="begin"/>
        </w:r>
        <w:r>
          <w:rPr>
            <w:webHidden/>
          </w:rPr>
          <w:instrText xml:space="preserve"> PAGEREF _Toc8140634 \h </w:instrText>
        </w:r>
        <w:r>
          <w:rPr>
            <w:webHidden/>
          </w:rPr>
        </w:r>
        <w:r>
          <w:rPr>
            <w:webHidden/>
          </w:rPr>
          <w:fldChar w:fldCharType="separate"/>
        </w:r>
        <w:r>
          <w:rPr>
            <w:webHidden/>
          </w:rPr>
          <w:t>8</w:t>
        </w:r>
        <w:r>
          <w:rPr>
            <w:webHidden/>
          </w:rPr>
          <w:fldChar w:fldCharType="end"/>
        </w:r>
      </w:hyperlink>
    </w:p>
    <w:p w14:paraId="7B479439" w14:textId="77777777" w:rsidR="008E7978" w:rsidRDefault="008E7978">
      <w:pPr>
        <w:pStyle w:val="TDC3"/>
        <w:tabs>
          <w:tab w:val="left" w:pos="880"/>
        </w:tabs>
        <w:rPr>
          <w:rFonts w:asciiTheme="minorHAnsi" w:eastAsiaTheme="minorEastAsia" w:hAnsiTheme="minorHAnsi" w:cstheme="minorBidi"/>
          <w:bCs w:val="0"/>
          <w:szCs w:val="22"/>
          <w:lang w:eastAsia="es-CO"/>
        </w:rPr>
      </w:pPr>
      <w:hyperlink w:anchor="_Toc8140635" w:history="1">
        <w:r w:rsidRPr="00F9347E">
          <w:rPr>
            <w:rStyle w:val="Hipervnculo"/>
            <w:rFonts w:eastAsia="Calibri"/>
            <w:b/>
          </w:rPr>
          <w:t>1.1.1.</w:t>
        </w:r>
        <w:r>
          <w:rPr>
            <w:rFonts w:asciiTheme="minorHAnsi" w:eastAsiaTheme="minorEastAsia" w:hAnsiTheme="minorHAnsi" w:cstheme="minorBidi"/>
            <w:bCs w:val="0"/>
            <w:szCs w:val="22"/>
            <w:lang w:eastAsia="es-CO"/>
          </w:rPr>
          <w:tab/>
        </w:r>
        <w:r w:rsidRPr="00F9347E">
          <w:rPr>
            <w:rStyle w:val="Hipervnculo"/>
            <w:b/>
          </w:rPr>
          <w:t>NORMATIVIDAD AMBIENTAL.</w:t>
        </w:r>
        <w:r>
          <w:rPr>
            <w:webHidden/>
          </w:rPr>
          <w:tab/>
        </w:r>
        <w:r>
          <w:rPr>
            <w:webHidden/>
          </w:rPr>
          <w:fldChar w:fldCharType="begin"/>
        </w:r>
        <w:r>
          <w:rPr>
            <w:webHidden/>
          </w:rPr>
          <w:instrText xml:space="preserve"> PAGEREF _Toc8140635 \h </w:instrText>
        </w:r>
        <w:r>
          <w:rPr>
            <w:webHidden/>
          </w:rPr>
        </w:r>
        <w:r>
          <w:rPr>
            <w:webHidden/>
          </w:rPr>
          <w:fldChar w:fldCharType="separate"/>
        </w:r>
        <w:r>
          <w:rPr>
            <w:webHidden/>
          </w:rPr>
          <w:t>8</w:t>
        </w:r>
        <w:r>
          <w:rPr>
            <w:webHidden/>
          </w:rPr>
          <w:fldChar w:fldCharType="end"/>
        </w:r>
      </w:hyperlink>
    </w:p>
    <w:p w14:paraId="040E58BB"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36" w:history="1">
        <w:r w:rsidRPr="00F9347E">
          <w:rPr>
            <w:rStyle w:val="Hipervnculo"/>
            <w:rFonts w:cs="Arial"/>
            <w:iCs/>
            <w:noProof/>
          </w:rPr>
          <w:t>1.3.</w:t>
        </w:r>
        <w:r>
          <w:rPr>
            <w:rFonts w:asciiTheme="minorHAnsi" w:eastAsiaTheme="minorEastAsia" w:hAnsiTheme="minorHAnsi" w:cstheme="minorBidi"/>
            <w:noProof/>
            <w:szCs w:val="22"/>
            <w:lang w:eastAsia="es-CO"/>
          </w:rPr>
          <w:tab/>
        </w:r>
        <w:r w:rsidRPr="00F9347E">
          <w:rPr>
            <w:rStyle w:val="Hipervnculo"/>
            <w:rFonts w:eastAsia="Calibri"/>
            <w:noProof/>
          </w:rPr>
          <w:t>REQUERIMIENTOS ECONÓMICOS.</w:t>
        </w:r>
        <w:r>
          <w:rPr>
            <w:noProof/>
            <w:webHidden/>
          </w:rPr>
          <w:tab/>
        </w:r>
        <w:r>
          <w:rPr>
            <w:noProof/>
            <w:webHidden/>
          </w:rPr>
          <w:fldChar w:fldCharType="begin"/>
        </w:r>
        <w:r>
          <w:rPr>
            <w:noProof/>
            <w:webHidden/>
          </w:rPr>
          <w:instrText xml:space="preserve"> PAGEREF _Toc8140636 \h </w:instrText>
        </w:r>
        <w:r>
          <w:rPr>
            <w:noProof/>
            <w:webHidden/>
          </w:rPr>
        </w:r>
        <w:r>
          <w:rPr>
            <w:noProof/>
            <w:webHidden/>
          </w:rPr>
          <w:fldChar w:fldCharType="separate"/>
        </w:r>
        <w:r>
          <w:rPr>
            <w:noProof/>
            <w:webHidden/>
          </w:rPr>
          <w:t>12</w:t>
        </w:r>
        <w:r>
          <w:rPr>
            <w:noProof/>
            <w:webHidden/>
          </w:rPr>
          <w:fldChar w:fldCharType="end"/>
        </w:r>
      </w:hyperlink>
    </w:p>
    <w:p w14:paraId="356EA187"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37" w:history="1">
        <w:r w:rsidRPr="00F9347E">
          <w:rPr>
            <w:rStyle w:val="Hipervnculo"/>
            <w:rFonts w:cs="Arial"/>
            <w:iCs/>
            <w:noProof/>
          </w:rPr>
          <w:t>1.4.</w:t>
        </w:r>
        <w:r>
          <w:rPr>
            <w:rFonts w:asciiTheme="minorHAnsi" w:eastAsiaTheme="minorEastAsia" w:hAnsiTheme="minorHAnsi" w:cstheme="minorBidi"/>
            <w:noProof/>
            <w:szCs w:val="22"/>
            <w:lang w:eastAsia="es-CO"/>
          </w:rPr>
          <w:tab/>
        </w:r>
        <w:r w:rsidRPr="00F9347E">
          <w:rPr>
            <w:rStyle w:val="Hipervnculo"/>
            <w:rFonts w:eastAsia="Calibri"/>
            <w:noProof/>
          </w:rPr>
          <w:t>REQUERIMIENTOS ADMINISTRATIVOS</w:t>
        </w:r>
        <w:r>
          <w:rPr>
            <w:noProof/>
            <w:webHidden/>
          </w:rPr>
          <w:tab/>
        </w:r>
        <w:r>
          <w:rPr>
            <w:noProof/>
            <w:webHidden/>
          </w:rPr>
          <w:fldChar w:fldCharType="begin"/>
        </w:r>
        <w:r>
          <w:rPr>
            <w:noProof/>
            <w:webHidden/>
          </w:rPr>
          <w:instrText xml:space="preserve"> PAGEREF _Toc8140637 \h </w:instrText>
        </w:r>
        <w:r>
          <w:rPr>
            <w:noProof/>
            <w:webHidden/>
          </w:rPr>
        </w:r>
        <w:r>
          <w:rPr>
            <w:noProof/>
            <w:webHidden/>
          </w:rPr>
          <w:fldChar w:fldCharType="separate"/>
        </w:r>
        <w:r>
          <w:rPr>
            <w:noProof/>
            <w:webHidden/>
          </w:rPr>
          <w:t>13</w:t>
        </w:r>
        <w:r>
          <w:rPr>
            <w:noProof/>
            <w:webHidden/>
          </w:rPr>
          <w:fldChar w:fldCharType="end"/>
        </w:r>
      </w:hyperlink>
    </w:p>
    <w:p w14:paraId="7037763B"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38" w:history="1">
        <w:r w:rsidRPr="00F9347E">
          <w:rPr>
            <w:rStyle w:val="Hipervnculo"/>
            <w:rFonts w:eastAsiaTheme="minorHAnsi" w:cs="Arial"/>
            <w:iCs/>
            <w:noProof/>
          </w:rPr>
          <w:t>1.5.</w:t>
        </w:r>
        <w:r>
          <w:rPr>
            <w:rFonts w:asciiTheme="minorHAnsi" w:eastAsiaTheme="minorEastAsia" w:hAnsiTheme="minorHAnsi" w:cstheme="minorBidi"/>
            <w:noProof/>
            <w:szCs w:val="22"/>
            <w:lang w:eastAsia="es-CO"/>
          </w:rPr>
          <w:tab/>
        </w:r>
        <w:r w:rsidRPr="00F9347E">
          <w:rPr>
            <w:rStyle w:val="Hipervnculo"/>
            <w:rFonts w:eastAsia="Calibri"/>
            <w:noProof/>
          </w:rPr>
          <w:t>REQUERIMIENTOS TECNOLÓGICOS</w:t>
        </w:r>
        <w:r>
          <w:rPr>
            <w:noProof/>
            <w:webHidden/>
          </w:rPr>
          <w:tab/>
        </w:r>
        <w:r>
          <w:rPr>
            <w:noProof/>
            <w:webHidden/>
          </w:rPr>
          <w:fldChar w:fldCharType="begin"/>
        </w:r>
        <w:r>
          <w:rPr>
            <w:noProof/>
            <w:webHidden/>
          </w:rPr>
          <w:instrText xml:space="preserve"> PAGEREF _Toc8140638 \h </w:instrText>
        </w:r>
        <w:r>
          <w:rPr>
            <w:noProof/>
            <w:webHidden/>
          </w:rPr>
        </w:r>
        <w:r>
          <w:rPr>
            <w:noProof/>
            <w:webHidden/>
          </w:rPr>
          <w:fldChar w:fldCharType="separate"/>
        </w:r>
        <w:r>
          <w:rPr>
            <w:noProof/>
            <w:webHidden/>
          </w:rPr>
          <w:t>13</w:t>
        </w:r>
        <w:r>
          <w:rPr>
            <w:noProof/>
            <w:webHidden/>
          </w:rPr>
          <w:fldChar w:fldCharType="end"/>
        </w:r>
      </w:hyperlink>
    </w:p>
    <w:p w14:paraId="1ABFAC7F"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39" w:history="1">
        <w:r w:rsidRPr="00F9347E">
          <w:rPr>
            <w:rStyle w:val="Hipervnculo"/>
            <w:noProof/>
          </w:rPr>
          <w:t>2.1.</w:t>
        </w:r>
        <w:r>
          <w:rPr>
            <w:rFonts w:asciiTheme="minorHAnsi" w:eastAsiaTheme="minorEastAsia" w:hAnsiTheme="minorHAnsi" w:cstheme="minorBidi"/>
            <w:noProof/>
            <w:szCs w:val="22"/>
            <w:lang w:eastAsia="es-CO"/>
          </w:rPr>
          <w:tab/>
        </w:r>
        <w:r w:rsidRPr="00F9347E">
          <w:rPr>
            <w:rStyle w:val="Hipervnculo"/>
            <w:noProof/>
          </w:rPr>
          <w:t>PLANEACIÓN.</w:t>
        </w:r>
        <w:r>
          <w:rPr>
            <w:noProof/>
            <w:webHidden/>
          </w:rPr>
          <w:tab/>
        </w:r>
        <w:r>
          <w:rPr>
            <w:noProof/>
            <w:webHidden/>
          </w:rPr>
          <w:fldChar w:fldCharType="begin"/>
        </w:r>
        <w:r>
          <w:rPr>
            <w:noProof/>
            <w:webHidden/>
          </w:rPr>
          <w:instrText xml:space="preserve"> PAGEREF _Toc8140639 \h </w:instrText>
        </w:r>
        <w:r>
          <w:rPr>
            <w:noProof/>
            <w:webHidden/>
          </w:rPr>
        </w:r>
        <w:r>
          <w:rPr>
            <w:noProof/>
            <w:webHidden/>
          </w:rPr>
          <w:fldChar w:fldCharType="separate"/>
        </w:r>
        <w:r>
          <w:rPr>
            <w:noProof/>
            <w:webHidden/>
          </w:rPr>
          <w:t>15</w:t>
        </w:r>
        <w:r>
          <w:rPr>
            <w:noProof/>
            <w:webHidden/>
          </w:rPr>
          <w:fldChar w:fldCharType="end"/>
        </w:r>
      </w:hyperlink>
    </w:p>
    <w:p w14:paraId="46494FBD" w14:textId="77777777" w:rsidR="008E7978" w:rsidRDefault="008E7978">
      <w:pPr>
        <w:pStyle w:val="TDC3"/>
        <w:tabs>
          <w:tab w:val="left" w:pos="880"/>
        </w:tabs>
        <w:rPr>
          <w:rFonts w:asciiTheme="minorHAnsi" w:eastAsiaTheme="minorEastAsia" w:hAnsiTheme="minorHAnsi" w:cstheme="minorBidi"/>
          <w:bCs w:val="0"/>
          <w:szCs w:val="22"/>
          <w:lang w:eastAsia="es-CO"/>
        </w:rPr>
      </w:pPr>
      <w:hyperlink w:anchor="_Toc8140640" w:history="1">
        <w:r w:rsidRPr="00F9347E">
          <w:rPr>
            <w:rStyle w:val="Hipervnculo"/>
            <w:rFonts w:eastAsia="Times New Roman"/>
            <w:b/>
          </w:rPr>
          <w:t>2.1.1.</w:t>
        </w:r>
        <w:r>
          <w:rPr>
            <w:rFonts w:asciiTheme="minorHAnsi" w:eastAsiaTheme="minorEastAsia" w:hAnsiTheme="minorHAnsi" w:cstheme="minorBidi"/>
            <w:bCs w:val="0"/>
            <w:szCs w:val="22"/>
            <w:lang w:eastAsia="es-CO"/>
          </w:rPr>
          <w:tab/>
        </w:r>
        <w:r w:rsidRPr="00F9347E">
          <w:rPr>
            <w:rStyle w:val="Hipervnculo"/>
            <w:rFonts w:eastAsia="Calibri"/>
          </w:rPr>
          <w:t>Administración Documental</w:t>
        </w:r>
        <w:r>
          <w:rPr>
            <w:webHidden/>
          </w:rPr>
          <w:tab/>
        </w:r>
        <w:r>
          <w:rPr>
            <w:webHidden/>
          </w:rPr>
          <w:fldChar w:fldCharType="begin"/>
        </w:r>
        <w:r>
          <w:rPr>
            <w:webHidden/>
          </w:rPr>
          <w:instrText xml:space="preserve"> PAGEREF _Toc8140640 \h </w:instrText>
        </w:r>
        <w:r>
          <w:rPr>
            <w:webHidden/>
          </w:rPr>
        </w:r>
        <w:r>
          <w:rPr>
            <w:webHidden/>
          </w:rPr>
          <w:fldChar w:fldCharType="separate"/>
        </w:r>
        <w:r>
          <w:rPr>
            <w:webHidden/>
          </w:rPr>
          <w:t>16</w:t>
        </w:r>
        <w:r>
          <w:rPr>
            <w:webHidden/>
          </w:rPr>
          <w:fldChar w:fldCharType="end"/>
        </w:r>
      </w:hyperlink>
    </w:p>
    <w:p w14:paraId="0584EA11" w14:textId="77777777" w:rsidR="008E7978" w:rsidRDefault="008E7978">
      <w:pPr>
        <w:pStyle w:val="TDC3"/>
        <w:tabs>
          <w:tab w:val="left" w:pos="880"/>
        </w:tabs>
        <w:rPr>
          <w:rFonts w:asciiTheme="minorHAnsi" w:eastAsiaTheme="minorEastAsia" w:hAnsiTheme="minorHAnsi" w:cstheme="minorBidi"/>
          <w:bCs w:val="0"/>
          <w:szCs w:val="22"/>
          <w:lang w:eastAsia="es-CO"/>
        </w:rPr>
      </w:pPr>
      <w:hyperlink w:anchor="_Toc8140641" w:history="1">
        <w:r w:rsidRPr="00F9347E">
          <w:rPr>
            <w:rStyle w:val="Hipervnculo"/>
            <w:rFonts w:eastAsia="Calibri"/>
          </w:rPr>
          <w:t>2.1.2.</w:t>
        </w:r>
        <w:r>
          <w:rPr>
            <w:rFonts w:asciiTheme="minorHAnsi" w:eastAsiaTheme="minorEastAsia" w:hAnsiTheme="minorHAnsi" w:cstheme="minorBidi"/>
            <w:bCs w:val="0"/>
            <w:szCs w:val="22"/>
            <w:lang w:eastAsia="es-CO"/>
          </w:rPr>
          <w:tab/>
        </w:r>
        <w:r w:rsidRPr="00F9347E">
          <w:rPr>
            <w:rStyle w:val="Hipervnculo"/>
            <w:rFonts w:eastAsia="Calibri"/>
          </w:rPr>
          <w:t xml:space="preserve"> Activos de Información</w:t>
        </w:r>
        <w:r>
          <w:rPr>
            <w:webHidden/>
          </w:rPr>
          <w:tab/>
        </w:r>
        <w:r>
          <w:rPr>
            <w:webHidden/>
          </w:rPr>
          <w:fldChar w:fldCharType="begin"/>
        </w:r>
        <w:r>
          <w:rPr>
            <w:webHidden/>
          </w:rPr>
          <w:instrText xml:space="preserve"> PAGEREF _Toc8140641 \h </w:instrText>
        </w:r>
        <w:r>
          <w:rPr>
            <w:webHidden/>
          </w:rPr>
        </w:r>
        <w:r>
          <w:rPr>
            <w:webHidden/>
          </w:rPr>
          <w:fldChar w:fldCharType="separate"/>
        </w:r>
        <w:r>
          <w:rPr>
            <w:webHidden/>
          </w:rPr>
          <w:t>16</w:t>
        </w:r>
        <w:r>
          <w:rPr>
            <w:webHidden/>
          </w:rPr>
          <w:fldChar w:fldCharType="end"/>
        </w:r>
      </w:hyperlink>
    </w:p>
    <w:p w14:paraId="571450F0" w14:textId="77777777" w:rsidR="008E7978" w:rsidRDefault="008E7978">
      <w:pPr>
        <w:pStyle w:val="TDC3"/>
        <w:tabs>
          <w:tab w:val="left" w:pos="880"/>
        </w:tabs>
        <w:rPr>
          <w:rFonts w:asciiTheme="minorHAnsi" w:eastAsiaTheme="minorEastAsia" w:hAnsiTheme="minorHAnsi" w:cstheme="minorBidi"/>
          <w:bCs w:val="0"/>
          <w:szCs w:val="22"/>
          <w:lang w:eastAsia="es-CO"/>
        </w:rPr>
      </w:pPr>
      <w:hyperlink w:anchor="_Toc8140642" w:history="1">
        <w:r w:rsidRPr="00F9347E">
          <w:rPr>
            <w:rStyle w:val="Hipervnculo"/>
            <w:rFonts w:eastAsia="Times New Roman"/>
            <w:b/>
          </w:rPr>
          <w:t>2.1.3.</w:t>
        </w:r>
        <w:r>
          <w:rPr>
            <w:rFonts w:asciiTheme="minorHAnsi" w:eastAsiaTheme="minorEastAsia" w:hAnsiTheme="minorHAnsi" w:cstheme="minorBidi"/>
            <w:bCs w:val="0"/>
            <w:szCs w:val="22"/>
            <w:lang w:eastAsia="es-CO"/>
          </w:rPr>
          <w:tab/>
        </w:r>
        <w:r w:rsidRPr="00F9347E">
          <w:rPr>
            <w:rStyle w:val="Hipervnculo"/>
            <w:rFonts w:eastAsia="Calibri"/>
          </w:rPr>
          <w:t>Instrumentos Archivísticos</w:t>
        </w:r>
        <w:r>
          <w:rPr>
            <w:webHidden/>
          </w:rPr>
          <w:tab/>
        </w:r>
        <w:r>
          <w:rPr>
            <w:webHidden/>
          </w:rPr>
          <w:fldChar w:fldCharType="begin"/>
        </w:r>
        <w:r>
          <w:rPr>
            <w:webHidden/>
          </w:rPr>
          <w:instrText xml:space="preserve"> PAGEREF _Toc8140642 \h </w:instrText>
        </w:r>
        <w:r>
          <w:rPr>
            <w:webHidden/>
          </w:rPr>
        </w:r>
        <w:r>
          <w:rPr>
            <w:webHidden/>
          </w:rPr>
          <w:fldChar w:fldCharType="separate"/>
        </w:r>
        <w:r>
          <w:rPr>
            <w:webHidden/>
          </w:rPr>
          <w:t>16</w:t>
        </w:r>
        <w:r>
          <w:rPr>
            <w:webHidden/>
          </w:rPr>
          <w:fldChar w:fldCharType="end"/>
        </w:r>
      </w:hyperlink>
    </w:p>
    <w:p w14:paraId="4171DAF5" w14:textId="77777777" w:rsidR="008E7978" w:rsidRDefault="008E7978">
      <w:pPr>
        <w:pStyle w:val="TDC3"/>
        <w:tabs>
          <w:tab w:val="left" w:pos="880"/>
        </w:tabs>
        <w:rPr>
          <w:rFonts w:asciiTheme="minorHAnsi" w:eastAsiaTheme="minorEastAsia" w:hAnsiTheme="minorHAnsi" w:cstheme="minorBidi"/>
          <w:bCs w:val="0"/>
          <w:szCs w:val="22"/>
          <w:lang w:eastAsia="es-CO"/>
        </w:rPr>
      </w:pPr>
      <w:hyperlink w:anchor="_Toc8140643" w:history="1">
        <w:r w:rsidRPr="00F9347E">
          <w:rPr>
            <w:rStyle w:val="Hipervnculo"/>
            <w:rFonts w:eastAsia="Times New Roman"/>
            <w:b/>
          </w:rPr>
          <w:t>2.1.4.</w:t>
        </w:r>
        <w:r>
          <w:rPr>
            <w:rFonts w:asciiTheme="minorHAnsi" w:eastAsiaTheme="minorEastAsia" w:hAnsiTheme="minorHAnsi" w:cstheme="minorBidi"/>
            <w:bCs w:val="0"/>
            <w:szCs w:val="22"/>
            <w:lang w:eastAsia="es-CO"/>
          </w:rPr>
          <w:tab/>
        </w:r>
        <w:r w:rsidRPr="00F9347E">
          <w:rPr>
            <w:rStyle w:val="Hipervnculo"/>
            <w:rFonts w:eastAsia="Calibri"/>
          </w:rPr>
          <w:t>Políticas de Seguridad de la Información</w:t>
        </w:r>
        <w:r>
          <w:rPr>
            <w:webHidden/>
          </w:rPr>
          <w:tab/>
        </w:r>
        <w:r>
          <w:rPr>
            <w:webHidden/>
          </w:rPr>
          <w:fldChar w:fldCharType="begin"/>
        </w:r>
        <w:r>
          <w:rPr>
            <w:webHidden/>
          </w:rPr>
          <w:instrText xml:space="preserve"> PAGEREF _Toc8140643 \h </w:instrText>
        </w:r>
        <w:r>
          <w:rPr>
            <w:webHidden/>
          </w:rPr>
        </w:r>
        <w:r>
          <w:rPr>
            <w:webHidden/>
          </w:rPr>
          <w:fldChar w:fldCharType="separate"/>
        </w:r>
        <w:r>
          <w:rPr>
            <w:webHidden/>
          </w:rPr>
          <w:t>17</w:t>
        </w:r>
        <w:r>
          <w:rPr>
            <w:webHidden/>
          </w:rPr>
          <w:fldChar w:fldCharType="end"/>
        </w:r>
      </w:hyperlink>
    </w:p>
    <w:p w14:paraId="47E9C5B1" w14:textId="77777777" w:rsidR="008E7978" w:rsidRDefault="008E7978">
      <w:pPr>
        <w:pStyle w:val="TDC3"/>
        <w:tabs>
          <w:tab w:val="left" w:pos="880"/>
        </w:tabs>
        <w:rPr>
          <w:rFonts w:asciiTheme="minorHAnsi" w:eastAsiaTheme="minorEastAsia" w:hAnsiTheme="minorHAnsi" w:cstheme="minorBidi"/>
          <w:bCs w:val="0"/>
          <w:szCs w:val="22"/>
          <w:lang w:eastAsia="es-CO"/>
        </w:rPr>
      </w:pPr>
      <w:hyperlink w:anchor="_Toc8140644" w:history="1">
        <w:r w:rsidRPr="00F9347E">
          <w:rPr>
            <w:rStyle w:val="Hipervnculo"/>
            <w:rFonts w:eastAsia="Times New Roman"/>
            <w:b/>
          </w:rPr>
          <w:t>2.1.5.</w:t>
        </w:r>
        <w:r>
          <w:rPr>
            <w:rFonts w:asciiTheme="minorHAnsi" w:eastAsiaTheme="minorEastAsia" w:hAnsiTheme="minorHAnsi" w:cstheme="minorBidi"/>
            <w:bCs w:val="0"/>
            <w:szCs w:val="22"/>
            <w:lang w:eastAsia="es-CO"/>
          </w:rPr>
          <w:tab/>
        </w:r>
        <w:r w:rsidRPr="00F9347E">
          <w:rPr>
            <w:rStyle w:val="Hipervnculo"/>
            <w:rFonts w:eastAsia="Calibri"/>
          </w:rPr>
          <w:t>Directrices para la creación y diseño de documentos</w:t>
        </w:r>
        <w:r>
          <w:rPr>
            <w:webHidden/>
          </w:rPr>
          <w:tab/>
        </w:r>
        <w:r>
          <w:rPr>
            <w:webHidden/>
          </w:rPr>
          <w:fldChar w:fldCharType="begin"/>
        </w:r>
        <w:r>
          <w:rPr>
            <w:webHidden/>
          </w:rPr>
          <w:instrText xml:space="preserve"> PAGEREF _Toc8140644 \h </w:instrText>
        </w:r>
        <w:r>
          <w:rPr>
            <w:webHidden/>
          </w:rPr>
        </w:r>
        <w:r>
          <w:rPr>
            <w:webHidden/>
          </w:rPr>
          <w:fldChar w:fldCharType="separate"/>
        </w:r>
        <w:r>
          <w:rPr>
            <w:webHidden/>
          </w:rPr>
          <w:t>17</w:t>
        </w:r>
        <w:r>
          <w:rPr>
            <w:webHidden/>
          </w:rPr>
          <w:fldChar w:fldCharType="end"/>
        </w:r>
      </w:hyperlink>
    </w:p>
    <w:p w14:paraId="6E51E539"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45" w:history="1">
        <w:r w:rsidRPr="00F9347E">
          <w:rPr>
            <w:rStyle w:val="Hipervnculo"/>
            <w:noProof/>
          </w:rPr>
          <w:t>2.3.</w:t>
        </w:r>
        <w:r>
          <w:rPr>
            <w:rFonts w:asciiTheme="minorHAnsi" w:eastAsiaTheme="minorEastAsia" w:hAnsiTheme="minorHAnsi" w:cstheme="minorBidi"/>
            <w:noProof/>
            <w:szCs w:val="22"/>
            <w:lang w:eastAsia="es-CO"/>
          </w:rPr>
          <w:tab/>
        </w:r>
        <w:r w:rsidRPr="00F9347E">
          <w:rPr>
            <w:rStyle w:val="Hipervnculo"/>
            <w:noProof/>
          </w:rPr>
          <w:t>GESTIÓN Y TRÁMITE.</w:t>
        </w:r>
        <w:r>
          <w:rPr>
            <w:noProof/>
            <w:webHidden/>
          </w:rPr>
          <w:tab/>
        </w:r>
        <w:r>
          <w:rPr>
            <w:noProof/>
            <w:webHidden/>
          </w:rPr>
          <w:fldChar w:fldCharType="begin"/>
        </w:r>
        <w:r>
          <w:rPr>
            <w:noProof/>
            <w:webHidden/>
          </w:rPr>
          <w:instrText xml:space="preserve"> PAGEREF _Toc8140645 \h </w:instrText>
        </w:r>
        <w:r>
          <w:rPr>
            <w:noProof/>
            <w:webHidden/>
          </w:rPr>
        </w:r>
        <w:r>
          <w:rPr>
            <w:noProof/>
            <w:webHidden/>
          </w:rPr>
          <w:fldChar w:fldCharType="separate"/>
        </w:r>
        <w:r>
          <w:rPr>
            <w:noProof/>
            <w:webHidden/>
          </w:rPr>
          <w:t>20</w:t>
        </w:r>
        <w:r>
          <w:rPr>
            <w:noProof/>
            <w:webHidden/>
          </w:rPr>
          <w:fldChar w:fldCharType="end"/>
        </w:r>
      </w:hyperlink>
    </w:p>
    <w:p w14:paraId="56D3B850" w14:textId="77777777" w:rsidR="008E7978" w:rsidRDefault="008E7978">
      <w:pPr>
        <w:pStyle w:val="TDC3"/>
        <w:tabs>
          <w:tab w:val="left" w:pos="880"/>
        </w:tabs>
        <w:rPr>
          <w:rFonts w:asciiTheme="minorHAnsi" w:eastAsiaTheme="minorEastAsia" w:hAnsiTheme="minorHAnsi" w:cstheme="minorBidi"/>
          <w:bCs w:val="0"/>
          <w:szCs w:val="22"/>
          <w:lang w:eastAsia="es-CO"/>
        </w:rPr>
      </w:pPr>
      <w:hyperlink w:anchor="_Toc8140646" w:history="1">
        <w:r w:rsidRPr="00F9347E">
          <w:rPr>
            <w:rStyle w:val="Hipervnculo"/>
          </w:rPr>
          <w:t>2.4.1.</w:t>
        </w:r>
        <w:r>
          <w:rPr>
            <w:rFonts w:asciiTheme="minorHAnsi" w:eastAsiaTheme="minorEastAsia" w:hAnsiTheme="minorHAnsi" w:cstheme="minorBidi"/>
            <w:bCs w:val="0"/>
            <w:szCs w:val="22"/>
            <w:lang w:eastAsia="es-CO"/>
          </w:rPr>
          <w:tab/>
        </w:r>
        <w:r w:rsidRPr="00F9347E">
          <w:rPr>
            <w:rStyle w:val="Hipervnculo"/>
          </w:rPr>
          <w:t>Clasificación.</w:t>
        </w:r>
        <w:r>
          <w:rPr>
            <w:webHidden/>
          </w:rPr>
          <w:tab/>
        </w:r>
        <w:r>
          <w:rPr>
            <w:webHidden/>
          </w:rPr>
          <w:fldChar w:fldCharType="begin"/>
        </w:r>
        <w:r>
          <w:rPr>
            <w:webHidden/>
          </w:rPr>
          <w:instrText xml:space="preserve"> PAGEREF _Toc8140646 \h </w:instrText>
        </w:r>
        <w:r>
          <w:rPr>
            <w:webHidden/>
          </w:rPr>
        </w:r>
        <w:r>
          <w:rPr>
            <w:webHidden/>
          </w:rPr>
          <w:fldChar w:fldCharType="separate"/>
        </w:r>
        <w:r>
          <w:rPr>
            <w:webHidden/>
          </w:rPr>
          <w:t>22</w:t>
        </w:r>
        <w:r>
          <w:rPr>
            <w:webHidden/>
          </w:rPr>
          <w:fldChar w:fldCharType="end"/>
        </w:r>
      </w:hyperlink>
    </w:p>
    <w:p w14:paraId="1352B19A" w14:textId="77777777" w:rsidR="008E7978" w:rsidRDefault="008E7978">
      <w:pPr>
        <w:pStyle w:val="TDC3"/>
        <w:tabs>
          <w:tab w:val="left" w:pos="880"/>
        </w:tabs>
        <w:rPr>
          <w:rFonts w:asciiTheme="minorHAnsi" w:eastAsiaTheme="minorEastAsia" w:hAnsiTheme="minorHAnsi" w:cstheme="minorBidi"/>
          <w:bCs w:val="0"/>
          <w:szCs w:val="22"/>
          <w:lang w:eastAsia="es-CO"/>
        </w:rPr>
      </w:pPr>
      <w:hyperlink w:anchor="_Toc8140647" w:history="1">
        <w:r w:rsidRPr="00F9347E">
          <w:rPr>
            <w:rStyle w:val="Hipervnculo"/>
          </w:rPr>
          <w:t>2.4.2.</w:t>
        </w:r>
        <w:r>
          <w:rPr>
            <w:rFonts w:asciiTheme="minorHAnsi" w:eastAsiaTheme="minorEastAsia" w:hAnsiTheme="minorHAnsi" w:cstheme="minorBidi"/>
            <w:bCs w:val="0"/>
            <w:szCs w:val="22"/>
            <w:lang w:eastAsia="es-CO"/>
          </w:rPr>
          <w:tab/>
        </w:r>
        <w:r w:rsidRPr="00F9347E">
          <w:rPr>
            <w:rStyle w:val="Hipervnculo"/>
          </w:rPr>
          <w:t>Ordenación.</w:t>
        </w:r>
        <w:r>
          <w:rPr>
            <w:webHidden/>
          </w:rPr>
          <w:tab/>
        </w:r>
        <w:r>
          <w:rPr>
            <w:webHidden/>
          </w:rPr>
          <w:fldChar w:fldCharType="begin"/>
        </w:r>
        <w:r>
          <w:rPr>
            <w:webHidden/>
          </w:rPr>
          <w:instrText xml:space="preserve"> PAGEREF _Toc8140647 \h </w:instrText>
        </w:r>
        <w:r>
          <w:rPr>
            <w:webHidden/>
          </w:rPr>
        </w:r>
        <w:r>
          <w:rPr>
            <w:webHidden/>
          </w:rPr>
          <w:fldChar w:fldCharType="separate"/>
        </w:r>
        <w:r>
          <w:rPr>
            <w:webHidden/>
          </w:rPr>
          <w:t>22</w:t>
        </w:r>
        <w:r>
          <w:rPr>
            <w:webHidden/>
          </w:rPr>
          <w:fldChar w:fldCharType="end"/>
        </w:r>
      </w:hyperlink>
    </w:p>
    <w:p w14:paraId="667420EF" w14:textId="77777777" w:rsidR="008E7978" w:rsidRDefault="008E7978">
      <w:pPr>
        <w:pStyle w:val="TDC3"/>
        <w:tabs>
          <w:tab w:val="left" w:pos="880"/>
        </w:tabs>
        <w:rPr>
          <w:rFonts w:asciiTheme="minorHAnsi" w:eastAsiaTheme="minorEastAsia" w:hAnsiTheme="minorHAnsi" w:cstheme="minorBidi"/>
          <w:bCs w:val="0"/>
          <w:szCs w:val="22"/>
          <w:lang w:eastAsia="es-CO"/>
        </w:rPr>
      </w:pPr>
      <w:hyperlink w:anchor="_Toc8140648" w:history="1">
        <w:r w:rsidRPr="00F9347E">
          <w:rPr>
            <w:rStyle w:val="Hipervnculo"/>
            <w:b/>
          </w:rPr>
          <w:t>2.4.3.</w:t>
        </w:r>
        <w:r>
          <w:rPr>
            <w:rFonts w:asciiTheme="minorHAnsi" w:eastAsiaTheme="minorEastAsia" w:hAnsiTheme="minorHAnsi" w:cstheme="minorBidi"/>
            <w:bCs w:val="0"/>
            <w:szCs w:val="22"/>
            <w:lang w:eastAsia="es-CO"/>
          </w:rPr>
          <w:tab/>
        </w:r>
        <w:r w:rsidRPr="00F9347E">
          <w:rPr>
            <w:rStyle w:val="Hipervnculo"/>
          </w:rPr>
          <w:t>Descripción.</w:t>
        </w:r>
        <w:r>
          <w:rPr>
            <w:webHidden/>
          </w:rPr>
          <w:tab/>
        </w:r>
        <w:r>
          <w:rPr>
            <w:webHidden/>
          </w:rPr>
          <w:fldChar w:fldCharType="begin"/>
        </w:r>
        <w:r>
          <w:rPr>
            <w:webHidden/>
          </w:rPr>
          <w:instrText xml:space="preserve"> PAGEREF _Toc8140648 \h </w:instrText>
        </w:r>
        <w:r>
          <w:rPr>
            <w:webHidden/>
          </w:rPr>
        </w:r>
        <w:r>
          <w:rPr>
            <w:webHidden/>
          </w:rPr>
          <w:fldChar w:fldCharType="separate"/>
        </w:r>
        <w:r>
          <w:rPr>
            <w:webHidden/>
          </w:rPr>
          <w:t>22</w:t>
        </w:r>
        <w:r>
          <w:rPr>
            <w:webHidden/>
          </w:rPr>
          <w:fldChar w:fldCharType="end"/>
        </w:r>
      </w:hyperlink>
    </w:p>
    <w:p w14:paraId="10204F50"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49" w:history="1">
        <w:r w:rsidRPr="00F9347E">
          <w:rPr>
            <w:rStyle w:val="Hipervnculo"/>
            <w:noProof/>
          </w:rPr>
          <w:t>2.5.</w:t>
        </w:r>
        <w:r>
          <w:rPr>
            <w:rFonts w:asciiTheme="minorHAnsi" w:eastAsiaTheme="minorEastAsia" w:hAnsiTheme="minorHAnsi" w:cstheme="minorBidi"/>
            <w:noProof/>
            <w:szCs w:val="22"/>
            <w:lang w:eastAsia="es-CO"/>
          </w:rPr>
          <w:tab/>
        </w:r>
        <w:r w:rsidRPr="00F9347E">
          <w:rPr>
            <w:rStyle w:val="Hipervnculo"/>
            <w:noProof/>
          </w:rPr>
          <w:t>TRANSFERENCIA.</w:t>
        </w:r>
        <w:r>
          <w:rPr>
            <w:noProof/>
            <w:webHidden/>
          </w:rPr>
          <w:tab/>
        </w:r>
        <w:r>
          <w:rPr>
            <w:noProof/>
            <w:webHidden/>
          </w:rPr>
          <w:fldChar w:fldCharType="begin"/>
        </w:r>
        <w:r>
          <w:rPr>
            <w:noProof/>
            <w:webHidden/>
          </w:rPr>
          <w:instrText xml:space="preserve"> PAGEREF _Toc8140649 \h </w:instrText>
        </w:r>
        <w:r>
          <w:rPr>
            <w:noProof/>
            <w:webHidden/>
          </w:rPr>
        </w:r>
        <w:r>
          <w:rPr>
            <w:noProof/>
            <w:webHidden/>
          </w:rPr>
          <w:fldChar w:fldCharType="separate"/>
        </w:r>
        <w:r>
          <w:rPr>
            <w:noProof/>
            <w:webHidden/>
          </w:rPr>
          <w:t>23</w:t>
        </w:r>
        <w:r>
          <w:rPr>
            <w:noProof/>
            <w:webHidden/>
          </w:rPr>
          <w:fldChar w:fldCharType="end"/>
        </w:r>
      </w:hyperlink>
    </w:p>
    <w:p w14:paraId="428F6569"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50" w:history="1">
        <w:r w:rsidRPr="00F9347E">
          <w:rPr>
            <w:rStyle w:val="Hipervnculo"/>
            <w:noProof/>
          </w:rPr>
          <w:t>2.6.</w:t>
        </w:r>
        <w:r>
          <w:rPr>
            <w:rFonts w:asciiTheme="minorHAnsi" w:eastAsiaTheme="minorEastAsia" w:hAnsiTheme="minorHAnsi" w:cstheme="minorBidi"/>
            <w:noProof/>
            <w:szCs w:val="22"/>
            <w:lang w:eastAsia="es-CO"/>
          </w:rPr>
          <w:tab/>
        </w:r>
        <w:r w:rsidRPr="00F9347E">
          <w:rPr>
            <w:rStyle w:val="Hipervnculo"/>
            <w:noProof/>
          </w:rPr>
          <w:t>DISPOSICIÓN DE LOS DOCUMENTOS</w:t>
        </w:r>
        <w:r>
          <w:rPr>
            <w:noProof/>
            <w:webHidden/>
          </w:rPr>
          <w:tab/>
        </w:r>
        <w:r>
          <w:rPr>
            <w:noProof/>
            <w:webHidden/>
          </w:rPr>
          <w:fldChar w:fldCharType="begin"/>
        </w:r>
        <w:r>
          <w:rPr>
            <w:noProof/>
            <w:webHidden/>
          </w:rPr>
          <w:instrText xml:space="preserve"> PAGEREF _Toc8140650 \h </w:instrText>
        </w:r>
        <w:r>
          <w:rPr>
            <w:noProof/>
            <w:webHidden/>
          </w:rPr>
        </w:r>
        <w:r>
          <w:rPr>
            <w:noProof/>
            <w:webHidden/>
          </w:rPr>
          <w:fldChar w:fldCharType="separate"/>
        </w:r>
        <w:r>
          <w:rPr>
            <w:noProof/>
            <w:webHidden/>
          </w:rPr>
          <w:t>23</w:t>
        </w:r>
        <w:r>
          <w:rPr>
            <w:noProof/>
            <w:webHidden/>
          </w:rPr>
          <w:fldChar w:fldCharType="end"/>
        </w:r>
      </w:hyperlink>
    </w:p>
    <w:p w14:paraId="12325393"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51" w:history="1">
        <w:r w:rsidRPr="00F9347E">
          <w:rPr>
            <w:rStyle w:val="Hipervnculo"/>
            <w:noProof/>
          </w:rPr>
          <w:t>2.7.</w:t>
        </w:r>
        <w:r>
          <w:rPr>
            <w:rFonts w:asciiTheme="minorHAnsi" w:eastAsiaTheme="minorEastAsia" w:hAnsiTheme="minorHAnsi" w:cstheme="minorBidi"/>
            <w:noProof/>
            <w:szCs w:val="22"/>
            <w:lang w:eastAsia="es-CO"/>
          </w:rPr>
          <w:tab/>
        </w:r>
        <w:r w:rsidRPr="00F9347E">
          <w:rPr>
            <w:rStyle w:val="Hipervnculo"/>
            <w:noProof/>
          </w:rPr>
          <w:t>PRESERVACIÓN A LARGO PLAZO.</w:t>
        </w:r>
        <w:r>
          <w:rPr>
            <w:noProof/>
            <w:webHidden/>
          </w:rPr>
          <w:tab/>
        </w:r>
        <w:r>
          <w:rPr>
            <w:noProof/>
            <w:webHidden/>
          </w:rPr>
          <w:fldChar w:fldCharType="begin"/>
        </w:r>
        <w:r>
          <w:rPr>
            <w:noProof/>
            <w:webHidden/>
          </w:rPr>
          <w:instrText xml:space="preserve"> PAGEREF _Toc8140651 \h </w:instrText>
        </w:r>
        <w:r>
          <w:rPr>
            <w:noProof/>
            <w:webHidden/>
          </w:rPr>
        </w:r>
        <w:r>
          <w:rPr>
            <w:noProof/>
            <w:webHidden/>
          </w:rPr>
          <w:fldChar w:fldCharType="separate"/>
        </w:r>
        <w:r>
          <w:rPr>
            <w:noProof/>
            <w:webHidden/>
          </w:rPr>
          <w:t>25</w:t>
        </w:r>
        <w:r>
          <w:rPr>
            <w:noProof/>
            <w:webHidden/>
          </w:rPr>
          <w:fldChar w:fldCharType="end"/>
        </w:r>
      </w:hyperlink>
    </w:p>
    <w:p w14:paraId="2FBCED7E"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52" w:history="1">
        <w:r w:rsidRPr="00F9347E">
          <w:rPr>
            <w:rStyle w:val="Hipervnculo"/>
            <w:noProof/>
          </w:rPr>
          <w:t>2.8.</w:t>
        </w:r>
        <w:r>
          <w:rPr>
            <w:rFonts w:asciiTheme="minorHAnsi" w:eastAsiaTheme="minorEastAsia" w:hAnsiTheme="minorHAnsi" w:cstheme="minorBidi"/>
            <w:noProof/>
            <w:szCs w:val="22"/>
            <w:lang w:eastAsia="es-CO"/>
          </w:rPr>
          <w:tab/>
        </w:r>
        <w:r w:rsidRPr="00F9347E">
          <w:rPr>
            <w:rStyle w:val="Hipervnculo"/>
            <w:noProof/>
          </w:rPr>
          <w:t>VALORACIÓN</w:t>
        </w:r>
        <w:r>
          <w:rPr>
            <w:noProof/>
            <w:webHidden/>
          </w:rPr>
          <w:tab/>
        </w:r>
        <w:r>
          <w:rPr>
            <w:noProof/>
            <w:webHidden/>
          </w:rPr>
          <w:fldChar w:fldCharType="begin"/>
        </w:r>
        <w:r>
          <w:rPr>
            <w:noProof/>
            <w:webHidden/>
          </w:rPr>
          <w:instrText xml:space="preserve"> PAGEREF _Toc8140652 \h </w:instrText>
        </w:r>
        <w:r>
          <w:rPr>
            <w:noProof/>
            <w:webHidden/>
          </w:rPr>
        </w:r>
        <w:r>
          <w:rPr>
            <w:noProof/>
            <w:webHidden/>
          </w:rPr>
          <w:fldChar w:fldCharType="separate"/>
        </w:r>
        <w:r>
          <w:rPr>
            <w:noProof/>
            <w:webHidden/>
          </w:rPr>
          <w:t>25</w:t>
        </w:r>
        <w:r>
          <w:rPr>
            <w:noProof/>
            <w:webHidden/>
          </w:rPr>
          <w:fldChar w:fldCharType="end"/>
        </w:r>
      </w:hyperlink>
    </w:p>
    <w:p w14:paraId="7DEFD25C"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53" w:history="1">
        <w:r w:rsidRPr="00F9347E">
          <w:rPr>
            <w:rStyle w:val="Hipervnculo"/>
            <w:noProof/>
          </w:rPr>
          <w:t>3.1.</w:t>
        </w:r>
        <w:r>
          <w:rPr>
            <w:rFonts w:asciiTheme="minorHAnsi" w:eastAsiaTheme="minorEastAsia" w:hAnsiTheme="minorHAnsi" w:cstheme="minorBidi"/>
            <w:noProof/>
            <w:szCs w:val="22"/>
            <w:lang w:eastAsia="es-CO"/>
          </w:rPr>
          <w:tab/>
        </w:r>
        <w:r w:rsidRPr="00F9347E">
          <w:rPr>
            <w:rStyle w:val="Hipervnculo"/>
            <w:noProof/>
          </w:rPr>
          <w:t>FASE DE ELABORACIÓN DEL PROGRAMA DE GESTIÓN DOCUMENTAL.</w:t>
        </w:r>
        <w:r>
          <w:rPr>
            <w:noProof/>
            <w:webHidden/>
          </w:rPr>
          <w:tab/>
        </w:r>
        <w:r>
          <w:rPr>
            <w:noProof/>
            <w:webHidden/>
          </w:rPr>
          <w:fldChar w:fldCharType="begin"/>
        </w:r>
        <w:r>
          <w:rPr>
            <w:noProof/>
            <w:webHidden/>
          </w:rPr>
          <w:instrText xml:space="preserve"> PAGEREF _Toc8140653 \h </w:instrText>
        </w:r>
        <w:r>
          <w:rPr>
            <w:noProof/>
            <w:webHidden/>
          </w:rPr>
        </w:r>
        <w:r>
          <w:rPr>
            <w:noProof/>
            <w:webHidden/>
          </w:rPr>
          <w:fldChar w:fldCharType="separate"/>
        </w:r>
        <w:r>
          <w:rPr>
            <w:noProof/>
            <w:webHidden/>
          </w:rPr>
          <w:t>27</w:t>
        </w:r>
        <w:r>
          <w:rPr>
            <w:noProof/>
            <w:webHidden/>
          </w:rPr>
          <w:fldChar w:fldCharType="end"/>
        </w:r>
      </w:hyperlink>
    </w:p>
    <w:p w14:paraId="74662095"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54" w:history="1">
        <w:r w:rsidRPr="00F9347E">
          <w:rPr>
            <w:rStyle w:val="Hipervnculo"/>
            <w:noProof/>
          </w:rPr>
          <w:t>3.2.</w:t>
        </w:r>
        <w:r>
          <w:rPr>
            <w:rFonts w:asciiTheme="minorHAnsi" w:eastAsiaTheme="minorEastAsia" w:hAnsiTheme="minorHAnsi" w:cstheme="minorBidi"/>
            <w:noProof/>
            <w:szCs w:val="22"/>
            <w:lang w:eastAsia="es-CO"/>
          </w:rPr>
          <w:tab/>
        </w:r>
        <w:r w:rsidRPr="00F9347E">
          <w:rPr>
            <w:rStyle w:val="Hipervnculo"/>
            <w:noProof/>
          </w:rPr>
          <w:t>FASE DE EJECUCIÓN Y PUESTA EN MARCHADEL PGD.</w:t>
        </w:r>
        <w:r>
          <w:rPr>
            <w:noProof/>
            <w:webHidden/>
          </w:rPr>
          <w:tab/>
        </w:r>
        <w:r>
          <w:rPr>
            <w:noProof/>
            <w:webHidden/>
          </w:rPr>
          <w:fldChar w:fldCharType="begin"/>
        </w:r>
        <w:r>
          <w:rPr>
            <w:noProof/>
            <w:webHidden/>
          </w:rPr>
          <w:instrText xml:space="preserve"> PAGEREF _Toc8140654 \h </w:instrText>
        </w:r>
        <w:r>
          <w:rPr>
            <w:noProof/>
            <w:webHidden/>
          </w:rPr>
        </w:r>
        <w:r>
          <w:rPr>
            <w:noProof/>
            <w:webHidden/>
          </w:rPr>
          <w:fldChar w:fldCharType="separate"/>
        </w:r>
        <w:r>
          <w:rPr>
            <w:noProof/>
            <w:webHidden/>
          </w:rPr>
          <w:t>33</w:t>
        </w:r>
        <w:r>
          <w:rPr>
            <w:noProof/>
            <w:webHidden/>
          </w:rPr>
          <w:fldChar w:fldCharType="end"/>
        </w:r>
      </w:hyperlink>
    </w:p>
    <w:p w14:paraId="0CFCFC6D"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55" w:history="1">
        <w:r w:rsidRPr="00F9347E">
          <w:rPr>
            <w:rStyle w:val="Hipervnculo"/>
            <w:noProof/>
          </w:rPr>
          <w:t>3.3.</w:t>
        </w:r>
        <w:r>
          <w:rPr>
            <w:rFonts w:asciiTheme="minorHAnsi" w:eastAsiaTheme="minorEastAsia" w:hAnsiTheme="minorHAnsi" w:cstheme="minorBidi"/>
            <w:noProof/>
            <w:szCs w:val="22"/>
            <w:lang w:eastAsia="es-CO"/>
          </w:rPr>
          <w:tab/>
        </w:r>
        <w:r w:rsidRPr="00F9347E">
          <w:rPr>
            <w:rStyle w:val="Hipervnculo"/>
            <w:noProof/>
          </w:rPr>
          <w:t>FASE DE SEGUIMIENTO DEL PGD.</w:t>
        </w:r>
        <w:r>
          <w:rPr>
            <w:noProof/>
            <w:webHidden/>
          </w:rPr>
          <w:tab/>
        </w:r>
        <w:r>
          <w:rPr>
            <w:noProof/>
            <w:webHidden/>
          </w:rPr>
          <w:fldChar w:fldCharType="begin"/>
        </w:r>
        <w:r>
          <w:rPr>
            <w:noProof/>
            <w:webHidden/>
          </w:rPr>
          <w:instrText xml:space="preserve"> PAGEREF _Toc8140655 \h </w:instrText>
        </w:r>
        <w:r>
          <w:rPr>
            <w:noProof/>
            <w:webHidden/>
          </w:rPr>
        </w:r>
        <w:r>
          <w:rPr>
            <w:noProof/>
            <w:webHidden/>
          </w:rPr>
          <w:fldChar w:fldCharType="separate"/>
        </w:r>
        <w:r>
          <w:rPr>
            <w:noProof/>
            <w:webHidden/>
          </w:rPr>
          <w:t>34</w:t>
        </w:r>
        <w:r>
          <w:rPr>
            <w:noProof/>
            <w:webHidden/>
          </w:rPr>
          <w:fldChar w:fldCharType="end"/>
        </w:r>
      </w:hyperlink>
    </w:p>
    <w:p w14:paraId="606CA4A8"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56" w:history="1">
        <w:r w:rsidRPr="00F9347E">
          <w:rPr>
            <w:rStyle w:val="Hipervnculo"/>
            <w:noProof/>
          </w:rPr>
          <w:t>3.4.</w:t>
        </w:r>
        <w:r>
          <w:rPr>
            <w:rFonts w:asciiTheme="minorHAnsi" w:eastAsiaTheme="minorEastAsia" w:hAnsiTheme="minorHAnsi" w:cstheme="minorBidi"/>
            <w:noProof/>
            <w:szCs w:val="22"/>
            <w:lang w:eastAsia="es-CO"/>
          </w:rPr>
          <w:tab/>
        </w:r>
        <w:r w:rsidRPr="00F9347E">
          <w:rPr>
            <w:rStyle w:val="Hipervnculo"/>
            <w:noProof/>
          </w:rPr>
          <w:t>FASE DE MEJORA DEL PROGRAMA DE GESTIÓN DOCUMENTAL.</w:t>
        </w:r>
        <w:r>
          <w:rPr>
            <w:noProof/>
            <w:webHidden/>
          </w:rPr>
          <w:tab/>
        </w:r>
        <w:r>
          <w:rPr>
            <w:noProof/>
            <w:webHidden/>
          </w:rPr>
          <w:fldChar w:fldCharType="begin"/>
        </w:r>
        <w:r>
          <w:rPr>
            <w:noProof/>
            <w:webHidden/>
          </w:rPr>
          <w:instrText xml:space="preserve"> PAGEREF _Toc8140656 \h </w:instrText>
        </w:r>
        <w:r>
          <w:rPr>
            <w:noProof/>
            <w:webHidden/>
          </w:rPr>
        </w:r>
        <w:r>
          <w:rPr>
            <w:noProof/>
            <w:webHidden/>
          </w:rPr>
          <w:fldChar w:fldCharType="separate"/>
        </w:r>
        <w:r>
          <w:rPr>
            <w:noProof/>
            <w:webHidden/>
          </w:rPr>
          <w:t>35</w:t>
        </w:r>
        <w:r>
          <w:rPr>
            <w:noProof/>
            <w:webHidden/>
          </w:rPr>
          <w:fldChar w:fldCharType="end"/>
        </w:r>
      </w:hyperlink>
    </w:p>
    <w:p w14:paraId="42F5B0AD"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57" w:history="1">
        <w:r w:rsidRPr="00F9347E">
          <w:rPr>
            <w:rStyle w:val="Hipervnculo"/>
            <w:noProof/>
          </w:rPr>
          <w:t>3.5.</w:t>
        </w:r>
        <w:r>
          <w:rPr>
            <w:rFonts w:asciiTheme="minorHAnsi" w:eastAsiaTheme="minorEastAsia" w:hAnsiTheme="minorHAnsi" w:cstheme="minorBidi"/>
            <w:noProof/>
            <w:szCs w:val="22"/>
            <w:lang w:eastAsia="es-CO"/>
          </w:rPr>
          <w:tab/>
        </w:r>
        <w:r w:rsidRPr="00F9347E">
          <w:rPr>
            <w:rStyle w:val="Hipervnculo"/>
            <w:noProof/>
          </w:rPr>
          <w:t>METAS DE CORTO, MEDIANO Y LARGO PLAZO.</w:t>
        </w:r>
        <w:r>
          <w:rPr>
            <w:noProof/>
            <w:webHidden/>
          </w:rPr>
          <w:tab/>
        </w:r>
        <w:r>
          <w:rPr>
            <w:noProof/>
            <w:webHidden/>
          </w:rPr>
          <w:fldChar w:fldCharType="begin"/>
        </w:r>
        <w:r>
          <w:rPr>
            <w:noProof/>
            <w:webHidden/>
          </w:rPr>
          <w:instrText xml:space="preserve"> PAGEREF _Toc8140657 \h </w:instrText>
        </w:r>
        <w:r>
          <w:rPr>
            <w:noProof/>
            <w:webHidden/>
          </w:rPr>
        </w:r>
        <w:r>
          <w:rPr>
            <w:noProof/>
            <w:webHidden/>
          </w:rPr>
          <w:fldChar w:fldCharType="separate"/>
        </w:r>
        <w:r>
          <w:rPr>
            <w:noProof/>
            <w:webHidden/>
          </w:rPr>
          <w:t>35</w:t>
        </w:r>
        <w:r>
          <w:rPr>
            <w:noProof/>
            <w:webHidden/>
          </w:rPr>
          <w:fldChar w:fldCharType="end"/>
        </w:r>
      </w:hyperlink>
    </w:p>
    <w:p w14:paraId="6687A90C" w14:textId="77777777" w:rsidR="008E7978" w:rsidRDefault="008E7978">
      <w:pPr>
        <w:pStyle w:val="TDC1"/>
        <w:tabs>
          <w:tab w:val="left" w:pos="440"/>
          <w:tab w:val="right" w:leader="dot" w:pos="8830"/>
        </w:tabs>
        <w:rPr>
          <w:rFonts w:asciiTheme="minorHAnsi" w:eastAsiaTheme="minorEastAsia" w:hAnsiTheme="minorHAnsi" w:cstheme="minorBidi"/>
          <w:noProof/>
          <w:szCs w:val="22"/>
          <w:lang w:eastAsia="es-CO"/>
        </w:rPr>
      </w:pPr>
      <w:hyperlink w:anchor="_Toc8140658" w:history="1">
        <w:r w:rsidRPr="00F9347E">
          <w:rPr>
            <w:rStyle w:val="Hipervnculo"/>
            <w:rFonts w:cs="Arial"/>
            <w:noProof/>
          </w:rPr>
          <w:t>4.</w:t>
        </w:r>
        <w:r>
          <w:rPr>
            <w:rFonts w:asciiTheme="minorHAnsi" w:eastAsiaTheme="minorEastAsia" w:hAnsiTheme="minorHAnsi" w:cstheme="minorBidi"/>
            <w:noProof/>
            <w:szCs w:val="22"/>
            <w:lang w:eastAsia="es-CO"/>
          </w:rPr>
          <w:tab/>
        </w:r>
        <w:r w:rsidRPr="00F9347E">
          <w:rPr>
            <w:rStyle w:val="Hipervnculo"/>
            <w:rFonts w:cs="Arial"/>
            <w:noProof/>
          </w:rPr>
          <w:t>IDENTIFICACIÓN DE PROGRAMAS ESPECIFICOS.</w:t>
        </w:r>
        <w:r>
          <w:rPr>
            <w:noProof/>
            <w:webHidden/>
          </w:rPr>
          <w:tab/>
        </w:r>
        <w:r>
          <w:rPr>
            <w:noProof/>
            <w:webHidden/>
          </w:rPr>
          <w:fldChar w:fldCharType="begin"/>
        </w:r>
        <w:r>
          <w:rPr>
            <w:noProof/>
            <w:webHidden/>
          </w:rPr>
          <w:instrText xml:space="preserve"> PAGEREF _Toc8140658 \h </w:instrText>
        </w:r>
        <w:r>
          <w:rPr>
            <w:noProof/>
            <w:webHidden/>
          </w:rPr>
        </w:r>
        <w:r>
          <w:rPr>
            <w:noProof/>
            <w:webHidden/>
          </w:rPr>
          <w:fldChar w:fldCharType="separate"/>
        </w:r>
        <w:r>
          <w:rPr>
            <w:noProof/>
            <w:webHidden/>
          </w:rPr>
          <w:t>37</w:t>
        </w:r>
        <w:r>
          <w:rPr>
            <w:noProof/>
            <w:webHidden/>
          </w:rPr>
          <w:fldChar w:fldCharType="end"/>
        </w:r>
      </w:hyperlink>
    </w:p>
    <w:p w14:paraId="7D6D2725"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59" w:history="1">
        <w:r w:rsidRPr="00F9347E">
          <w:rPr>
            <w:rStyle w:val="Hipervnculo"/>
            <w:noProof/>
          </w:rPr>
          <w:t>4.1.</w:t>
        </w:r>
        <w:r>
          <w:rPr>
            <w:rFonts w:asciiTheme="minorHAnsi" w:eastAsiaTheme="minorEastAsia" w:hAnsiTheme="minorHAnsi" w:cstheme="minorBidi"/>
            <w:noProof/>
            <w:szCs w:val="22"/>
            <w:lang w:eastAsia="es-CO"/>
          </w:rPr>
          <w:tab/>
        </w:r>
        <w:r w:rsidRPr="00F9347E">
          <w:rPr>
            <w:rStyle w:val="Hipervnculo"/>
            <w:noProof/>
          </w:rPr>
          <w:t>PROGRAMA DE NORMALIZACIÓN DE FORMAS Y FORMULARIOS ELECTRÓNICOS.</w:t>
        </w:r>
        <w:r>
          <w:rPr>
            <w:noProof/>
            <w:webHidden/>
          </w:rPr>
          <w:tab/>
        </w:r>
        <w:r>
          <w:rPr>
            <w:noProof/>
            <w:webHidden/>
          </w:rPr>
          <w:fldChar w:fldCharType="begin"/>
        </w:r>
        <w:r>
          <w:rPr>
            <w:noProof/>
            <w:webHidden/>
          </w:rPr>
          <w:instrText xml:space="preserve"> PAGEREF _Toc8140659 \h </w:instrText>
        </w:r>
        <w:r>
          <w:rPr>
            <w:noProof/>
            <w:webHidden/>
          </w:rPr>
        </w:r>
        <w:r>
          <w:rPr>
            <w:noProof/>
            <w:webHidden/>
          </w:rPr>
          <w:fldChar w:fldCharType="separate"/>
        </w:r>
        <w:r>
          <w:rPr>
            <w:noProof/>
            <w:webHidden/>
          </w:rPr>
          <w:t>37</w:t>
        </w:r>
        <w:r>
          <w:rPr>
            <w:noProof/>
            <w:webHidden/>
          </w:rPr>
          <w:fldChar w:fldCharType="end"/>
        </w:r>
      </w:hyperlink>
    </w:p>
    <w:p w14:paraId="5F83A4F6"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60" w:history="1">
        <w:r w:rsidRPr="00F9347E">
          <w:rPr>
            <w:rStyle w:val="Hipervnculo"/>
            <w:noProof/>
          </w:rPr>
          <w:t>4.2.</w:t>
        </w:r>
        <w:r>
          <w:rPr>
            <w:rFonts w:asciiTheme="minorHAnsi" w:eastAsiaTheme="minorEastAsia" w:hAnsiTheme="minorHAnsi" w:cstheme="minorBidi"/>
            <w:noProof/>
            <w:szCs w:val="22"/>
            <w:lang w:eastAsia="es-CO"/>
          </w:rPr>
          <w:tab/>
        </w:r>
        <w:r w:rsidRPr="00F9347E">
          <w:rPr>
            <w:rStyle w:val="Hipervnculo"/>
            <w:noProof/>
          </w:rPr>
          <w:t>PROGRAMA DE DOCUMENTOS VITALES O ESENCIALES.</w:t>
        </w:r>
        <w:r>
          <w:rPr>
            <w:noProof/>
            <w:webHidden/>
          </w:rPr>
          <w:tab/>
        </w:r>
        <w:r>
          <w:rPr>
            <w:noProof/>
            <w:webHidden/>
          </w:rPr>
          <w:fldChar w:fldCharType="begin"/>
        </w:r>
        <w:r>
          <w:rPr>
            <w:noProof/>
            <w:webHidden/>
          </w:rPr>
          <w:instrText xml:space="preserve"> PAGEREF _Toc8140660 \h </w:instrText>
        </w:r>
        <w:r>
          <w:rPr>
            <w:noProof/>
            <w:webHidden/>
          </w:rPr>
        </w:r>
        <w:r>
          <w:rPr>
            <w:noProof/>
            <w:webHidden/>
          </w:rPr>
          <w:fldChar w:fldCharType="separate"/>
        </w:r>
        <w:r>
          <w:rPr>
            <w:noProof/>
            <w:webHidden/>
          </w:rPr>
          <w:t>38</w:t>
        </w:r>
        <w:r>
          <w:rPr>
            <w:noProof/>
            <w:webHidden/>
          </w:rPr>
          <w:fldChar w:fldCharType="end"/>
        </w:r>
      </w:hyperlink>
    </w:p>
    <w:p w14:paraId="585C4835"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61" w:history="1">
        <w:r w:rsidRPr="00F9347E">
          <w:rPr>
            <w:rStyle w:val="Hipervnculo"/>
            <w:noProof/>
          </w:rPr>
          <w:t>4.3.</w:t>
        </w:r>
        <w:r>
          <w:rPr>
            <w:rFonts w:asciiTheme="minorHAnsi" w:eastAsiaTheme="minorEastAsia" w:hAnsiTheme="minorHAnsi" w:cstheme="minorBidi"/>
            <w:noProof/>
            <w:szCs w:val="22"/>
            <w:lang w:eastAsia="es-CO"/>
          </w:rPr>
          <w:tab/>
        </w:r>
        <w:r w:rsidRPr="00F9347E">
          <w:rPr>
            <w:rStyle w:val="Hipervnculo"/>
            <w:noProof/>
          </w:rPr>
          <w:t>PROGRAMA DE GESTIÓN DE DOCUMENTOS ELECTRÓNICOS.</w:t>
        </w:r>
        <w:r>
          <w:rPr>
            <w:noProof/>
            <w:webHidden/>
          </w:rPr>
          <w:tab/>
        </w:r>
        <w:r>
          <w:rPr>
            <w:noProof/>
            <w:webHidden/>
          </w:rPr>
          <w:fldChar w:fldCharType="begin"/>
        </w:r>
        <w:r>
          <w:rPr>
            <w:noProof/>
            <w:webHidden/>
          </w:rPr>
          <w:instrText xml:space="preserve"> PAGEREF _Toc8140661 \h </w:instrText>
        </w:r>
        <w:r>
          <w:rPr>
            <w:noProof/>
            <w:webHidden/>
          </w:rPr>
        </w:r>
        <w:r>
          <w:rPr>
            <w:noProof/>
            <w:webHidden/>
          </w:rPr>
          <w:fldChar w:fldCharType="separate"/>
        </w:r>
        <w:r>
          <w:rPr>
            <w:noProof/>
            <w:webHidden/>
          </w:rPr>
          <w:t>39</w:t>
        </w:r>
        <w:r>
          <w:rPr>
            <w:noProof/>
            <w:webHidden/>
          </w:rPr>
          <w:fldChar w:fldCharType="end"/>
        </w:r>
      </w:hyperlink>
    </w:p>
    <w:p w14:paraId="674B0719"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62" w:history="1">
        <w:r w:rsidRPr="00F9347E">
          <w:rPr>
            <w:rStyle w:val="Hipervnculo"/>
            <w:noProof/>
          </w:rPr>
          <w:t>4.4.</w:t>
        </w:r>
        <w:r>
          <w:rPr>
            <w:rFonts w:asciiTheme="minorHAnsi" w:eastAsiaTheme="minorEastAsia" w:hAnsiTheme="minorHAnsi" w:cstheme="minorBidi"/>
            <w:noProof/>
            <w:szCs w:val="22"/>
            <w:lang w:eastAsia="es-CO"/>
          </w:rPr>
          <w:tab/>
        </w:r>
        <w:r w:rsidRPr="00F9347E">
          <w:rPr>
            <w:rStyle w:val="Hipervnculo"/>
            <w:noProof/>
          </w:rPr>
          <w:t>PROGRAMA DE DOCUMENTOS ESPECIALES.</w:t>
        </w:r>
        <w:r>
          <w:rPr>
            <w:noProof/>
            <w:webHidden/>
          </w:rPr>
          <w:tab/>
        </w:r>
        <w:r>
          <w:rPr>
            <w:noProof/>
            <w:webHidden/>
          </w:rPr>
          <w:fldChar w:fldCharType="begin"/>
        </w:r>
        <w:r>
          <w:rPr>
            <w:noProof/>
            <w:webHidden/>
          </w:rPr>
          <w:instrText xml:space="preserve"> PAGEREF _Toc8140662 \h </w:instrText>
        </w:r>
        <w:r>
          <w:rPr>
            <w:noProof/>
            <w:webHidden/>
          </w:rPr>
        </w:r>
        <w:r>
          <w:rPr>
            <w:noProof/>
            <w:webHidden/>
          </w:rPr>
          <w:fldChar w:fldCharType="separate"/>
        </w:r>
        <w:r>
          <w:rPr>
            <w:noProof/>
            <w:webHidden/>
          </w:rPr>
          <w:t>39</w:t>
        </w:r>
        <w:r>
          <w:rPr>
            <w:noProof/>
            <w:webHidden/>
          </w:rPr>
          <w:fldChar w:fldCharType="end"/>
        </w:r>
      </w:hyperlink>
    </w:p>
    <w:p w14:paraId="445C2EDC"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63" w:history="1">
        <w:r w:rsidRPr="00F9347E">
          <w:rPr>
            <w:rStyle w:val="Hipervnculo"/>
            <w:noProof/>
          </w:rPr>
          <w:t>4.5.</w:t>
        </w:r>
        <w:r>
          <w:rPr>
            <w:rFonts w:asciiTheme="minorHAnsi" w:eastAsiaTheme="minorEastAsia" w:hAnsiTheme="minorHAnsi" w:cstheme="minorBidi"/>
            <w:noProof/>
            <w:szCs w:val="22"/>
            <w:lang w:eastAsia="es-CO"/>
          </w:rPr>
          <w:tab/>
        </w:r>
        <w:r w:rsidRPr="00F9347E">
          <w:rPr>
            <w:rStyle w:val="Hipervnculo"/>
            <w:noProof/>
          </w:rPr>
          <w:t>PLAN INSTITUCIONAL DE CAPACITACIÓN (PIC).</w:t>
        </w:r>
        <w:r>
          <w:rPr>
            <w:noProof/>
            <w:webHidden/>
          </w:rPr>
          <w:tab/>
        </w:r>
        <w:r>
          <w:rPr>
            <w:noProof/>
            <w:webHidden/>
          </w:rPr>
          <w:fldChar w:fldCharType="begin"/>
        </w:r>
        <w:r>
          <w:rPr>
            <w:noProof/>
            <w:webHidden/>
          </w:rPr>
          <w:instrText xml:space="preserve"> PAGEREF _Toc8140663 \h </w:instrText>
        </w:r>
        <w:r>
          <w:rPr>
            <w:noProof/>
            <w:webHidden/>
          </w:rPr>
        </w:r>
        <w:r>
          <w:rPr>
            <w:noProof/>
            <w:webHidden/>
          </w:rPr>
          <w:fldChar w:fldCharType="separate"/>
        </w:r>
        <w:r>
          <w:rPr>
            <w:noProof/>
            <w:webHidden/>
          </w:rPr>
          <w:t>40</w:t>
        </w:r>
        <w:r>
          <w:rPr>
            <w:noProof/>
            <w:webHidden/>
          </w:rPr>
          <w:fldChar w:fldCharType="end"/>
        </w:r>
      </w:hyperlink>
    </w:p>
    <w:p w14:paraId="1F7E9387" w14:textId="77777777" w:rsidR="008E7978" w:rsidRDefault="008E7978">
      <w:pPr>
        <w:pStyle w:val="TDC2"/>
        <w:tabs>
          <w:tab w:val="left" w:pos="880"/>
          <w:tab w:val="right" w:leader="dot" w:pos="8830"/>
        </w:tabs>
        <w:rPr>
          <w:rFonts w:asciiTheme="minorHAnsi" w:eastAsiaTheme="minorEastAsia" w:hAnsiTheme="minorHAnsi" w:cstheme="minorBidi"/>
          <w:noProof/>
          <w:szCs w:val="22"/>
          <w:lang w:eastAsia="es-CO"/>
        </w:rPr>
      </w:pPr>
      <w:hyperlink w:anchor="_Toc8140664" w:history="1">
        <w:r w:rsidRPr="00F9347E">
          <w:rPr>
            <w:rStyle w:val="Hipervnculo"/>
            <w:noProof/>
          </w:rPr>
          <w:t>4.6.</w:t>
        </w:r>
        <w:r>
          <w:rPr>
            <w:rFonts w:asciiTheme="minorHAnsi" w:eastAsiaTheme="minorEastAsia" w:hAnsiTheme="minorHAnsi" w:cstheme="minorBidi"/>
            <w:noProof/>
            <w:szCs w:val="22"/>
            <w:lang w:eastAsia="es-CO"/>
          </w:rPr>
          <w:tab/>
        </w:r>
        <w:r w:rsidRPr="00F9347E">
          <w:rPr>
            <w:rStyle w:val="Hipervnculo"/>
            <w:noProof/>
          </w:rPr>
          <w:t>PROGRAMA DE AUDITORIA Y CONTROL.</w:t>
        </w:r>
        <w:r>
          <w:rPr>
            <w:noProof/>
            <w:webHidden/>
          </w:rPr>
          <w:tab/>
        </w:r>
        <w:r>
          <w:rPr>
            <w:noProof/>
            <w:webHidden/>
          </w:rPr>
          <w:fldChar w:fldCharType="begin"/>
        </w:r>
        <w:r>
          <w:rPr>
            <w:noProof/>
            <w:webHidden/>
          </w:rPr>
          <w:instrText xml:space="preserve"> PAGEREF _Toc8140664 \h </w:instrText>
        </w:r>
        <w:r>
          <w:rPr>
            <w:noProof/>
            <w:webHidden/>
          </w:rPr>
        </w:r>
        <w:r>
          <w:rPr>
            <w:noProof/>
            <w:webHidden/>
          </w:rPr>
          <w:fldChar w:fldCharType="separate"/>
        </w:r>
        <w:r>
          <w:rPr>
            <w:noProof/>
            <w:webHidden/>
          </w:rPr>
          <w:t>40</w:t>
        </w:r>
        <w:r>
          <w:rPr>
            <w:noProof/>
            <w:webHidden/>
          </w:rPr>
          <w:fldChar w:fldCharType="end"/>
        </w:r>
      </w:hyperlink>
    </w:p>
    <w:p w14:paraId="55EE6135" w14:textId="77777777" w:rsidR="008E7978" w:rsidRDefault="008E7978">
      <w:pPr>
        <w:pStyle w:val="TDC1"/>
        <w:tabs>
          <w:tab w:val="left" w:pos="440"/>
          <w:tab w:val="right" w:leader="dot" w:pos="8830"/>
        </w:tabs>
        <w:rPr>
          <w:rFonts w:asciiTheme="minorHAnsi" w:eastAsiaTheme="minorEastAsia" w:hAnsiTheme="minorHAnsi" w:cstheme="minorBidi"/>
          <w:noProof/>
          <w:szCs w:val="22"/>
          <w:lang w:eastAsia="es-CO"/>
        </w:rPr>
      </w:pPr>
      <w:hyperlink w:anchor="_Toc8140665" w:history="1">
        <w:r w:rsidRPr="00F9347E">
          <w:rPr>
            <w:rStyle w:val="Hipervnculo"/>
            <w:rFonts w:cs="Arial"/>
            <w:noProof/>
          </w:rPr>
          <w:t>5.</w:t>
        </w:r>
        <w:r>
          <w:rPr>
            <w:rFonts w:asciiTheme="minorHAnsi" w:eastAsiaTheme="minorEastAsia" w:hAnsiTheme="minorHAnsi" w:cstheme="minorBidi"/>
            <w:noProof/>
            <w:szCs w:val="22"/>
            <w:lang w:eastAsia="es-CO"/>
          </w:rPr>
          <w:tab/>
        </w:r>
        <w:r w:rsidRPr="00F9347E">
          <w:rPr>
            <w:rStyle w:val="Hipervnculo"/>
            <w:rFonts w:cs="Arial"/>
            <w:noProof/>
          </w:rPr>
          <w:t>ARMONIZACIÓN DEL PROGRAMA DE GESTIÓN DOCUMENTAL CON EL MODELO ESTANDAR DE CONTROL INTERNO MECI Y SISTEMA GESTIÓN DE CALIDAD.</w:t>
        </w:r>
        <w:r>
          <w:rPr>
            <w:noProof/>
            <w:webHidden/>
          </w:rPr>
          <w:tab/>
        </w:r>
        <w:r>
          <w:rPr>
            <w:noProof/>
            <w:webHidden/>
          </w:rPr>
          <w:fldChar w:fldCharType="begin"/>
        </w:r>
        <w:r>
          <w:rPr>
            <w:noProof/>
            <w:webHidden/>
          </w:rPr>
          <w:instrText xml:space="preserve"> PAGEREF _Toc8140665 \h </w:instrText>
        </w:r>
        <w:r>
          <w:rPr>
            <w:noProof/>
            <w:webHidden/>
          </w:rPr>
        </w:r>
        <w:r>
          <w:rPr>
            <w:noProof/>
            <w:webHidden/>
          </w:rPr>
          <w:fldChar w:fldCharType="separate"/>
        </w:r>
        <w:r>
          <w:rPr>
            <w:noProof/>
            <w:webHidden/>
          </w:rPr>
          <w:t>41</w:t>
        </w:r>
        <w:r>
          <w:rPr>
            <w:noProof/>
            <w:webHidden/>
          </w:rPr>
          <w:fldChar w:fldCharType="end"/>
        </w:r>
      </w:hyperlink>
    </w:p>
    <w:p w14:paraId="35140CD0" w14:textId="77777777" w:rsidR="008E7978" w:rsidRDefault="008E7978">
      <w:pPr>
        <w:pStyle w:val="TDC1"/>
        <w:tabs>
          <w:tab w:val="left" w:pos="440"/>
          <w:tab w:val="right" w:leader="dot" w:pos="8830"/>
        </w:tabs>
        <w:rPr>
          <w:rFonts w:asciiTheme="minorHAnsi" w:eastAsiaTheme="minorEastAsia" w:hAnsiTheme="minorHAnsi" w:cstheme="minorBidi"/>
          <w:noProof/>
          <w:szCs w:val="22"/>
          <w:lang w:eastAsia="es-CO"/>
        </w:rPr>
      </w:pPr>
      <w:hyperlink w:anchor="_Toc8140666" w:history="1">
        <w:r w:rsidRPr="00F9347E">
          <w:rPr>
            <w:rStyle w:val="Hipervnculo"/>
            <w:rFonts w:cs="Arial"/>
            <w:noProof/>
          </w:rPr>
          <w:t>6.</w:t>
        </w:r>
        <w:r>
          <w:rPr>
            <w:rFonts w:asciiTheme="minorHAnsi" w:eastAsiaTheme="minorEastAsia" w:hAnsiTheme="minorHAnsi" w:cstheme="minorBidi"/>
            <w:noProof/>
            <w:szCs w:val="22"/>
            <w:lang w:eastAsia="es-CO"/>
          </w:rPr>
          <w:tab/>
        </w:r>
        <w:r w:rsidRPr="00F9347E">
          <w:rPr>
            <w:rStyle w:val="Hipervnculo"/>
            <w:rFonts w:cs="Arial"/>
            <w:noProof/>
          </w:rPr>
          <w:t>ARMONIZACIÓNDEL PGD CON EL SISTEMA DE GESTION DE LA CALIDAD NTCGP1000</w:t>
        </w:r>
        <w:r>
          <w:rPr>
            <w:noProof/>
            <w:webHidden/>
          </w:rPr>
          <w:tab/>
        </w:r>
        <w:r>
          <w:rPr>
            <w:noProof/>
            <w:webHidden/>
          </w:rPr>
          <w:fldChar w:fldCharType="begin"/>
        </w:r>
        <w:r>
          <w:rPr>
            <w:noProof/>
            <w:webHidden/>
          </w:rPr>
          <w:instrText xml:space="preserve"> PAGEREF _Toc8140666 \h </w:instrText>
        </w:r>
        <w:r>
          <w:rPr>
            <w:noProof/>
            <w:webHidden/>
          </w:rPr>
        </w:r>
        <w:r>
          <w:rPr>
            <w:noProof/>
            <w:webHidden/>
          </w:rPr>
          <w:fldChar w:fldCharType="separate"/>
        </w:r>
        <w:r>
          <w:rPr>
            <w:noProof/>
            <w:webHidden/>
          </w:rPr>
          <w:t>44</w:t>
        </w:r>
        <w:r>
          <w:rPr>
            <w:noProof/>
            <w:webHidden/>
          </w:rPr>
          <w:fldChar w:fldCharType="end"/>
        </w:r>
      </w:hyperlink>
    </w:p>
    <w:p w14:paraId="5D3C6A3E" w14:textId="77777777" w:rsidR="008E7978" w:rsidRDefault="008E7978">
      <w:pPr>
        <w:pStyle w:val="TDC1"/>
        <w:tabs>
          <w:tab w:val="left" w:pos="440"/>
          <w:tab w:val="right" w:leader="dot" w:pos="8830"/>
        </w:tabs>
        <w:rPr>
          <w:rFonts w:asciiTheme="minorHAnsi" w:eastAsiaTheme="minorEastAsia" w:hAnsiTheme="minorHAnsi" w:cstheme="minorBidi"/>
          <w:noProof/>
          <w:szCs w:val="22"/>
          <w:lang w:eastAsia="es-CO"/>
        </w:rPr>
      </w:pPr>
      <w:hyperlink w:anchor="_Toc8140667" w:history="1">
        <w:r w:rsidRPr="00F9347E">
          <w:rPr>
            <w:rStyle w:val="Hipervnculo"/>
            <w:rFonts w:cs="Arial"/>
            <w:noProof/>
          </w:rPr>
          <w:t>7.</w:t>
        </w:r>
        <w:r>
          <w:rPr>
            <w:rFonts w:asciiTheme="minorHAnsi" w:eastAsiaTheme="minorEastAsia" w:hAnsiTheme="minorHAnsi" w:cstheme="minorBidi"/>
            <w:noProof/>
            <w:szCs w:val="22"/>
            <w:lang w:eastAsia="es-CO"/>
          </w:rPr>
          <w:tab/>
        </w:r>
        <w:r w:rsidRPr="00F9347E">
          <w:rPr>
            <w:rStyle w:val="Hipervnculo"/>
            <w:rFonts w:cs="Arial"/>
            <w:noProof/>
          </w:rPr>
          <w:t>BIBLIOGRAFIA</w:t>
        </w:r>
        <w:r>
          <w:rPr>
            <w:noProof/>
            <w:webHidden/>
          </w:rPr>
          <w:tab/>
        </w:r>
        <w:r>
          <w:rPr>
            <w:noProof/>
            <w:webHidden/>
          </w:rPr>
          <w:fldChar w:fldCharType="begin"/>
        </w:r>
        <w:r>
          <w:rPr>
            <w:noProof/>
            <w:webHidden/>
          </w:rPr>
          <w:instrText xml:space="preserve"> PAGEREF _Toc8140667 \h </w:instrText>
        </w:r>
        <w:r>
          <w:rPr>
            <w:noProof/>
            <w:webHidden/>
          </w:rPr>
        </w:r>
        <w:r>
          <w:rPr>
            <w:noProof/>
            <w:webHidden/>
          </w:rPr>
          <w:fldChar w:fldCharType="separate"/>
        </w:r>
        <w:r>
          <w:rPr>
            <w:noProof/>
            <w:webHidden/>
          </w:rPr>
          <w:t>47</w:t>
        </w:r>
        <w:r>
          <w:rPr>
            <w:noProof/>
            <w:webHidden/>
          </w:rPr>
          <w:fldChar w:fldCharType="end"/>
        </w:r>
      </w:hyperlink>
    </w:p>
    <w:p w14:paraId="71C4AED4" w14:textId="77777777" w:rsidR="008E7978" w:rsidRDefault="008E7978">
      <w:pPr>
        <w:pStyle w:val="TDC1"/>
        <w:tabs>
          <w:tab w:val="left" w:pos="440"/>
          <w:tab w:val="right" w:leader="dot" w:pos="8830"/>
        </w:tabs>
        <w:rPr>
          <w:rFonts w:asciiTheme="minorHAnsi" w:eastAsiaTheme="minorEastAsia" w:hAnsiTheme="minorHAnsi" w:cstheme="minorBidi"/>
          <w:noProof/>
          <w:szCs w:val="22"/>
          <w:lang w:eastAsia="es-CO"/>
        </w:rPr>
      </w:pPr>
      <w:hyperlink w:anchor="_Toc8140668" w:history="1">
        <w:r w:rsidRPr="00F9347E">
          <w:rPr>
            <w:rStyle w:val="Hipervnculo"/>
            <w:rFonts w:cs="Arial"/>
            <w:noProof/>
          </w:rPr>
          <w:t>8.</w:t>
        </w:r>
        <w:r>
          <w:rPr>
            <w:rFonts w:asciiTheme="minorHAnsi" w:eastAsiaTheme="minorEastAsia" w:hAnsiTheme="minorHAnsi" w:cstheme="minorBidi"/>
            <w:noProof/>
            <w:szCs w:val="22"/>
            <w:lang w:eastAsia="es-CO"/>
          </w:rPr>
          <w:tab/>
        </w:r>
        <w:r w:rsidRPr="00F9347E">
          <w:rPr>
            <w:rStyle w:val="Hipervnculo"/>
            <w:rFonts w:cs="Arial"/>
            <w:noProof/>
          </w:rPr>
          <w:t>CONTROL DE CAMBIOS</w:t>
        </w:r>
        <w:r>
          <w:rPr>
            <w:noProof/>
            <w:webHidden/>
          </w:rPr>
          <w:tab/>
        </w:r>
        <w:r>
          <w:rPr>
            <w:noProof/>
            <w:webHidden/>
          </w:rPr>
          <w:fldChar w:fldCharType="begin"/>
        </w:r>
        <w:r>
          <w:rPr>
            <w:noProof/>
            <w:webHidden/>
          </w:rPr>
          <w:instrText xml:space="preserve"> PAGEREF _Toc8140668 \h </w:instrText>
        </w:r>
        <w:r>
          <w:rPr>
            <w:noProof/>
            <w:webHidden/>
          </w:rPr>
        </w:r>
        <w:r>
          <w:rPr>
            <w:noProof/>
            <w:webHidden/>
          </w:rPr>
          <w:fldChar w:fldCharType="separate"/>
        </w:r>
        <w:r>
          <w:rPr>
            <w:noProof/>
            <w:webHidden/>
          </w:rPr>
          <w:t>48</w:t>
        </w:r>
        <w:r>
          <w:rPr>
            <w:noProof/>
            <w:webHidden/>
          </w:rPr>
          <w:fldChar w:fldCharType="end"/>
        </w:r>
      </w:hyperlink>
    </w:p>
    <w:p w14:paraId="2173E0D8" w14:textId="77777777" w:rsidR="00165E29" w:rsidRDefault="006151A7" w:rsidP="006151A7">
      <w:pPr>
        <w:rPr>
          <w:rFonts w:eastAsia="Calibri" w:cs="Arial"/>
          <w:b/>
          <w:bCs/>
          <w:szCs w:val="22"/>
          <w:lang w:val="es-ES"/>
        </w:rPr>
      </w:pPr>
      <w:r w:rsidRPr="006151A7">
        <w:rPr>
          <w:rFonts w:eastAsia="Calibri" w:cs="Arial"/>
          <w:b/>
          <w:bCs/>
          <w:szCs w:val="22"/>
          <w:lang w:val="es-ES"/>
        </w:rPr>
        <w:fldChar w:fldCharType="end"/>
      </w:r>
    </w:p>
    <w:p w14:paraId="7585929C" w14:textId="77777777" w:rsidR="006151A7" w:rsidRDefault="006151A7" w:rsidP="006151A7"/>
    <w:p w14:paraId="20566A34" w14:textId="77777777" w:rsidR="00581072" w:rsidRDefault="00581072" w:rsidP="006151A7"/>
    <w:p w14:paraId="2E35065D" w14:textId="77777777" w:rsidR="00581072" w:rsidRDefault="00581072" w:rsidP="006151A7"/>
    <w:p w14:paraId="4341DD79" w14:textId="77777777" w:rsidR="00581072" w:rsidRDefault="00581072" w:rsidP="006151A7"/>
    <w:p w14:paraId="50DA53EE" w14:textId="77777777" w:rsidR="00581072" w:rsidRDefault="00581072" w:rsidP="006151A7"/>
    <w:p w14:paraId="62D2BDA8" w14:textId="77777777" w:rsidR="00581072" w:rsidRDefault="00581072" w:rsidP="006151A7"/>
    <w:p w14:paraId="49C2BAF6" w14:textId="77777777" w:rsidR="00581072" w:rsidRDefault="00581072" w:rsidP="006151A7"/>
    <w:p w14:paraId="4E8B3C8B" w14:textId="77777777" w:rsidR="00581072" w:rsidRDefault="00581072" w:rsidP="006151A7"/>
    <w:p w14:paraId="4E9E7DC8" w14:textId="77777777" w:rsidR="00581072" w:rsidRDefault="00581072" w:rsidP="006151A7"/>
    <w:p w14:paraId="314C40F7" w14:textId="77777777" w:rsidR="00581072" w:rsidRDefault="00581072" w:rsidP="006151A7"/>
    <w:p w14:paraId="55651F5E" w14:textId="77777777" w:rsidR="00581072" w:rsidRDefault="00581072" w:rsidP="006151A7"/>
    <w:p w14:paraId="2371389C" w14:textId="77777777" w:rsidR="00581072" w:rsidRDefault="00581072" w:rsidP="006151A7"/>
    <w:p w14:paraId="49957BE2" w14:textId="77777777" w:rsidR="00581072" w:rsidRDefault="00581072" w:rsidP="006151A7"/>
    <w:p w14:paraId="06BE6452" w14:textId="77777777" w:rsidR="00581072" w:rsidRDefault="00581072" w:rsidP="006151A7"/>
    <w:p w14:paraId="511B61C0" w14:textId="77777777" w:rsidR="006151A7" w:rsidRPr="00715D13" w:rsidRDefault="006151A7" w:rsidP="006151A7">
      <w:pPr>
        <w:pStyle w:val="Ttulo2"/>
        <w:contextualSpacing/>
        <w:rPr>
          <w:color w:val="auto"/>
          <w:sz w:val="22"/>
          <w:szCs w:val="22"/>
        </w:rPr>
      </w:pPr>
      <w:bookmarkStart w:id="0" w:name="_Toc442370096"/>
      <w:bookmarkStart w:id="1" w:name="_Toc8140627"/>
      <w:r w:rsidRPr="00715D13">
        <w:rPr>
          <w:color w:val="auto"/>
          <w:sz w:val="22"/>
          <w:szCs w:val="22"/>
        </w:rPr>
        <w:lastRenderedPageBreak/>
        <w:t>INTRODUCCIÓN</w:t>
      </w:r>
      <w:bookmarkEnd w:id="0"/>
      <w:bookmarkEnd w:id="1"/>
    </w:p>
    <w:p w14:paraId="2281D2ED" w14:textId="77777777" w:rsidR="006151A7" w:rsidRPr="007C4DBE" w:rsidRDefault="006151A7" w:rsidP="006151A7">
      <w:pPr>
        <w:contextualSpacing/>
        <w:jc w:val="center"/>
        <w:rPr>
          <w:rFonts w:cs="Arial"/>
          <w:b/>
        </w:rPr>
      </w:pPr>
    </w:p>
    <w:p w14:paraId="69858F35" w14:textId="77777777" w:rsidR="006151A7" w:rsidRPr="007C4DBE" w:rsidRDefault="006151A7" w:rsidP="006151A7">
      <w:pPr>
        <w:contextualSpacing/>
        <w:jc w:val="both"/>
        <w:rPr>
          <w:rFonts w:cs="Arial"/>
        </w:rPr>
      </w:pPr>
      <w:r w:rsidRPr="007C4DBE">
        <w:rPr>
          <w:rFonts w:cs="Arial"/>
        </w:rPr>
        <w:t>Teniendo en cuenta la importancia de los documentos que reciben y producen las Entidades en Colombia, la Ley 594 de 2000, Ley General de Archivos en su Título V: Gestión de documentos, establece la obligación que tienen las entidades públicas y privadas que cumplen funciones públicas, en elaborar programas de gestión de documentos, independientemente del soporte en que produzcan la información para el cumplimiento de su cometido estatal, o del objeto social para el que fueron creadas.</w:t>
      </w:r>
    </w:p>
    <w:p w14:paraId="43D3DE89" w14:textId="77777777" w:rsidR="006151A7" w:rsidRPr="007C4DBE" w:rsidRDefault="006151A7" w:rsidP="006151A7">
      <w:pPr>
        <w:contextualSpacing/>
        <w:jc w:val="both"/>
        <w:rPr>
          <w:rFonts w:cs="Arial"/>
        </w:rPr>
      </w:pPr>
    </w:p>
    <w:p w14:paraId="320D1865" w14:textId="77777777" w:rsidR="006151A7" w:rsidRPr="007C4DBE" w:rsidRDefault="006151A7" w:rsidP="006151A7">
      <w:pPr>
        <w:contextualSpacing/>
        <w:jc w:val="both"/>
        <w:rPr>
          <w:rFonts w:cs="Arial"/>
        </w:rPr>
      </w:pPr>
      <w:r w:rsidRPr="007C4DBE">
        <w:rPr>
          <w:rFonts w:cs="Arial"/>
        </w:rPr>
        <w:t>En la Ley 594 de 2000, se define la gestión documental como el conjunto de actividades administrativas y técnicas tendientes a la planificación, manejo y organización de la documentación producida y recibida por las entidades, desde su origen hasta su destino final con el objeto de facilitar su utilización y conservación.</w:t>
      </w:r>
    </w:p>
    <w:p w14:paraId="3B6DA060" w14:textId="77777777" w:rsidR="006151A7" w:rsidRPr="007C4DBE" w:rsidRDefault="006151A7" w:rsidP="006151A7">
      <w:pPr>
        <w:contextualSpacing/>
        <w:jc w:val="both"/>
        <w:rPr>
          <w:rFonts w:cs="Arial"/>
        </w:rPr>
      </w:pPr>
    </w:p>
    <w:p w14:paraId="77AE59DD" w14:textId="77777777" w:rsidR="006151A7" w:rsidRPr="007C4DBE" w:rsidRDefault="006151A7" w:rsidP="006151A7">
      <w:pPr>
        <w:contextualSpacing/>
        <w:jc w:val="both"/>
        <w:rPr>
          <w:rFonts w:cs="Arial"/>
        </w:rPr>
      </w:pPr>
      <w:r w:rsidRPr="007C4DBE">
        <w:rPr>
          <w:rFonts w:cs="Arial"/>
        </w:rPr>
        <w:t>El presente manual establece aspectos relevantes de la gestión documental tales como: alcance (teniendo en cuenta el plan Estratégico y el Plan de Acción anual de la entidad), publico al que está dirigido, requerimientos normativos, económicos, administrativos y tecnológicos para su eficaz desarrollo; como también los procesos de la gestión documental (planeación, Producción, Gestión y Trámite, Organización Transferencia, Disposición de Documentos, Preservación a Largo Plazo y Valoración); fases de implementación del Programa de Gestión Documental, programas específicos, diagnóstico integral de archivo y recursos requeridos para su correcta implementación.</w:t>
      </w:r>
    </w:p>
    <w:p w14:paraId="76BA6F10" w14:textId="77777777" w:rsidR="006151A7" w:rsidRPr="007C4DBE" w:rsidRDefault="006151A7" w:rsidP="006151A7">
      <w:pPr>
        <w:contextualSpacing/>
        <w:jc w:val="both"/>
        <w:rPr>
          <w:rFonts w:cs="Arial"/>
        </w:rPr>
      </w:pPr>
      <w:r w:rsidRPr="007C4DBE">
        <w:rPr>
          <w:rFonts w:cs="Arial"/>
        </w:rPr>
        <w:t>Este documento agrupa toda la reglamentación que compone la gestión documental teniendo en cuenta las fases de creación, mantenimiento, difusión y administración de documentos independientemente de su soporte y almacenamiento.</w:t>
      </w:r>
    </w:p>
    <w:p w14:paraId="6943BBB6" w14:textId="77777777" w:rsidR="006151A7" w:rsidRPr="007C4DBE" w:rsidRDefault="006151A7" w:rsidP="006151A7">
      <w:pPr>
        <w:contextualSpacing/>
        <w:jc w:val="both"/>
        <w:rPr>
          <w:rFonts w:cs="Arial"/>
        </w:rPr>
      </w:pPr>
    </w:p>
    <w:p w14:paraId="66851B8B" w14:textId="77777777" w:rsidR="006151A7" w:rsidRPr="007C4DBE" w:rsidRDefault="006151A7" w:rsidP="006151A7">
      <w:pPr>
        <w:contextualSpacing/>
        <w:jc w:val="both"/>
        <w:rPr>
          <w:rFonts w:cs="Arial"/>
        </w:rPr>
      </w:pPr>
      <w:r w:rsidRPr="007C4DBE">
        <w:rPr>
          <w:rFonts w:cs="Arial"/>
        </w:rPr>
        <w:t>Teniendo en cuenta el Diagnóstico Integral de Archivo elaborado para la Corporación para el Desarrollo Sostenible del Norte y el Oriente Amazónico CDA, se definen las pautas y directrices para la correcta administración de los documentos como también las acciones a corto, mediano y largo plazo con el fin de llevar a cabo la implementación del Programa de Gestión Documental.</w:t>
      </w:r>
    </w:p>
    <w:p w14:paraId="1B7E88F4" w14:textId="77777777" w:rsidR="006151A7" w:rsidRPr="007C4DBE" w:rsidRDefault="006151A7" w:rsidP="006151A7">
      <w:pPr>
        <w:contextualSpacing/>
        <w:jc w:val="both"/>
        <w:rPr>
          <w:rFonts w:cs="Arial"/>
        </w:rPr>
      </w:pPr>
    </w:p>
    <w:p w14:paraId="6058A9DE" w14:textId="77777777" w:rsidR="006151A7" w:rsidRPr="00715D13" w:rsidRDefault="006151A7" w:rsidP="006151A7">
      <w:pPr>
        <w:pStyle w:val="Ttulo2"/>
        <w:rPr>
          <w:color w:val="auto"/>
          <w:sz w:val="22"/>
          <w:szCs w:val="22"/>
        </w:rPr>
      </w:pPr>
      <w:bookmarkStart w:id="2" w:name="_Toc442370097"/>
      <w:bookmarkStart w:id="3" w:name="_Toc8140628"/>
      <w:r w:rsidRPr="00715D13">
        <w:rPr>
          <w:color w:val="auto"/>
          <w:sz w:val="22"/>
          <w:szCs w:val="22"/>
        </w:rPr>
        <w:t>ALCANCE</w:t>
      </w:r>
      <w:bookmarkEnd w:id="2"/>
      <w:bookmarkEnd w:id="3"/>
    </w:p>
    <w:p w14:paraId="44799073" w14:textId="77777777" w:rsidR="006151A7" w:rsidRPr="007C4DBE" w:rsidRDefault="006151A7" w:rsidP="006151A7">
      <w:pPr>
        <w:contextualSpacing/>
        <w:jc w:val="center"/>
        <w:rPr>
          <w:rFonts w:cs="Arial"/>
          <w:b/>
        </w:rPr>
      </w:pPr>
    </w:p>
    <w:p w14:paraId="06A76DB6" w14:textId="77777777" w:rsidR="006151A7" w:rsidRPr="007C4DBE" w:rsidRDefault="006151A7" w:rsidP="006151A7">
      <w:pPr>
        <w:contextualSpacing/>
        <w:jc w:val="both"/>
        <w:rPr>
          <w:rFonts w:cs="Arial"/>
        </w:rPr>
      </w:pPr>
      <w:r w:rsidRPr="007C4DBE">
        <w:rPr>
          <w:rFonts w:cs="Arial"/>
        </w:rPr>
        <w:t>El Programa de Gestión Documental de la Corporación para el Desarrollo Sostenible del Norte y el Oriente Amazónico CDA, aplica para todos los documentos tanto en formato físico, electrónico, digital o en cualquier otro tipo de soporte en el corto, mediano y largo plazo, desde su producción o recepción hasta su disposición final, y se encuentra alineado al Plan Estratégico Institucional el cual busca el desarrollo de mejores prácticas que contribuyan a la eficiencia administrativa y al uso adecuado de los recursos de la entidad.</w:t>
      </w:r>
    </w:p>
    <w:p w14:paraId="6028A21A" w14:textId="77777777" w:rsidR="006151A7" w:rsidRPr="007C4DBE" w:rsidRDefault="006151A7" w:rsidP="006151A7">
      <w:pPr>
        <w:contextualSpacing/>
        <w:jc w:val="both"/>
        <w:rPr>
          <w:rFonts w:cs="Arial"/>
          <w:b/>
        </w:rPr>
      </w:pPr>
    </w:p>
    <w:p w14:paraId="11DFA820" w14:textId="77777777" w:rsidR="006151A7" w:rsidRPr="007C4DBE" w:rsidRDefault="006151A7" w:rsidP="006151A7">
      <w:pPr>
        <w:pStyle w:val="Ttulo2"/>
        <w:rPr>
          <w:sz w:val="22"/>
          <w:szCs w:val="22"/>
        </w:rPr>
      </w:pPr>
      <w:bookmarkStart w:id="4" w:name="_Toc442370098"/>
      <w:bookmarkStart w:id="5" w:name="_Toc8140629"/>
      <w:r w:rsidRPr="00715D13">
        <w:rPr>
          <w:color w:val="auto"/>
          <w:sz w:val="22"/>
          <w:szCs w:val="22"/>
        </w:rPr>
        <w:t>POLÍTICA DE CALIDAD</w:t>
      </w:r>
      <w:bookmarkEnd w:id="4"/>
      <w:bookmarkEnd w:id="5"/>
    </w:p>
    <w:p w14:paraId="4C417D96" w14:textId="77777777" w:rsidR="006151A7" w:rsidRPr="007C4DBE" w:rsidRDefault="006151A7" w:rsidP="006151A7">
      <w:pPr>
        <w:contextualSpacing/>
        <w:jc w:val="center"/>
        <w:rPr>
          <w:rFonts w:cs="Arial"/>
          <w:b/>
        </w:rPr>
      </w:pPr>
    </w:p>
    <w:p w14:paraId="077BB28C" w14:textId="77777777" w:rsidR="006151A7" w:rsidRPr="007C4DBE" w:rsidRDefault="006151A7" w:rsidP="006151A7">
      <w:pPr>
        <w:contextualSpacing/>
        <w:jc w:val="both"/>
        <w:rPr>
          <w:rFonts w:cs="Arial"/>
        </w:rPr>
      </w:pPr>
      <w:r w:rsidRPr="007C4DBE">
        <w:rPr>
          <w:rFonts w:cs="Arial"/>
        </w:rPr>
        <w:t xml:space="preserve"> La Corporación actúa mediante un sistema de mejoramiento continúo integrando la eficacia, la eficiencia y la efectividad, para la gestión ambiental, optimizando la administración y control de los recursos naturales en busca del desarrollo humano sostenible en los departamentos de Guainía, Guaviare y Vaupés.</w:t>
      </w:r>
    </w:p>
    <w:p w14:paraId="2F7D4A2D" w14:textId="77777777" w:rsidR="006151A7" w:rsidRPr="007C4DBE" w:rsidRDefault="006151A7" w:rsidP="006151A7">
      <w:pPr>
        <w:ind w:left="567"/>
        <w:contextualSpacing/>
        <w:rPr>
          <w:rFonts w:cs="Arial"/>
          <w:b/>
        </w:rPr>
      </w:pPr>
    </w:p>
    <w:p w14:paraId="7493655B" w14:textId="77777777" w:rsidR="006151A7" w:rsidRPr="00715D13" w:rsidRDefault="006151A7" w:rsidP="006151A7">
      <w:pPr>
        <w:pStyle w:val="Ttulo2"/>
        <w:rPr>
          <w:color w:val="auto"/>
          <w:sz w:val="22"/>
          <w:szCs w:val="22"/>
        </w:rPr>
      </w:pPr>
      <w:bookmarkStart w:id="6" w:name="_Toc442370099"/>
      <w:bookmarkStart w:id="7" w:name="_Toc8140630"/>
      <w:r w:rsidRPr="00715D13">
        <w:rPr>
          <w:color w:val="auto"/>
          <w:sz w:val="22"/>
          <w:szCs w:val="22"/>
        </w:rPr>
        <w:t>POLÍTICA DE GESTIÓN DOCUMENTAL</w:t>
      </w:r>
      <w:bookmarkEnd w:id="6"/>
      <w:bookmarkEnd w:id="7"/>
    </w:p>
    <w:p w14:paraId="55A43910" w14:textId="77777777" w:rsidR="006151A7" w:rsidRPr="007C4DBE" w:rsidRDefault="006151A7" w:rsidP="006151A7">
      <w:pPr>
        <w:ind w:left="567"/>
        <w:contextualSpacing/>
        <w:rPr>
          <w:rFonts w:cs="Arial"/>
          <w:b/>
        </w:rPr>
      </w:pPr>
    </w:p>
    <w:p w14:paraId="182DEEF6" w14:textId="77777777" w:rsidR="006151A7" w:rsidRPr="007C4DBE" w:rsidRDefault="006151A7" w:rsidP="006151A7">
      <w:pPr>
        <w:contextualSpacing/>
        <w:jc w:val="both"/>
        <w:rPr>
          <w:rFonts w:cs="Arial"/>
          <w:lang w:eastAsia="es-CO"/>
        </w:rPr>
      </w:pPr>
      <w:r w:rsidRPr="007C4DBE">
        <w:rPr>
          <w:rFonts w:cs="Arial"/>
        </w:rPr>
        <w:t xml:space="preserve">La Corporación para el Desarrollo Sostenible del Norte y el Oriente Amazónico CDA, está comprometida con el cumplimiento y ejecución de los requerimientos normativos y técnicos establecidos para la correcta creación, aplicación y difusión de la gestión documental soportados en los procesos de  </w:t>
      </w:r>
      <w:r w:rsidRPr="007C4DBE">
        <w:rPr>
          <w:rFonts w:cs="Arial"/>
          <w:lang w:eastAsia="es-CO"/>
        </w:rPr>
        <w:t>planeación, producción, gestión y trámite, organización, transferencia, disposición de documentos, preservación y valoración, con el fin de respaldar la fiabilidad y confidencialidad de los documentos que son producidos y recibidos en la Corporación CDA en sus diferentes medios y soportes dando cumplimiento a cada una de sus funciones.</w:t>
      </w:r>
    </w:p>
    <w:p w14:paraId="3535062B" w14:textId="77777777" w:rsidR="006151A7" w:rsidRPr="007C4DBE" w:rsidRDefault="006151A7" w:rsidP="006151A7">
      <w:pPr>
        <w:contextualSpacing/>
        <w:jc w:val="both"/>
        <w:rPr>
          <w:rFonts w:cs="Arial"/>
        </w:rPr>
      </w:pPr>
    </w:p>
    <w:p w14:paraId="4E3A7F4E" w14:textId="77777777" w:rsidR="006151A7" w:rsidRPr="007C4DBE" w:rsidRDefault="006151A7" w:rsidP="006151A7">
      <w:pPr>
        <w:autoSpaceDE w:val="0"/>
        <w:autoSpaceDN w:val="0"/>
        <w:adjustRightInd w:val="0"/>
        <w:contextualSpacing/>
        <w:jc w:val="both"/>
        <w:rPr>
          <w:rFonts w:cs="Arial"/>
        </w:rPr>
      </w:pPr>
      <w:r w:rsidRPr="007C4DBE">
        <w:rPr>
          <w:rFonts w:cs="Arial"/>
          <w:lang w:eastAsia="es-CO"/>
        </w:rPr>
        <w:t xml:space="preserve">Todos los funcionarios de la </w:t>
      </w:r>
      <w:r w:rsidRPr="007C4DBE">
        <w:rPr>
          <w:rFonts w:cs="Arial"/>
        </w:rPr>
        <w:t>Corporación para el Desarrollo Sostenible del Norte y el Oriente Amazónico CDA, están comprometidos con el cumplimiento de la política de gestión documental en el ejercicio de sus funciones u obligaciones contractuales, aplicándola a los documentos producidos o recibidos en sus diferentes formatos o soportes e incluyendo los documentos electrónicos.</w:t>
      </w:r>
    </w:p>
    <w:p w14:paraId="3532AB74" w14:textId="77777777" w:rsidR="006151A7" w:rsidRPr="007C4DBE" w:rsidRDefault="006151A7" w:rsidP="006151A7">
      <w:pPr>
        <w:autoSpaceDE w:val="0"/>
        <w:autoSpaceDN w:val="0"/>
        <w:adjustRightInd w:val="0"/>
        <w:contextualSpacing/>
        <w:jc w:val="both"/>
        <w:rPr>
          <w:rFonts w:cs="Arial"/>
        </w:rPr>
      </w:pPr>
    </w:p>
    <w:p w14:paraId="73E84BFE" w14:textId="77777777" w:rsidR="006151A7" w:rsidRPr="007C4DBE" w:rsidRDefault="006151A7" w:rsidP="006151A7">
      <w:pPr>
        <w:autoSpaceDE w:val="0"/>
        <w:autoSpaceDN w:val="0"/>
        <w:adjustRightInd w:val="0"/>
        <w:contextualSpacing/>
        <w:jc w:val="both"/>
        <w:rPr>
          <w:rFonts w:cs="Arial"/>
        </w:rPr>
      </w:pPr>
      <w:r w:rsidRPr="007C4DBE">
        <w:rPr>
          <w:rFonts w:cs="Arial"/>
        </w:rPr>
        <w:t>Para alcanzar la política de gestión documental, la Corporación para el Desarrollo Sostenible del Norte y el Oriente Amazónico CDA, se compromete a:</w:t>
      </w:r>
    </w:p>
    <w:p w14:paraId="31B83AB9" w14:textId="77777777" w:rsidR="006151A7" w:rsidRPr="007C4DBE" w:rsidRDefault="006151A7" w:rsidP="006151A7">
      <w:pPr>
        <w:autoSpaceDE w:val="0"/>
        <w:autoSpaceDN w:val="0"/>
        <w:adjustRightInd w:val="0"/>
        <w:contextualSpacing/>
        <w:jc w:val="both"/>
        <w:rPr>
          <w:rFonts w:cs="Arial"/>
        </w:rPr>
      </w:pPr>
    </w:p>
    <w:p w14:paraId="03B190F8" w14:textId="77777777" w:rsidR="006151A7" w:rsidRPr="007C4DBE" w:rsidRDefault="006151A7" w:rsidP="001C48CB">
      <w:pPr>
        <w:pStyle w:val="Prrafodelista"/>
        <w:numPr>
          <w:ilvl w:val="0"/>
          <w:numId w:val="5"/>
        </w:numPr>
        <w:jc w:val="both"/>
        <w:rPr>
          <w:rFonts w:cs="Arial"/>
        </w:rPr>
      </w:pPr>
      <w:r w:rsidRPr="007C4DBE">
        <w:rPr>
          <w:rFonts w:cs="Arial"/>
        </w:rPr>
        <w:t>Analizar, identificar y aplicar las mejores prácticas en la creación, uso, mantenimiento, retención, acceso y preservación de la información independiente de su soporte y medio de creación con el fin de garantizar la conservación de la memoria institucional.</w:t>
      </w:r>
    </w:p>
    <w:p w14:paraId="4E1331B1" w14:textId="77777777" w:rsidR="006151A7" w:rsidRPr="007C4DBE" w:rsidRDefault="006151A7" w:rsidP="006151A7">
      <w:pPr>
        <w:pStyle w:val="Prrafodelista"/>
        <w:jc w:val="both"/>
        <w:rPr>
          <w:rFonts w:cs="Arial"/>
        </w:rPr>
      </w:pPr>
    </w:p>
    <w:p w14:paraId="51662499" w14:textId="77777777" w:rsidR="006151A7" w:rsidRPr="007C4DBE" w:rsidRDefault="006151A7" w:rsidP="001C48CB">
      <w:pPr>
        <w:pStyle w:val="Prrafodelista"/>
        <w:numPr>
          <w:ilvl w:val="0"/>
          <w:numId w:val="5"/>
        </w:numPr>
        <w:jc w:val="both"/>
        <w:rPr>
          <w:rFonts w:cs="Arial"/>
        </w:rPr>
      </w:pPr>
      <w:r w:rsidRPr="007C4DBE">
        <w:rPr>
          <w:rFonts w:cs="Arial"/>
        </w:rPr>
        <w:t>Generar una visión responsable y sostenible en cuanto a la gestión documental permitiendo de esta manera la generación de un conocimiento institucional.</w:t>
      </w:r>
    </w:p>
    <w:p w14:paraId="5696DE7E" w14:textId="77777777" w:rsidR="006151A7" w:rsidRDefault="006151A7" w:rsidP="006151A7">
      <w:pPr>
        <w:pStyle w:val="Prrafodelista"/>
        <w:ind w:left="0"/>
        <w:jc w:val="both"/>
        <w:rPr>
          <w:rFonts w:cs="Arial"/>
        </w:rPr>
      </w:pPr>
    </w:p>
    <w:p w14:paraId="74E26A9A" w14:textId="77777777" w:rsidR="006151A7" w:rsidRPr="007C4DBE" w:rsidRDefault="006151A7" w:rsidP="001C48CB">
      <w:pPr>
        <w:pStyle w:val="Prrafodelista"/>
        <w:numPr>
          <w:ilvl w:val="0"/>
          <w:numId w:val="5"/>
        </w:numPr>
        <w:jc w:val="both"/>
        <w:rPr>
          <w:rFonts w:cs="Arial"/>
        </w:rPr>
      </w:pPr>
      <w:r w:rsidRPr="007C4DBE">
        <w:rPr>
          <w:rFonts w:cs="Arial"/>
        </w:rPr>
        <w:t>fomentar la cooperación, articulación y coordinación permanente entre las áreas de tecnología, la oficina de archivo, la oficina de auditoria, los productores de la información y con otros programas y sistemas que permitan mejorar y complementar la gestión documental.</w:t>
      </w:r>
    </w:p>
    <w:p w14:paraId="2D208630" w14:textId="77777777" w:rsidR="006151A7" w:rsidRPr="007C4DBE" w:rsidRDefault="006151A7" w:rsidP="006151A7">
      <w:pPr>
        <w:pStyle w:val="Prrafodelista"/>
        <w:rPr>
          <w:rFonts w:cs="Arial"/>
        </w:rPr>
      </w:pPr>
    </w:p>
    <w:p w14:paraId="53C8BD2C" w14:textId="77777777" w:rsidR="006151A7" w:rsidRPr="007C4DBE" w:rsidRDefault="006151A7" w:rsidP="001C48CB">
      <w:pPr>
        <w:pStyle w:val="Prrafodelista"/>
        <w:numPr>
          <w:ilvl w:val="0"/>
          <w:numId w:val="5"/>
        </w:numPr>
        <w:jc w:val="both"/>
        <w:rPr>
          <w:rFonts w:cs="Arial"/>
        </w:rPr>
      </w:pPr>
      <w:r w:rsidRPr="007C4DBE">
        <w:rPr>
          <w:rFonts w:cs="Arial"/>
        </w:rPr>
        <w:t>fortalecer la apropiación de cada uno de sus funcionarios como únicos responsables de mantener la confidencialidad y seguridad de la información generada físicamente, digitalmente o a través de correo electrónico, dando cumplimiento a las disposiciones vigentes.</w:t>
      </w:r>
    </w:p>
    <w:p w14:paraId="570E23BD" w14:textId="77777777" w:rsidR="006151A7" w:rsidRPr="007C4DBE" w:rsidRDefault="006151A7" w:rsidP="006151A7">
      <w:pPr>
        <w:pStyle w:val="Prrafodelista"/>
        <w:rPr>
          <w:rFonts w:cs="Arial"/>
        </w:rPr>
      </w:pPr>
    </w:p>
    <w:p w14:paraId="547DF2EF" w14:textId="77777777" w:rsidR="006151A7" w:rsidRPr="007C4DBE" w:rsidRDefault="006151A7" w:rsidP="001C48CB">
      <w:pPr>
        <w:pStyle w:val="Prrafodelista"/>
        <w:numPr>
          <w:ilvl w:val="0"/>
          <w:numId w:val="5"/>
        </w:numPr>
        <w:jc w:val="both"/>
        <w:rPr>
          <w:rFonts w:cs="Arial"/>
        </w:rPr>
      </w:pPr>
      <w:r w:rsidRPr="007C4DBE">
        <w:rPr>
          <w:rFonts w:cs="Arial"/>
        </w:rPr>
        <w:t>Ofrecer una infraestructura tanto física como tecnológica con el fin de garantizar la correcta gestión de la información generada y recibida en la entidad dando cumplimiento a sus funciones.</w:t>
      </w:r>
    </w:p>
    <w:p w14:paraId="7EDD9C87" w14:textId="77777777" w:rsidR="006151A7" w:rsidRPr="007C4DBE" w:rsidRDefault="006151A7" w:rsidP="006151A7">
      <w:pPr>
        <w:pStyle w:val="Prrafodelista"/>
        <w:jc w:val="both"/>
        <w:rPr>
          <w:rFonts w:cs="Arial"/>
        </w:rPr>
      </w:pPr>
    </w:p>
    <w:p w14:paraId="16CAE1DA" w14:textId="77777777" w:rsidR="006151A7" w:rsidRPr="00715D13" w:rsidRDefault="006151A7" w:rsidP="006151A7">
      <w:pPr>
        <w:pStyle w:val="Ttulo2"/>
        <w:rPr>
          <w:color w:val="auto"/>
          <w:sz w:val="22"/>
          <w:szCs w:val="22"/>
        </w:rPr>
      </w:pPr>
      <w:bookmarkStart w:id="8" w:name="_Toc442370100"/>
      <w:bookmarkStart w:id="9" w:name="_Toc8140631"/>
      <w:r w:rsidRPr="00715D13">
        <w:rPr>
          <w:color w:val="auto"/>
          <w:sz w:val="22"/>
          <w:szCs w:val="22"/>
        </w:rPr>
        <w:t>PÚBLICO AL CUAL ESTA DIRIGIDO</w:t>
      </w:r>
      <w:bookmarkEnd w:id="8"/>
      <w:bookmarkEnd w:id="9"/>
    </w:p>
    <w:p w14:paraId="004736F3" w14:textId="77777777" w:rsidR="006151A7" w:rsidRPr="007C4DBE" w:rsidRDefault="006151A7" w:rsidP="006151A7">
      <w:pPr>
        <w:contextualSpacing/>
        <w:jc w:val="center"/>
        <w:rPr>
          <w:rFonts w:cs="Arial"/>
          <w:b/>
        </w:rPr>
      </w:pPr>
    </w:p>
    <w:p w14:paraId="4713B815" w14:textId="77777777" w:rsidR="006151A7" w:rsidRPr="007C4DBE" w:rsidRDefault="006151A7" w:rsidP="006151A7">
      <w:pPr>
        <w:contextualSpacing/>
        <w:jc w:val="both"/>
        <w:rPr>
          <w:rFonts w:cs="Arial"/>
        </w:rPr>
      </w:pPr>
      <w:r w:rsidRPr="007C4DBE">
        <w:rPr>
          <w:rFonts w:cs="Arial"/>
        </w:rPr>
        <w:t>El presente Programa de Gestión Documental está dirigido a todos los funcionarios internos y contratistas de apoyo a la gestión de la entidad, y en general a las partes interesadas de la Corporación para el Desarrollo Sostenible del Norte y el Oriente Amazónico CDA, entes de control y ciudadanía, facilitando los mecanismos de participación ciudadana en el Departamento del Guainía, Vaupés y San José del Guaviare.</w:t>
      </w:r>
    </w:p>
    <w:p w14:paraId="5A89D31F" w14:textId="77777777" w:rsidR="006151A7" w:rsidRPr="007C4DBE" w:rsidRDefault="006151A7" w:rsidP="006151A7">
      <w:pPr>
        <w:contextualSpacing/>
        <w:jc w:val="both"/>
        <w:rPr>
          <w:rFonts w:cs="Arial"/>
        </w:rPr>
      </w:pPr>
    </w:p>
    <w:p w14:paraId="74753E26" w14:textId="77777777" w:rsidR="006151A7" w:rsidRPr="00715D13" w:rsidRDefault="006151A7" w:rsidP="006151A7">
      <w:pPr>
        <w:pStyle w:val="Ttulo2"/>
        <w:rPr>
          <w:color w:val="auto"/>
          <w:sz w:val="22"/>
          <w:szCs w:val="22"/>
        </w:rPr>
      </w:pPr>
      <w:bookmarkStart w:id="10" w:name="_Toc442370101"/>
      <w:bookmarkStart w:id="11" w:name="_Toc8140632"/>
      <w:r w:rsidRPr="00715D13">
        <w:rPr>
          <w:color w:val="auto"/>
          <w:sz w:val="22"/>
          <w:szCs w:val="22"/>
        </w:rPr>
        <w:t>PRINCIPIOS DEL PROCESO DE GESTIÓN DOCUMENTAL</w:t>
      </w:r>
      <w:bookmarkEnd w:id="10"/>
      <w:bookmarkEnd w:id="11"/>
    </w:p>
    <w:p w14:paraId="50DE3B9A" w14:textId="77777777" w:rsidR="006151A7" w:rsidRPr="007C4DBE" w:rsidRDefault="006151A7" w:rsidP="006151A7">
      <w:pPr>
        <w:ind w:left="567"/>
        <w:contextualSpacing/>
        <w:rPr>
          <w:rFonts w:cs="Arial"/>
          <w:b/>
        </w:rPr>
      </w:pPr>
    </w:p>
    <w:p w14:paraId="78A17043" w14:textId="77777777" w:rsidR="006151A7" w:rsidRDefault="006151A7" w:rsidP="006151A7">
      <w:pPr>
        <w:pStyle w:val="Default"/>
        <w:contextualSpacing/>
        <w:jc w:val="both"/>
        <w:rPr>
          <w:color w:val="auto"/>
          <w:sz w:val="22"/>
          <w:szCs w:val="22"/>
        </w:rPr>
      </w:pPr>
      <w:r w:rsidRPr="007C4DBE">
        <w:rPr>
          <w:color w:val="auto"/>
          <w:sz w:val="22"/>
          <w:szCs w:val="22"/>
        </w:rPr>
        <w:t xml:space="preserve">La gestión documental en la Corporación para el Desarrollo Sostenible del Norte y el Oriente Amazónico CDA, se realizará bajo los siguientes principios: </w:t>
      </w:r>
    </w:p>
    <w:p w14:paraId="645CBB11" w14:textId="77777777" w:rsidR="006151A7" w:rsidRPr="007C4DBE" w:rsidRDefault="006151A7" w:rsidP="006151A7">
      <w:pPr>
        <w:pStyle w:val="Default"/>
        <w:contextualSpacing/>
        <w:jc w:val="both"/>
        <w:rPr>
          <w:color w:val="auto"/>
          <w:sz w:val="22"/>
          <w:szCs w:val="22"/>
        </w:rPr>
      </w:pPr>
    </w:p>
    <w:tbl>
      <w:tblPr>
        <w:tblpPr w:leftFromText="141" w:rightFromText="141" w:vertAnchor="text" w:tblpY="1"/>
        <w:tblOverlap w:val="never"/>
        <w:tblW w:w="8841" w:type="dxa"/>
        <w:tblCellMar>
          <w:left w:w="70" w:type="dxa"/>
          <w:right w:w="70" w:type="dxa"/>
        </w:tblCellMar>
        <w:tblLook w:val="04A0" w:firstRow="1" w:lastRow="0" w:firstColumn="1" w:lastColumn="0" w:noHBand="0" w:noVBand="1"/>
      </w:tblPr>
      <w:tblGrid>
        <w:gridCol w:w="2268"/>
        <w:gridCol w:w="6573"/>
      </w:tblGrid>
      <w:tr w:rsidR="006151A7" w:rsidRPr="00FA605E" w14:paraId="75ED7D83" w14:textId="77777777" w:rsidTr="00394891">
        <w:trPr>
          <w:trHeight w:val="580"/>
        </w:trPr>
        <w:tc>
          <w:tcPr>
            <w:tcW w:w="2268"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4815769" w14:textId="77777777" w:rsidR="006151A7" w:rsidRPr="00FA605E" w:rsidRDefault="006151A7" w:rsidP="00394891">
            <w:pPr>
              <w:rPr>
                <w:rFonts w:cs="Arial"/>
                <w:b/>
                <w:bCs/>
              </w:rPr>
            </w:pPr>
            <w:r w:rsidRPr="00FA605E">
              <w:rPr>
                <w:rFonts w:cs="Arial"/>
                <w:b/>
                <w:bCs/>
                <w:lang w:eastAsia="es-CO"/>
              </w:rPr>
              <w:t>Planeación.</w:t>
            </w:r>
          </w:p>
        </w:tc>
        <w:tc>
          <w:tcPr>
            <w:tcW w:w="6573" w:type="dxa"/>
            <w:tcBorders>
              <w:top w:val="single" w:sz="8" w:space="0" w:color="auto"/>
              <w:left w:val="nil"/>
              <w:bottom w:val="single" w:sz="8" w:space="0" w:color="auto"/>
              <w:right w:val="single" w:sz="8" w:space="0" w:color="auto"/>
            </w:tcBorders>
            <w:shd w:val="clear" w:color="000000" w:fill="FFFFFF"/>
            <w:noWrap/>
            <w:vAlign w:val="center"/>
            <w:hideMark/>
          </w:tcPr>
          <w:p w14:paraId="010347FE" w14:textId="77777777" w:rsidR="006151A7" w:rsidRPr="00FA605E" w:rsidRDefault="006151A7" w:rsidP="00394891">
            <w:pPr>
              <w:jc w:val="both"/>
              <w:rPr>
                <w:rFonts w:cs="Arial"/>
              </w:rPr>
            </w:pPr>
            <w:r w:rsidRPr="00FA605E">
              <w:rPr>
                <w:rFonts w:cs="Arial"/>
                <w:lang w:eastAsia="es-CO"/>
              </w:rPr>
              <w:t xml:space="preserve"> La creación de los documentos responde esencialmente al cumplimiento de las funciones en la Corporación CDA.</w:t>
            </w:r>
          </w:p>
        </w:tc>
      </w:tr>
      <w:tr w:rsidR="006151A7" w:rsidRPr="00FA605E" w14:paraId="6EC1A2CC" w14:textId="77777777" w:rsidTr="00394891">
        <w:trPr>
          <w:trHeight w:val="653"/>
        </w:trPr>
        <w:tc>
          <w:tcPr>
            <w:tcW w:w="2268" w:type="dxa"/>
            <w:tcBorders>
              <w:top w:val="nil"/>
              <w:left w:val="single" w:sz="8" w:space="0" w:color="auto"/>
              <w:bottom w:val="single" w:sz="4" w:space="0" w:color="auto"/>
              <w:right w:val="single" w:sz="8" w:space="0" w:color="auto"/>
            </w:tcBorders>
            <w:shd w:val="clear" w:color="000000" w:fill="FFFFFF"/>
            <w:vAlign w:val="center"/>
            <w:hideMark/>
          </w:tcPr>
          <w:p w14:paraId="32F50B2B" w14:textId="77777777" w:rsidR="006151A7" w:rsidRPr="00FA605E" w:rsidRDefault="006151A7" w:rsidP="00394891">
            <w:pPr>
              <w:rPr>
                <w:rFonts w:cs="Arial"/>
                <w:b/>
                <w:bCs/>
              </w:rPr>
            </w:pPr>
            <w:r w:rsidRPr="00FA605E">
              <w:rPr>
                <w:rFonts w:cs="Arial"/>
                <w:b/>
                <w:bCs/>
                <w:lang w:eastAsia="es-CO"/>
              </w:rPr>
              <w:t>Eficiencia.</w:t>
            </w:r>
          </w:p>
        </w:tc>
        <w:tc>
          <w:tcPr>
            <w:tcW w:w="6573" w:type="dxa"/>
            <w:tcBorders>
              <w:top w:val="nil"/>
              <w:left w:val="nil"/>
              <w:bottom w:val="single" w:sz="4" w:space="0" w:color="auto"/>
              <w:right w:val="single" w:sz="8" w:space="0" w:color="auto"/>
            </w:tcBorders>
            <w:shd w:val="clear" w:color="000000" w:fill="FFFFFF"/>
            <w:noWrap/>
            <w:vAlign w:val="center"/>
            <w:hideMark/>
          </w:tcPr>
          <w:p w14:paraId="7DBA4A4F" w14:textId="77777777" w:rsidR="006151A7" w:rsidRPr="00FA605E" w:rsidRDefault="006151A7" w:rsidP="00394891">
            <w:pPr>
              <w:jc w:val="both"/>
              <w:rPr>
                <w:rFonts w:cs="Arial"/>
                <w:color w:val="000000"/>
              </w:rPr>
            </w:pPr>
            <w:r w:rsidRPr="00FA605E">
              <w:rPr>
                <w:rFonts w:cs="Arial"/>
                <w:color w:val="000000"/>
                <w:lang w:eastAsia="es-CO"/>
              </w:rPr>
              <w:t>Los documentos producidos son estrictamente necesarios para el cumplimiento de los objetivos, la función y el desarrollo de procesos en la Corporación CDA.</w:t>
            </w:r>
          </w:p>
        </w:tc>
      </w:tr>
      <w:tr w:rsidR="006151A7" w:rsidRPr="00FA605E" w14:paraId="45E1C42B" w14:textId="77777777" w:rsidTr="00394891">
        <w:trPr>
          <w:trHeight w:val="580"/>
        </w:trPr>
        <w:tc>
          <w:tcPr>
            <w:tcW w:w="2268"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158F4DBE" w14:textId="77777777" w:rsidR="006151A7" w:rsidRPr="00FA605E" w:rsidRDefault="006151A7" w:rsidP="00394891">
            <w:pPr>
              <w:rPr>
                <w:rFonts w:cs="Arial"/>
                <w:b/>
                <w:bCs/>
              </w:rPr>
            </w:pPr>
            <w:r w:rsidRPr="00FA605E">
              <w:rPr>
                <w:rFonts w:cs="Arial"/>
                <w:b/>
                <w:bCs/>
                <w:lang w:eastAsia="es-CO"/>
              </w:rPr>
              <w:t>Economía.</w:t>
            </w:r>
          </w:p>
        </w:tc>
        <w:tc>
          <w:tcPr>
            <w:tcW w:w="6573" w:type="dxa"/>
            <w:tcBorders>
              <w:top w:val="single" w:sz="4" w:space="0" w:color="auto"/>
              <w:left w:val="nil"/>
              <w:bottom w:val="single" w:sz="8" w:space="0" w:color="auto"/>
              <w:right w:val="single" w:sz="8" w:space="0" w:color="auto"/>
            </w:tcBorders>
            <w:shd w:val="clear" w:color="000000" w:fill="FFFFFF"/>
            <w:noWrap/>
            <w:vAlign w:val="center"/>
            <w:hideMark/>
          </w:tcPr>
          <w:p w14:paraId="35A63F93" w14:textId="77777777" w:rsidR="006151A7" w:rsidRPr="00FA605E" w:rsidRDefault="006151A7" w:rsidP="00394891">
            <w:pPr>
              <w:jc w:val="both"/>
              <w:rPr>
                <w:rFonts w:cs="Arial"/>
                <w:color w:val="000000"/>
              </w:rPr>
            </w:pPr>
            <w:r w:rsidRPr="00FA605E">
              <w:rPr>
                <w:rFonts w:cs="Arial"/>
                <w:color w:val="000000"/>
                <w:lang w:eastAsia="es-CO"/>
              </w:rPr>
              <w:t>La producción y gestión documental es evaluada regularmente con miras a la reducción de costos económicos.</w:t>
            </w:r>
          </w:p>
        </w:tc>
      </w:tr>
      <w:tr w:rsidR="006151A7" w:rsidRPr="00FA605E" w14:paraId="38B4309C" w14:textId="77777777" w:rsidTr="00394891">
        <w:trPr>
          <w:trHeight w:val="668"/>
        </w:trPr>
        <w:tc>
          <w:tcPr>
            <w:tcW w:w="2268" w:type="dxa"/>
            <w:tcBorders>
              <w:top w:val="nil"/>
              <w:left w:val="single" w:sz="8" w:space="0" w:color="auto"/>
              <w:bottom w:val="single" w:sz="4" w:space="0" w:color="auto"/>
              <w:right w:val="single" w:sz="8" w:space="0" w:color="auto"/>
            </w:tcBorders>
            <w:shd w:val="clear" w:color="000000" w:fill="FFFFFF"/>
            <w:vAlign w:val="center"/>
            <w:hideMark/>
          </w:tcPr>
          <w:p w14:paraId="012F7054" w14:textId="77777777" w:rsidR="006151A7" w:rsidRPr="00FA605E" w:rsidRDefault="006151A7" w:rsidP="00394891">
            <w:pPr>
              <w:rPr>
                <w:rFonts w:cs="Arial"/>
                <w:b/>
                <w:bCs/>
              </w:rPr>
            </w:pPr>
            <w:r w:rsidRPr="00FA605E">
              <w:rPr>
                <w:rFonts w:cs="Arial"/>
                <w:b/>
                <w:bCs/>
                <w:lang w:eastAsia="es-CO"/>
              </w:rPr>
              <w:t>Control y seguimiento.</w:t>
            </w:r>
          </w:p>
        </w:tc>
        <w:tc>
          <w:tcPr>
            <w:tcW w:w="6573" w:type="dxa"/>
            <w:tcBorders>
              <w:top w:val="nil"/>
              <w:left w:val="nil"/>
              <w:bottom w:val="single" w:sz="4" w:space="0" w:color="auto"/>
              <w:right w:val="single" w:sz="8" w:space="0" w:color="auto"/>
            </w:tcBorders>
            <w:shd w:val="clear" w:color="000000" w:fill="FFFFFF"/>
            <w:noWrap/>
            <w:vAlign w:val="center"/>
            <w:hideMark/>
          </w:tcPr>
          <w:p w14:paraId="13F4FDAA" w14:textId="77777777" w:rsidR="006151A7" w:rsidRPr="00FA605E" w:rsidRDefault="006151A7" w:rsidP="00394891">
            <w:pPr>
              <w:jc w:val="both"/>
              <w:rPr>
                <w:rFonts w:cs="Arial"/>
              </w:rPr>
            </w:pPr>
            <w:r w:rsidRPr="00FA605E">
              <w:rPr>
                <w:rFonts w:cs="Arial"/>
              </w:rPr>
              <w:t>Los documentos producidos y recibidos en la Corporación CDA, manejan un debido control y seguimiento a lo largo de su ciclo vital.</w:t>
            </w:r>
          </w:p>
        </w:tc>
      </w:tr>
      <w:tr w:rsidR="006151A7" w:rsidRPr="00FA605E" w14:paraId="6EA9E06D" w14:textId="77777777" w:rsidTr="00394891">
        <w:trPr>
          <w:trHeight w:val="653"/>
        </w:trPr>
        <w:tc>
          <w:tcPr>
            <w:tcW w:w="2268"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73B9AB72" w14:textId="77777777" w:rsidR="006151A7" w:rsidRPr="00FA605E" w:rsidRDefault="006151A7" w:rsidP="00394891">
            <w:pPr>
              <w:rPr>
                <w:rFonts w:cs="Arial"/>
                <w:b/>
                <w:bCs/>
              </w:rPr>
            </w:pPr>
            <w:r w:rsidRPr="00FA605E">
              <w:rPr>
                <w:rFonts w:cs="Arial"/>
                <w:b/>
                <w:bCs/>
                <w:lang w:eastAsia="es-CO"/>
              </w:rPr>
              <w:t>Oportunidad.</w:t>
            </w:r>
          </w:p>
        </w:tc>
        <w:tc>
          <w:tcPr>
            <w:tcW w:w="6573" w:type="dxa"/>
            <w:tcBorders>
              <w:top w:val="single" w:sz="4" w:space="0" w:color="auto"/>
              <w:left w:val="nil"/>
              <w:bottom w:val="single" w:sz="8" w:space="0" w:color="auto"/>
              <w:right w:val="single" w:sz="8" w:space="0" w:color="auto"/>
            </w:tcBorders>
            <w:shd w:val="clear" w:color="000000" w:fill="FFFFFF"/>
            <w:noWrap/>
            <w:vAlign w:val="center"/>
            <w:hideMark/>
          </w:tcPr>
          <w:p w14:paraId="34F3239C" w14:textId="77777777" w:rsidR="006151A7" w:rsidRPr="00FA605E" w:rsidRDefault="006151A7" w:rsidP="00394891">
            <w:pPr>
              <w:jc w:val="both"/>
              <w:rPr>
                <w:rFonts w:cs="Arial"/>
              </w:rPr>
            </w:pPr>
            <w:r w:rsidRPr="00FA605E">
              <w:rPr>
                <w:rFonts w:cs="Arial"/>
              </w:rPr>
              <w:t>El acceso a la información se desarrolla de manera eficaz y oportuna para el personal autorizado a consulta y utilización de los documentos en la Corporación CDA.</w:t>
            </w:r>
          </w:p>
        </w:tc>
      </w:tr>
      <w:tr w:rsidR="006151A7" w:rsidRPr="00FA605E" w14:paraId="07349CAC" w14:textId="77777777" w:rsidTr="00394891">
        <w:trPr>
          <w:trHeight w:val="901"/>
        </w:trPr>
        <w:tc>
          <w:tcPr>
            <w:tcW w:w="2268" w:type="dxa"/>
            <w:tcBorders>
              <w:top w:val="nil"/>
              <w:left w:val="single" w:sz="8" w:space="0" w:color="auto"/>
              <w:bottom w:val="single" w:sz="8" w:space="0" w:color="auto"/>
              <w:right w:val="single" w:sz="8" w:space="0" w:color="auto"/>
            </w:tcBorders>
            <w:shd w:val="clear" w:color="000000" w:fill="FFFFFF"/>
            <w:vAlign w:val="center"/>
            <w:hideMark/>
          </w:tcPr>
          <w:p w14:paraId="06139DC0" w14:textId="77777777" w:rsidR="006151A7" w:rsidRPr="00FA605E" w:rsidRDefault="006151A7" w:rsidP="00394891">
            <w:pPr>
              <w:rPr>
                <w:rFonts w:cs="Arial"/>
                <w:b/>
                <w:bCs/>
              </w:rPr>
            </w:pPr>
            <w:r w:rsidRPr="00FA605E">
              <w:rPr>
                <w:rFonts w:cs="Arial"/>
                <w:b/>
                <w:bCs/>
                <w:lang w:eastAsia="es-CO"/>
              </w:rPr>
              <w:lastRenderedPageBreak/>
              <w:t>Transparencia.</w:t>
            </w:r>
          </w:p>
        </w:tc>
        <w:tc>
          <w:tcPr>
            <w:tcW w:w="6573" w:type="dxa"/>
            <w:tcBorders>
              <w:top w:val="nil"/>
              <w:left w:val="nil"/>
              <w:bottom w:val="single" w:sz="8" w:space="0" w:color="auto"/>
              <w:right w:val="single" w:sz="8" w:space="0" w:color="auto"/>
            </w:tcBorders>
            <w:shd w:val="clear" w:color="000000" w:fill="FFFFFF"/>
            <w:noWrap/>
            <w:vAlign w:val="center"/>
            <w:hideMark/>
          </w:tcPr>
          <w:p w14:paraId="399794CF" w14:textId="77777777" w:rsidR="006151A7" w:rsidRPr="00FA605E" w:rsidRDefault="006151A7" w:rsidP="00394891">
            <w:pPr>
              <w:jc w:val="both"/>
              <w:rPr>
                <w:rFonts w:cs="Arial"/>
                <w:color w:val="000000"/>
              </w:rPr>
            </w:pPr>
            <w:r w:rsidRPr="00FA605E">
              <w:rPr>
                <w:rFonts w:cs="Arial"/>
                <w:color w:val="000000"/>
                <w:lang w:eastAsia="es-CO"/>
              </w:rPr>
              <w:t>Los documentos son evidencia de las actuaciones de la administración,  por consiguiente respaldan las decisiones de los servidores y empleados públicos dentro de la Corporación CDA.</w:t>
            </w:r>
          </w:p>
        </w:tc>
      </w:tr>
      <w:tr w:rsidR="006151A7" w:rsidRPr="00FA605E" w14:paraId="5A7B998F" w14:textId="77777777" w:rsidTr="00394891">
        <w:trPr>
          <w:trHeight w:val="595"/>
        </w:trPr>
        <w:tc>
          <w:tcPr>
            <w:tcW w:w="2268" w:type="dxa"/>
            <w:tcBorders>
              <w:top w:val="nil"/>
              <w:left w:val="single" w:sz="8" w:space="0" w:color="auto"/>
              <w:bottom w:val="single" w:sz="8" w:space="0" w:color="auto"/>
              <w:right w:val="single" w:sz="8" w:space="0" w:color="auto"/>
            </w:tcBorders>
            <w:shd w:val="clear" w:color="000000" w:fill="FFFFFF"/>
            <w:vAlign w:val="center"/>
            <w:hideMark/>
          </w:tcPr>
          <w:p w14:paraId="086B334D" w14:textId="77777777" w:rsidR="006151A7" w:rsidRPr="00FA605E" w:rsidRDefault="006151A7" w:rsidP="00394891">
            <w:pPr>
              <w:rPr>
                <w:rFonts w:cs="Arial"/>
                <w:b/>
                <w:bCs/>
              </w:rPr>
            </w:pPr>
            <w:r w:rsidRPr="00FA605E">
              <w:rPr>
                <w:rFonts w:cs="Arial"/>
                <w:b/>
                <w:bCs/>
                <w:lang w:eastAsia="es-CO"/>
              </w:rPr>
              <w:t>Disponibilidad.</w:t>
            </w:r>
          </w:p>
        </w:tc>
        <w:tc>
          <w:tcPr>
            <w:tcW w:w="6573" w:type="dxa"/>
            <w:tcBorders>
              <w:top w:val="nil"/>
              <w:left w:val="nil"/>
              <w:bottom w:val="single" w:sz="8" w:space="0" w:color="auto"/>
              <w:right w:val="single" w:sz="8" w:space="0" w:color="auto"/>
            </w:tcBorders>
            <w:shd w:val="clear" w:color="000000" w:fill="FFFFFF"/>
            <w:noWrap/>
            <w:vAlign w:val="center"/>
            <w:hideMark/>
          </w:tcPr>
          <w:p w14:paraId="139BC906" w14:textId="77777777" w:rsidR="006151A7" w:rsidRPr="00FA605E" w:rsidRDefault="006151A7" w:rsidP="00394891">
            <w:pPr>
              <w:jc w:val="both"/>
              <w:rPr>
                <w:rFonts w:cs="Arial"/>
                <w:color w:val="000000"/>
              </w:rPr>
            </w:pPr>
            <w:r w:rsidRPr="00FA605E">
              <w:rPr>
                <w:rFonts w:cs="Arial"/>
                <w:color w:val="000000"/>
                <w:lang w:eastAsia="es-CO"/>
              </w:rPr>
              <w:t>En la Corporación CDA, Los documentos se encuentran disponibles independientemente de su medio de creación.</w:t>
            </w:r>
          </w:p>
        </w:tc>
      </w:tr>
      <w:tr w:rsidR="006151A7" w:rsidRPr="00FA605E" w14:paraId="72BD4717" w14:textId="77777777" w:rsidTr="00394891">
        <w:trPr>
          <w:trHeight w:val="697"/>
        </w:trPr>
        <w:tc>
          <w:tcPr>
            <w:tcW w:w="2268" w:type="dxa"/>
            <w:tcBorders>
              <w:top w:val="nil"/>
              <w:left w:val="single" w:sz="8" w:space="0" w:color="auto"/>
              <w:bottom w:val="single" w:sz="8" w:space="0" w:color="auto"/>
              <w:right w:val="single" w:sz="8" w:space="0" w:color="auto"/>
            </w:tcBorders>
            <w:shd w:val="clear" w:color="000000" w:fill="FFFFFF"/>
            <w:vAlign w:val="center"/>
            <w:hideMark/>
          </w:tcPr>
          <w:p w14:paraId="52BEED7F" w14:textId="77777777" w:rsidR="006151A7" w:rsidRPr="00FA605E" w:rsidRDefault="006151A7" w:rsidP="00394891">
            <w:pPr>
              <w:rPr>
                <w:rFonts w:cs="Arial"/>
                <w:b/>
                <w:bCs/>
              </w:rPr>
            </w:pPr>
            <w:r w:rsidRPr="00FA605E">
              <w:rPr>
                <w:rFonts w:cs="Arial"/>
                <w:b/>
                <w:bCs/>
                <w:lang w:eastAsia="es-CO"/>
              </w:rPr>
              <w:t>Agrupación.</w:t>
            </w:r>
          </w:p>
        </w:tc>
        <w:tc>
          <w:tcPr>
            <w:tcW w:w="6573" w:type="dxa"/>
            <w:tcBorders>
              <w:top w:val="nil"/>
              <w:left w:val="nil"/>
              <w:bottom w:val="single" w:sz="8" w:space="0" w:color="auto"/>
              <w:right w:val="single" w:sz="8" w:space="0" w:color="auto"/>
            </w:tcBorders>
            <w:shd w:val="clear" w:color="000000" w:fill="FFFFFF"/>
            <w:noWrap/>
            <w:vAlign w:val="center"/>
            <w:hideMark/>
          </w:tcPr>
          <w:p w14:paraId="01AA0638" w14:textId="77777777" w:rsidR="006151A7" w:rsidRPr="00FA605E" w:rsidRDefault="006151A7" w:rsidP="00394891">
            <w:pPr>
              <w:jc w:val="both"/>
              <w:rPr>
                <w:rFonts w:cs="Arial"/>
                <w:color w:val="000000"/>
              </w:rPr>
            </w:pPr>
            <w:r w:rsidRPr="00FA605E">
              <w:rPr>
                <w:rFonts w:cs="Arial"/>
                <w:color w:val="000000"/>
                <w:lang w:eastAsia="es-CO"/>
              </w:rPr>
              <w:t>En la Corporación CDA, los documentos se encuentran clasificados acorde con las TRD vigentes, manteniendo las relaciones secuenciales dentro de un mismo trámite.</w:t>
            </w:r>
          </w:p>
        </w:tc>
      </w:tr>
      <w:tr w:rsidR="006151A7" w:rsidRPr="00FA605E" w14:paraId="1050881B" w14:textId="77777777" w:rsidTr="00394891">
        <w:trPr>
          <w:trHeight w:val="566"/>
        </w:trPr>
        <w:tc>
          <w:tcPr>
            <w:tcW w:w="2268" w:type="dxa"/>
            <w:tcBorders>
              <w:top w:val="nil"/>
              <w:left w:val="single" w:sz="8" w:space="0" w:color="auto"/>
              <w:bottom w:val="single" w:sz="8" w:space="0" w:color="auto"/>
              <w:right w:val="single" w:sz="8" w:space="0" w:color="auto"/>
            </w:tcBorders>
            <w:shd w:val="clear" w:color="000000" w:fill="FFFFFF"/>
            <w:vAlign w:val="center"/>
            <w:hideMark/>
          </w:tcPr>
          <w:p w14:paraId="625D38C3" w14:textId="77777777" w:rsidR="006151A7" w:rsidRPr="00FA605E" w:rsidRDefault="006151A7" w:rsidP="00394891">
            <w:pPr>
              <w:rPr>
                <w:rFonts w:cs="Arial"/>
                <w:b/>
                <w:bCs/>
              </w:rPr>
            </w:pPr>
            <w:r w:rsidRPr="00FA605E">
              <w:rPr>
                <w:rFonts w:cs="Arial"/>
                <w:b/>
                <w:bCs/>
                <w:lang w:eastAsia="es-CO"/>
              </w:rPr>
              <w:t>Vínculo archivístico.</w:t>
            </w:r>
          </w:p>
        </w:tc>
        <w:tc>
          <w:tcPr>
            <w:tcW w:w="6573" w:type="dxa"/>
            <w:tcBorders>
              <w:top w:val="nil"/>
              <w:left w:val="nil"/>
              <w:bottom w:val="single" w:sz="8" w:space="0" w:color="auto"/>
              <w:right w:val="single" w:sz="8" w:space="0" w:color="auto"/>
            </w:tcBorders>
            <w:shd w:val="clear" w:color="000000" w:fill="FFFFFF"/>
            <w:noWrap/>
            <w:vAlign w:val="center"/>
            <w:hideMark/>
          </w:tcPr>
          <w:p w14:paraId="2D577C83" w14:textId="77777777" w:rsidR="006151A7" w:rsidRPr="00FA605E" w:rsidRDefault="006151A7" w:rsidP="00394891">
            <w:pPr>
              <w:jc w:val="both"/>
              <w:rPr>
                <w:rFonts w:cs="Arial"/>
                <w:color w:val="000000"/>
              </w:rPr>
            </w:pPr>
            <w:r w:rsidRPr="00FA605E">
              <w:rPr>
                <w:rFonts w:cs="Arial"/>
                <w:color w:val="000000"/>
                <w:lang w:eastAsia="es-CO"/>
              </w:rPr>
              <w:t>En la Corporación CDA, los documentos se encuentran asociados a un mismo trámite permitiendo su gestión en conjunto.</w:t>
            </w:r>
          </w:p>
        </w:tc>
      </w:tr>
      <w:tr w:rsidR="006151A7" w:rsidRPr="00FA605E" w14:paraId="76E6A2B8" w14:textId="77777777" w:rsidTr="00394891">
        <w:trPr>
          <w:trHeight w:val="842"/>
        </w:trPr>
        <w:tc>
          <w:tcPr>
            <w:tcW w:w="2268" w:type="dxa"/>
            <w:tcBorders>
              <w:top w:val="nil"/>
              <w:left w:val="single" w:sz="8" w:space="0" w:color="auto"/>
              <w:bottom w:val="single" w:sz="8" w:space="0" w:color="auto"/>
              <w:right w:val="single" w:sz="8" w:space="0" w:color="auto"/>
            </w:tcBorders>
            <w:shd w:val="clear" w:color="000000" w:fill="FFFFFF"/>
            <w:vAlign w:val="center"/>
            <w:hideMark/>
          </w:tcPr>
          <w:p w14:paraId="7C823777" w14:textId="77777777" w:rsidR="006151A7" w:rsidRPr="00FA605E" w:rsidRDefault="006151A7" w:rsidP="00394891">
            <w:pPr>
              <w:rPr>
                <w:rFonts w:cs="Arial"/>
                <w:b/>
                <w:bCs/>
              </w:rPr>
            </w:pPr>
            <w:r w:rsidRPr="00FA605E">
              <w:rPr>
                <w:rFonts w:cs="Arial"/>
                <w:b/>
                <w:bCs/>
                <w:lang w:eastAsia="es-CO"/>
              </w:rPr>
              <w:t>Protección del medio Ambiente.</w:t>
            </w:r>
          </w:p>
        </w:tc>
        <w:tc>
          <w:tcPr>
            <w:tcW w:w="6573" w:type="dxa"/>
            <w:tcBorders>
              <w:top w:val="nil"/>
              <w:left w:val="nil"/>
              <w:bottom w:val="single" w:sz="8" w:space="0" w:color="auto"/>
              <w:right w:val="single" w:sz="8" w:space="0" w:color="auto"/>
            </w:tcBorders>
            <w:shd w:val="clear" w:color="000000" w:fill="FFFFFF"/>
            <w:noWrap/>
            <w:vAlign w:val="center"/>
            <w:hideMark/>
          </w:tcPr>
          <w:p w14:paraId="2A96D142" w14:textId="77777777" w:rsidR="006151A7" w:rsidRPr="00FA605E" w:rsidRDefault="006151A7" w:rsidP="00394891">
            <w:pPr>
              <w:jc w:val="both"/>
              <w:rPr>
                <w:rFonts w:cs="Arial"/>
                <w:color w:val="000000"/>
              </w:rPr>
            </w:pPr>
            <w:r w:rsidRPr="00FA605E">
              <w:rPr>
                <w:rFonts w:cs="Arial"/>
                <w:color w:val="000000"/>
                <w:lang w:eastAsia="es-CO"/>
              </w:rPr>
              <w:t>La impresión y conservación de los documentos análogos se orienta a los documentos con valor legal y/o histórico, dada la longevidad del papel como medio de registro de información.</w:t>
            </w:r>
          </w:p>
        </w:tc>
      </w:tr>
      <w:tr w:rsidR="006151A7" w:rsidRPr="00FA605E" w14:paraId="1038C387" w14:textId="77777777" w:rsidTr="00394891">
        <w:trPr>
          <w:trHeight w:val="871"/>
        </w:trPr>
        <w:tc>
          <w:tcPr>
            <w:tcW w:w="2268" w:type="dxa"/>
            <w:tcBorders>
              <w:top w:val="nil"/>
              <w:left w:val="single" w:sz="8" w:space="0" w:color="auto"/>
              <w:bottom w:val="single" w:sz="8" w:space="0" w:color="auto"/>
              <w:right w:val="single" w:sz="8" w:space="0" w:color="auto"/>
            </w:tcBorders>
            <w:shd w:val="clear" w:color="000000" w:fill="FFFFFF"/>
            <w:vAlign w:val="center"/>
            <w:hideMark/>
          </w:tcPr>
          <w:p w14:paraId="08FD7392" w14:textId="77777777" w:rsidR="006151A7" w:rsidRPr="00FA605E" w:rsidRDefault="006151A7" w:rsidP="00394891">
            <w:pPr>
              <w:rPr>
                <w:rFonts w:cs="Arial"/>
                <w:b/>
                <w:bCs/>
              </w:rPr>
            </w:pPr>
            <w:r w:rsidRPr="00FA605E">
              <w:rPr>
                <w:rFonts w:cs="Arial"/>
                <w:b/>
                <w:bCs/>
                <w:lang w:eastAsia="es-CO"/>
              </w:rPr>
              <w:t>Autoevaluación.</w:t>
            </w:r>
          </w:p>
        </w:tc>
        <w:tc>
          <w:tcPr>
            <w:tcW w:w="6573" w:type="dxa"/>
            <w:tcBorders>
              <w:top w:val="nil"/>
              <w:left w:val="nil"/>
              <w:bottom w:val="single" w:sz="8" w:space="0" w:color="auto"/>
              <w:right w:val="single" w:sz="8" w:space="0" w:color="auto"/>
            </w:tcBorders>
            <w:shd w:val="clear" w:color="000000" w:fill="FFFFFF"/>
            <w:noWrap/>
            <w:vAlign w:val="center"/>
            <w:hideMark/>
          </w:tcPr>
          <w:p w14:paraId="7E474BED" w14:textId="77777777" w:rsidR="006151A7" w:rsidRPr="00FA605E" w:rsidRDefault="006151A7" w:rsidP="00394891">
            <w:pPr>
              <w:jc w:val="both"/>
              <w:rPr>
                <w:rFonts w:cs="Arial"/>
                <w:color w:val="000000"/>
              </w:rPr>
            </w:pPr>
            <w:r w:rsidRPr="00FA605E">
              <w:rPr>
                <w:rFonts w:cs="Arial"/>
                <w:color w:val="000000"/>
                <w:lang w:eastAsia="es-CO"/>
              </w:rPr>
              <w:t>Las áreas y/o dependencias de la Corporación CDA, evalúan regularmente el Programa de Gestión Documental, los sistemas de información y los planes o programas que están relacionados con la gestión documental en la entidad.</w:t>
            </w:r>
          </w:p>
        </w:tc>
      </w:tr>
      <w:tr w:rsidR="006151A7" w:rsidRPr="00FA605E" w14:paraId="7AC5F8A4" w14:textId="77777777" w:rsidTr="00394891">
        <w:trPr>
          <w:trHeight w:val="871"/>
        </w:trPr>
        <w:tc>
          <w:tcPr>
            <w:tcW w:w="2268" w:type="dxa"/>
            <w:tcBorders>
              <w:top w:val="nil"/>
              <w:left w:val="single" w:sz="8" w:space="0" w:color="auto"/>
              <w:bottom w:val="single" w:sz="8" w:space="0" w:color="auto"/>
              <w:right w:val="single" w:sz="8" w:space="0" w:color="auto"/>
            </w:tcBorders>
            <w:shd w:val="clear" w:color="000000" w:fill="FFFFFF"/>
            <w:vAlign w:val="center"/>
            <w:hideMark/>
          </w:tcPr>
          <w:p w14:paraId="6CB1D267" w14:textId="77777777" w:rsidR="006151A7" w:rsidRPr="00FA605E" w:rsidRDefault="006151A7" w:rsidP="00394891">
            <w:pPr>
              <w:rPr>
                <w:rFonts w:cs="Arial"/>
                <w:b/>
                <w:bCs/>
              </w:rPr>
            </w:pPr>
            <w:r w:rsidRPr="00FA605E">
              <w:rPr>
                <w:rFonts w:cs="Arial"/>
                <w:b/>
                <w:bCs/>
                <w:lang w:eastAsia="es-CO"/>
              </w:rPr>
              <w:t>Coordinación y acceso.</w:t>
            </w:r>
          </w:p>
        </w:tc>
        <w:tc>
          <w:tcPr>
            <w:tcW w:w="6573" w:type="dxa"/>
            <w:tcBorders>
              <w:top w:val="nil"/>
              <w:left w:val="nil"/>
              <w:bottom w:val="single" w:sz="8" w:space="0" w:color="auto"/>
              <w:right w:val="single" w:sz="8" w:space="0" w:color="auto"/>
            </w:tcBorders>
            <w:shd w:val="clear" w:color="000000" w:fill="FFFFFF"/>
            <w:noWrap/>
            <w:vAlign w:val="center"/>
            <w:hideMark/>
          </w:tcPr>
          <w:p w14:paraId="7CE1BABE" w14:textId="77777777" w:rsidR="006151A7" w:rsidRPr="00FA605E" w:rsidRDefault="006151A7" w:rsidP="00394891">
            <w:pPr>
              <w:jc w:val="both"/>
              <w:rPr>
                <w:rFonts w:cs="Arial"/>
                <w:color w:val="000000"/>
              </w:rPr>
            </w:pPr>
            <w:r w:rsidRPr="00FA605E">
              <w:rPr>
                <w:rFonts w:cs="Arial"/>
                <w:color w:val="000000"/>
                <w:lang w:eastAsia="es-CO"/>
              </w:rPr>
              <w:t>Las áreas y/o dependencias funcionales de la Corporación CDA, trabajan coordinadamente garantizando la no duplicidad de acciones frente al acceso y manejo de los documentos de archivo, y el cumplimiento de la misión de estos.</w:t>
            </w:r>
          </w:p>
        </w:tc>
      </w:tr>
      <w:tr w:rsidR="006151A7" w:rsidRPr="00FA605E" w14:paraId="29FA5B36" w14:textId="77777777" w:rsidTr="00394891">
        <w:trPr>
          <w:trHeight w:val="813"/>
        </w:trPr>
        <w:tc>
          <w:tcPr>
            <w:tcW w:w="2268" w:type="dxa"/>
            <w:tcBorders>
              <w:top w:val="nil"/>
              <w:left w:val="single" w:sz="8" w:space="0" w:color="auto"/>
              <w:bottom w:val="single" w:sz="8" w:space="0" w:color="auto"/>
              <w:right w:val="single" w:sz="8" w:space="0" w:color="auto"/>
            </w:tcBorders>
            <w:shd w:val="clear" w:color="000000" w:fill="FFFFFF"/>
            <w:vAlign w:val="center"/>
            <w:hideMark/>
          </w:tcPr>
          <w:p w14:paraId="17E0A1E5" w14:textId="77777777" w:rsidR="006151A7" w:rsidRPr="00FA605E" w:rsidRDefault="006151A7" w:rsidP="00394891">
            <w:pPr>
              <w:rPr>
                <w:rFonts w:cs="Arial"/>
                <w:b/>
                <w:bCs/>
              </w:rPr>
            </w:pPr>
            <w:r w:rsidRPr="00FA605E">
              <w:rPr>
                <w:rFonts w:cs="Arial"/>
                <w:b/>
                <w:bCs/>
                <w:lang w:eastAsia="es-CO"/>
              </w:rPr>
              <w:t>Cultura archivística.</w:t>
            </w:r>
          </w:p>
        </w:tc>
        <w:tc>
          <w:tcPr>
            <w:tcW w:w="6573" w:type="dxa"/>
            <w:tcBorders>
              <w:top w:val="nil"/>
              <w:left w:val="nil"/>
              <w:bottom w:val="single" w:sz="8" w:space="0" w:color="auto"/>
              <w:right w:val="single" w:sz="8" w:space="0" w:color="auto"/>
            </w:tcBorders>
            <w:shd w:val="clear" w:color="000000" w:fill="FFFFFF"/>
            <w:noWrap/>
            <w:vAlign w:val="center"/>
            <w:hideMark/>
          </w:tcPr>
          <w:p w14:paraId="1FAF7A7A" w14:textId="77777777" w:rsidR="006151A7" w:rsidRPr="00FA605E" w:rsidRDefault="006151A7" w:rsidP="00394891">
            <w:pPr>
              <w:jc w:val="both"/>
              <w:rPr>
                <w:rFonts w:cs="Arial"/>
                <w:color w:val="000000"/>
              </w:rPr>
            </w:pPr>
            <w:r w:rsidRPr="00FA605E">
              <w:rPr>
                <w:rFonts w:cs="Arial"/>
                <w:color w:val="000000"/>
                <w:lang w:eastAsia="es-CO"/>
              </w:rPr>
              <w:t>Los jefes de las pareas y/o dependencias de la Corporación CDA, colaboran con la sensibilización de sus equipos de trabajo en cuanto a la importancia y valor de los archivos de la entidad.</w:t>
            </w:r>
          </w:p>
        </w:tc>
      </w:tr>
      <w:tr w:rsidR="006151A7" w:rsidRPr="00FA605E" w14:paraId="325834E2" w14:textId="77777777" w:rsidTr="00394891">
        <w:trPr>
          <w:trHeight w:val="610"/>
        </w:trPr>
        <w:tc>
          <w:tcPr>
            <w:tcW w:w="2268" w:type="dxa"/>
            <w:tcBorders>
              <w:top w:val="nil"/>
              <w:left w:val="single" w:sz="8" w:space="0" w:color="auto"/>
              <w:bottom w:val="single" w:sz="4" w:space="0" w:color="auto"/>
              <w:right w:val="single" w:sz="8" w:space="0" w:color="auto"/>
            </w:tcBorders>
            <w:shd w:val="clear" w:color="000000" w:fill="FFFFFF"/>
            <w:vAlign w:val="center"/>
            <w:hideMark/>
          </w:tcPr>
          <w:p w14:paraId="0489E5A3" w14:textId="77777777" w:rsidR="006151A7" w:rsidRPr="00FA605E" w:rsidRDefault="006151A7" w:rsidP="00394891">
            <w:pPr>
              <w:rPr>
                <w:rFonts w:cs="Arial"/>
                <w:b/>
                <w:bCs/>
              </w:rPr>
            </w:pPr>
            <w:r w:rsidRPr="00FA605E">
              <w:rPr>
                <w:rFonts w:cs="Arial"/>
                <w:b/>
                <w:bCs/>
                <w:lang w:eastAsia="es-CO"/>
              </w:rPr>
              <w:t xml:space="preserve"> Modernización.</w:t>
            </w:r>
          </w:p>
        </w:tc>
        <w:tc>
          <w:tcPr>
            <w:tcW w:w="6573" w:type="dxa"/>
            <w:tcBorders>
              <w:top w:val="nil"/>
              <w:left w:val="nil"/>
              <w:bottom w:val="single" w:sz="4" w:space="0" w:color="auto"/>
              <w:right w:val="single" w:sz="8" w:space="0" w:color="auto"/>
            </w:tcBorders>
            <w:shd w:val="clear" w:color="000000" w:fill="FFFFFF"/>
            <w:noWrap/>
            <w:vAlign w:val="center"/>
            <w:hideMark/>
          </w:tcPr>
          <w:p w14:paraId="393B487A" w14:textId="77777777" w:rsidR="006151A7" w:rsidRPr="00FA605E" w:rsidRDefault="006151A7" w:rsidP="00394891">
            <w:pPr>
              <w:jc w:val="both"/>
              <w:rPr>
                <w:rFonts w:cs="Arial"/>
                <w:color w:val="000000"/>
              </w:rPr>
            </w:pPr>
            <w:r w:rsidRPr="00FA605E">
              <w:rPr>
                <w:rFonts w:cs="Arial"/>
                <w:color w:val="000000"/>
                <w:lang w:eastAsia="es-CO"/>
              </w:rPr>
              <w:t>La Corporación CDA, se ocupa del fortalecimiento de la función archivística a través de la aplicación y utilización de las Tecnologías de la información y comunicaciones.</w:t>
            </w:r>
          </w:p>
        </w:tc>
      </w:tr>
      <w:tr w:rsidR="006151A7" w:rsidRPr="00FA605E" w14:paraId="2EF8BCE4" w14:textId="77777777" w:rsidTr="00394891">
        <w:trPr>
          <w:trHeight w:val="1031"/>
        </w:trPr>
        <w:tc>
          <w:tcPr>
            <w:tcW w:w="2268"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7CF17D4B" w14:textId="77777777" w:rsidR="006151A7" w:rsidRPr="00FA605E" w:rsidRDefault="006151A7" w:rsidP="00394891">
            <w:pPr>
              <w:rPr>
                <w:rFonts w:cs="Arial"/>
                <w:b/>
                <w:bCs/>
              </w:rPr>
            </w:pPr>
            <w:r w:rsidRPr="00FA605E">
              <w:rPr>
                <w:rFonts w:cs="Arial"/>
                <w:b/>
                <w:bCs/>
                <w:lang w:eastAsia="es-CO"/>
              </w:rPr>
              <w:t>Interoperabilidad.</w:t>
            </w:r>
          </w:p>
        </w:tc>
        <w:tc>
          <w:tcPr>
            <w:tcW w:w="6573" w:type="dxa"/>
            <w:tcBorders>
              <w:top w:val="single" w:sz="4" w:space="0" w:color="auto"/>
              <w:left w:val="nil"/>
              <w:bottom w:val="single" w:sz="8" w:space="0" w:color="auto"/>
              <w:right w:val="single" w:sz="8" w:space="0" w:color="auto"/>
            </w:tcBorders>
            <w:shd w:val="clear" w:color="000000" w:fill="FFFFFF"/>
            <w:noWrap/>
            <w:vAlign w:val="center"/>
            <w:hideMark/>
          </w:tcPr>
          <w:p w14:paraId="5760931E" w14:textId="77777777" w:rsidR="006151A7" w:rsidRPr="00FA605E" w:rsidRDefault="006151A7" w:rsidP="00394891">
            <w:pPr>
              <w:jc w:val="both"/>
              <w:rPr>
                <w:rFonts w:cs="Arial"/>
                <w:color w:val="000000"/>
              </w:rPr>
            </w:pPr>
            <w:r w:rsidRPr="00FA605E">
              <w:rPr>
                <w:rFonts w:cs="Arial"/>
                <w:color w:val="000000"/>
                <w:lang w:eastAsia="es-CO"/>
              </w:rPr>
              <w:t>La Corporación CDA, orienta sus esfuerzos en garantizar la interoperabilidad de sus sistemas con los existentes en otras entidades públicas para permitir la transferencia y utilización de la información en tiempo real, de manera uniforme y eficazmente.</w:t>
            </w:r>
          </w:p>
        </w:tc>
      </w:tr>
      <w:tr w:rsidR="006151A7" w:rsidRPr="00FA605E" w14:paraId="7E47BA95" w14:textId="77777777" w:rsidTr="00394891">
        <w:trPr>
          <w:trHeight w:val="264"/>
        </w:trPr>
        <w:tc>
          <w:tcPr>
            <w:tcW w:w="2268" w:type="dxa"/>
            <w:tcBorders>
              <w:top w:val="nil"/>
              <w:left w:val="single" w:sz="8" w:space="0" w:color="auto"/>
              <w:bottom w:val="single" w:sz="4" w:space="0" w:color="auto"/>
              <w:right w:val="single" w:sz="8" w:space="0" w:color="auto"/>
            </w:tcBorders>
            <w:shd w:val="clear" w:color="000000" w:fill="FFFFFF"/>
            <w:vAlign w:val="center"/>
            <w:hideMark/>
          </w:tcPr>
          <w:p w14:paraId="17734C40" w14:textId="77777777" w:rsidR="006151A7" w:rsidRPr="00FA605E" w:rsidRDefault="006151A7" w:rsidP="00394891">
            <w:pPr>
              <w:rPr>
                <w:rFonts w:cs="Arial"/>
                <w:b/>
                <w:bCs/>
              </w:rPr>
            </w:pPr>
            <w:r w:rsidRPr="00FA605E">
              <w:rPr>
                <w:rFonts w:cs="Arial"/>
                <w:b/>
                <w:bCs/>
                <w:lang w:eastAsia="es-CO"/>
              </w:rPr>
              <w:t>Orientación al ciudadano.</w:t>
            </w:r>
          </w:p>
        </w:tc>
        <w:tc>
          <w:tcPr>
            <w:tcW w:w="6573" w:type="dxa"/>
            <w:tcBorders>
              <w:top w:val="nil"/>
              <w:left w:val="nil"/>
              <w:bottom w:val="single" w:sz="4" w:space="0" w:color="auto"/>
              <w:right w:val="single" w:sz="8" w:space="0" w:color="auto"/>
            </w:tcBorders>
            <w:shd w:val="clear" w:color="000000" w:fill="FFFFFF"/>
            <w:noWrap/>
            <w:vAlign w:val="center"/>
            <w:hideMark/>
          </w:tcPr>
          <w:p w14:paraId="3D40E96C" w14:textId="77777777" w:rsidR="006151A7" w:rsidRPr="00FA605E" w:rsidRDefault="006151A7" w:rsidP="00394891">
            <w:pPr>
              <w:jc w:val="both"/>
              <w:rPr>
                <w:rFonts w:cs="Arial"/>
                <w:color w:val="000000"/>
              </w:rPr>
            </w:pPr>
            <w:r w:rsidRPr="00FA605E">
              <w:rPr>
                <w:rFonts w:cs="Arial"/>
                <w:color w:val="000000"/>
                <w:lang w:eastAsia="es-CO"/>
              </w:rPr>
              <w:t>La Corporación CDA, genera e implementa diversas estrategias dentro del marco de interoperabilidad del gobierno en línea con el fin de facilitar los servicios en línea para los ciudadanos.</w:t>
            </w:r>
          </w:p>
        </w:tc>
      </w:tr>
      <w:tr w:rsidR="006151A7" w:rsidRPr="00FA605E" w14:paraId="5206ABB4" w14:textId="77777777" w:rsidTr="00394891">
        <w:trPr>
          <w:trHeight w:val="842"/>
        </w:trPr>
        <w:tc>
          <w:tcPr>
            <w:tcW w:w="2268"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20CDEAFB" w14:textId="77777777" w:rsidR="006151A7" w:rsidRPr="00FA605E" w:rsidRDefault="006151A7" w:rsidP="00394891">
            <w:pPr>
              <w:rPr>
                <w:rFonts w:cs="Arial"/>
                <w:b/>
                <w:bCs/>
              </w:rPr>
            </w:pPr>
            <w:r w:rsidRPr="00FA605E">
              <w:rPr>
                <w:rFonts w:cs="Arial"/>
                <w:b/>
                <w:bCs/>
                <w:lang w:eastAsia="es-CO"/>
              </w:rPr>
              <w:t>Neutralidad tecnológica.</w:t>
            </w:r>
          </w:p>
        </w:tc>
        <w:tc>
          <w:tcPr>
            <w:tcW w:w="6573" w:type="dxa"/>
            <w:tcBorders>
              <w:top w:val="single" w:sz="4" w:space="0" w:color="auto"/>
              <w:left w:val="nil"/>
              <w:bottom w:val="single" w:sz="4" w:space="0" w:color="auto"/>
              <w:right w:val="single" w:sz="8" w:space="0" w:color="auto"/>
            </w:tcBorders>
            <w:shd w:val="clear" w:color="000000" w:fill="FFFFFF"/>
            <w:noWrap/>
            <w:vAlign w:val="center"/>
            <w:hideMark/>
          </w:tcPr>
          <w:p w14:paraId="16BC549C" w14:textId="77777777" w:rsidR="006151A7" w:rsidRPr="00FA605E" w:rsidRDefault="006151A7" w:rsidP="00394891">
            <w:pPr>
              <w:jc w:val="both"/>
              <w:rPr>
                <w:rFonts w:cs="Arial"/>
                <w:color w:val="000000"/>
              </w:rPr>
            </w:pPr>
            <w:r w:rsidRPr="00FA605E">
              <w:rPr>
                <w:rFonts w:cs="Arial"/>
                <w:color w:val="000000"/>
                <w:lang w:eastAsia="es-CO"/>
              </w:rPr>
              <w:t>Los sistemas de información adquiridos en la Corporación CDA, para la modernización y optimización de cada uno de sus procesos garantizan la libre adopción de tecnologías y están armonizados con el desarrollo ambiental sostenible.</w:t>
            </w:r>
          </w:p>
        </w:tc>
      </w:tr>
      <w:tr w:rsidR="006151A7" w:rsidRPr="00FA605E" w14:paraId="234BA944" w14:textId="77777777" w:rsidTr="00394891">
        <w:trPr>
          <w:trHeight w:val="595"/>
        </w:trPr>
        <w:tc>
          <w:tcPr>
            <w:tcW w:w="2268"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64F5F9B8" w14:textId="77777777" w:rsidR="006151A7" w:rsidRPr="00FA605E" w:rsidRDefault="006151A7" w:rsidP="00394891">
            <w:pPr>
              <w:rPr>
                <w:rFonts w:cs="Arial"/>
                <w:b/>
                <w:bCs/>
              </w:rPr>
            </w:pPr>
            <w:r w:rsidRPr="00FA605E">
              <w:rPr>
                <w:rFonts w:cs="Arial"/>
                <w:b/>
                <w:bCs/>
                <w:lang w:eastAsia="es-CO"/>
              </w:rPr>
              <w:lastRenderedPageBreak/>
              <w:t>Protección de la información y los datos.</w:t>
            </w:r>
          </w:p>
        </w:tc>
        <w:tc>
          <w:tcPr>
            <w:tcW w:w="6573" w:type="dxa"/>
            <w:tcBorders>
              <w:top w:val="single" w:sz="4" w:space="0" w:color="auto"/>
              <w:left w:val="nil"/>
              <w:bottom w:val="single" w:sz="8" w:space="0" w:color="auto"/>
              <w:right w:val="single" w:sz="8" w:space="0" w:color="auto"/>
            </w:tcBorders>
            <w:shd w:val="clear" w:color="000000" w:fill="FFFFFF"/>
            <w:noWrap/>
            <w:vAlign w:val="center"/>
            <w:hideMark/>
          </w:tcPr>
          <w:p w14:paraId="4B7A062C" w14:textId="77777777" w:rsidR="006151A7" w:rsidRPr="00FA605E" w:rsidRDefault="006151A7" w:rsidP="00394891">
            <w:pPr>
              <w:jc w:val="both"/>
              <w:rPr>
                <w:rFonts w:cs="Arial"/>
                <w:color w:val="000000"/>
              </w:rPr>
            </w:pPr>
            <w:r w:rsidRPr="00FA605E">
              <w:rPr>
                <w:rFonts w:cs="Arial"/>
                <w:color w:val="000000"/>
                <w:lang w:eastAsia="es-CO"/>
              </w:rPr>
              <w:t>La Corporación CDA, garantiza plenamente tanto la protección de la información como los datos personales en los diferentes procesos de la gestión documental.</w:t>
            </w:r>
          </w:p>
        </w:tc>
      </w:tr>
    </w:tbl>
    <w:p w14:paraId="28A96308" w14:textId="77777777" w:rsidR="006151A7" w:rsidRPr="007C4DBE" w:rsidRDefault="006151A7" w:rsidP="006151A7">
      <w:pPr>
        <w:pStyle w:val="Default"/>
        <w:contextualSpacing/>
        <w:jc w:val="both"/>
        <w:rPr>
          <w:color w:val="auto"/>
          <w:sz w:val="22"/>
          <w:szCs w:val="22"/>
        </w:rPr>
      </w:pPr>
    </w:p>
    <w:p w14:paraId="0548EEC5" w14:textId="77777777" w:rsidR="006151A7" w:rsidRPr="00E81291" w:rsidRDefault="006151A7" w:rsidP="006151A7">
      <w:pPr>
        <w:ind w:left="1429"/>
        <w:contextualSpacing/>
        <w:rPr>
          <w:rFonts w:cs="Arial"/>
          <w:b/>
          <w:color w:val="000000" w:themeColor="text1"/>
        </w:rPr>
      </w:pPr>
    </w:p>
    <w:p w14:paraId="59FCAC45" w14:textId="77777777" w:rsidR="006151A7" w:rsidRPr="00E81291" w:rsidRDefault="006151A7" w:rsidP="001C48CB">
      <w:pPr>
        <w:pStyle w:val="Ttulo2"/>
        <w:keepLines w:val="0"/>
        <w:numPr>
          <w:ilvl w:val="0"/>
          <w:numId w:val="16"/>
        </w:numPr>
        <w:spacing w:before="0"/>
        <w:jc w:val="center"/>
        <w:rPr>
          <w:color w:val="000000" w:themeColor="text1"/>
          <w:sz w:val="22"/>
          <w:szCs w:val="22"/>
        </w:rPr>
      </w:pPr>
      <w:bookmarkStart w:id="12" w:name="_Toc442370102"/>
      <w:bookmarkStart w:id="13" w:name="_Toc8140633"/>
      <w:r w:rsidRPr="00E81291">
        <w:rPr>
          <w:color w:val="000000" w:themeColor="text1"/>
          <w:sz w:val="22"/>
          <w:szCs w:val="22"/>
        </w:rPr>
        <w:t>REQUERIMIENTOS PARA EL DESARROLLO DEL PROGRAMA DE GESTIÓN DOCUMENTAL</w:t>
      </w:r>
      <w:bookmarkEnd w:id="12"/>
      <w:bookmarkEnd w:id="13"/>
    </w:p>
    <w:p w14:paraId="4D69AF74" w14:textId="77777777" w:rsidR="006151A7" w:rsidRPr="007C4DBE" w:rsidRDefault="006151A7" w:rsidP="006151A7">
      <w:pPr>
        <w:contextualSpacing/>
        <w:rPr>
          <w:rFonts w:cs="Arial"/>
          <w:b/>
        </w:rPr>
      </w:pPr>
    </w:p>
    <w:p w14:paraId="6A7CCD8E" w14:textId="77777777" w:rsidR="006151A7" w:rsidRPr="001E1CDF" w:rsidRDefault="006151A7" w:rsidP="001C48CB">
      <w:pPr>
        <w:pStyle w:val="Prrafodelista"/>
        <w:numPr>
          <w:ilvl w:val="1"/>
          <w:numId w:val="16"/>
        </w:numPr>
        <w:jc w:val="both"/>
        <w:rPr>
          <w:rFonts w:cs="Arial"/>
          <w:b/>
          <w:bCs/>
        </w:rPr>
      </w:pPr>
      <w:bookmarkStart w:id="14" w:name="_Toc442370103"/>
      <w:bookmarkStart w:id="15" w:name="_Toc8140634"/>
      <w:r w:rsidRPr="00715D13">
        <w:rPr>
          <w:rStyle w:val="Ttulo3Car"/>
          <w:rFonts w:eastAsia="Calibri" w:cs="Arial"/>
          <w:b/>
          <w:color w:val="auto"/>
          <w:szCs w:val="22"/>
        </w:rPr>
        <w:t>REQUERIMIENTOS NORMATIVOS</w:t>
      </w:r>
      <w:r w:rsidRPr="00E81291">
        <w:rPr>
          <w:rStyle w:val="Ttulo3Car"/>
          <w:rFonts w:eastAsia="Calibri" w:cs="Arial"/>
          <w:color w:val="4F81BD" w:themeColor="accent1"/>
          <w:szCs w:val="22"/>
        </w:rPr>
        <w:t>.</w:t>
      </w:r>
      <w:bookmarkEnd w:id="14"/>
      <w:bookmarkEnd w:id="15"/>
      <w:r w:rsidRPr="00E81291">
        <w:rPr>
          <w:rFonts w:cs="Arial"/>
          <w:b/>
          <w:color w:val="4F81BD" w:themeColor="accent1"/>
        </w:rPr>
        <w:t xml:space="preserve"> </w:t>
      </w:r>
      <w:r w:rsidRPr="007C4DBE">
        <w:rPr>
          <w:rFonts w:cs="Arial"/>
        </w:rPr>
        <w:t>Teniendo en cuenta las disposiciones legales para la gestión documental, la Corporación para el Desarrollo Sostenible del Norte y el Oriente Amazónico CDA, aplicara la normatividad que se cita a continuación:</w:t>
      </w:r>
      <w:bookmarkStart w:id="16" w:name="_Toc442370104"/>
    </w:p>
    <w:p w14:paraId="50E6A750" w14:textId="77777777" w:rsidR="006151A7" w:rsidRPr="00715D13" w:rsidRDefault="006151A7" w:rsidP="001C48CB">
      <w:pPr>
        <w:pStyle w:val="Ttulo3"/>
        <w:keepLines w:val="0"/>
        <w:numPr>
          <w:ilvl w:val="2"/>
          <w:numId w:val="16"/>
        </w:numPr>
        <w:spacing w:before="240" w:after="60" w:line="259" w:lineRule="auto"/>
        <w:rPr>
          <w:rFonts w:ascii="Arial" w:eastAsia="Calibri" w:hAnsi="Arial" w:cs="Arial"/>
          <w:b/>
          <w:bCs/>
          <w:sz w:val="22"/>
          <w:szCs w:val="22"/>
        </w:rPr>
      </w:pPr>
      <w:r>
        <w:rPr>
          <w:rFonts w:ascii="Arial" w:eastAsia="Calibri" w:hAnsi="Arial" w:cs="Arial"/>
          <w:bCs/>
          <w:sz w:val="22"/>
          <w:szCs w:val="22"/>
        </w:rPr>
        <w:tab/>
      </w:r>
      <w:bookmarkStart w:id="17" w:name="_Toc8140635"/>
      <w:r w:rsidRPr="00715D13">
        <w:rPr>
          <w:rFonts w:ascii="Arial" w:hAnsi="Arial" w:cs="Arial"/>
          <w:b/>
          <w:color w:val="auto"/>
          <w:sz w:val="22"/>
          <w:szCs w:val="22"/>
        </w:rPr>
        <w:t>NORMATIVIDAD AMBIENTAL.</w:t>
      </w:r>
      <w:bookmarkEnd w:id="16"/>
      <w:bookmarkEnd w:id="17"/>
      <w:r w:rsidRPr="00715D13">
        <w:rPr>
          <w:rFonts w:ascii="Arial" w:hAnsi="Arial" w:cs="Arial"/>
          <w:b/>
          <w:color w:val="auto"/>
          <w:sz w:val="22"/>
          <w:szCs w:val="22"/>
        </w:rPr>
        <w:t xml:space="preserve"> </w:t>
      </w:r>
    </w:p>
    <w:tbl>
      <w:tblPr>
        <w:tblpPr w:leftFromText="141" w:rightFromText="141" w:vertAnchor="text" w:tblpY="1"/>
        <w:tblOverlap w:val="never"/>
        <w:tblW w:w="8887" w:type="dxa"/>
        <w:tblCellMar>
          <w:left w:w="70" w:type="dxa"/>
          <w:right w:w="70" w:type="dxa"/>
        </w:tblCellMar>
        <w:tblLook w:val="04A0" w:firstRow="1" w:lastRow="0" w:firstColumn="1" w:lastColumn="0" w:noHBand="0" w:noVBand="1"/>
      </w:tblPr>
      <w:tblGrid>
        <w:gridCol w:w="2694"/>
        <w:gridCol w:w="6193"/>
      </w:tblGrid>
      <w:tr w:rsidR="006151A7" w:rsidRPr="00FA605E" w14:paraId="2E704A9B" w14:textId="77777777" w:rsidTr="00394891">
        <w:trPr>
          <w:trHeight w:val="535"/>
        </w:trPr>
        <w:tc>
          <w:tcPr>
            <w:tcW w:w="269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BAD8307" w14:textId="77777777" w:rsidR="006151A7" w:rsidRPr="00FA605E" w:rsidRDefault="006151A7" w:rsidP="00394891">
            <w:pPr>
              <w:rPr>
                <w:rFonts w:cs="Arial"/>
                <w:b/>
                <w:bCs/>
                <w:color w:val="000000"/>
              </w:rPr>
            </w:pPr>
            <w:r w:rsidRPr="00FA605E">
              <w:rPr>
                <w:rFonts w:cs="Arial"/>
                <w:b/>
                <w:bCs/>
                <w:color w:val="000000"/>
              </w:rPr>
              <w:t>Constitución Política de Colombia, Articulo 7.</w:t>
            </w:r>
          </w:p>
        </w:tc>
        <w:tc>
          <w:tcPr>
            <w:tcW w:w="6193" w:type="dxa"/>
            <w:tcBorders>
              <w:top w:val="single" w:sz="8" w:space="0" w:color="auto"/>
              <w:left w:val="nil"/>
              <w:bottom w:val="single" w:sz="8" w:space="0" w:color="auto"/>
              <w:right w:val="single" w:sz="8" w:space="0" w:color="auto"/>
            </w:tcBorders>
            <w:shd w:val="clear" w:color="000000" w:fill="FFFFFF"/>
            <w:vAlign w:val="center"/>
            <w:hideMark/>
          </w:tcPr>
          <w:p w14:paraId="0A886AA7" w14:textId="77777777" w:rsidR="006151A7" w:rsidRPr="00FA605E" w:rsidRDefault="006151A7" w:rsidP="00394891">
            <w:pPr>
              <w:jc w:val="both"/>
              <w:rPr>
                <w:rFonts w:cs="Arial"/>
                <w:color w:val="000000"/>
              </w:rPr>
            </w:pPr>
            <w:r w:rsidRPr="00FA605E">
              <w:rPr>
                <w:rFonts w:cs="Arial"/>
                <w:color w:val="000000"/>
              </w:rPr>
              <w:t>Diversidad étnica y cultural de la nación.</w:t>
            </w:r>
          </w:p>
        </w:tc>
      </w:tr>
      <w:tr w:rsidR="006151A7" w:rsidRPr="00FA605E" w14:paraId="3862C775" w14:textId="77777777" w:rsidTr="00394891">
        <w:trPr>
          <w:trHeight w:val="535"/>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24EAF028" w14:textId="77777777" w:rsidR="006151A7" w:rsidRPr="00FA605E" w:rsidRDefault="006151A7" w:rsidP="00394891">
            <w:pPr>
              <w:rPr>
                <w:rFonts w:cs="Arial"/>
                <w:b/>
                <w:bCs/>
                <w:color w:val="000000"/>
              </w:rPr>
            </w:pPr>
            <w:r w:rsidRPr="00FA605E">
              <w:rPr>
                <w:rFonts w:cs="Arial"/>
                <w:b/>
                <w:bCs/>
                <w:color w:val="000000"/>
              </w:rPr>
              <w:t>Constitución Política de Colombia, Articulo 8.</w:t>
            </w:r>
          </w:p>
        </w:tc>
        <w:tc>
          <w:tcPr>
            <w:tcW w:w="6193" w:type="dxa"/>
            <w:tcBorders>
              <w:top w:val="nil"/>
              <w:left w:val="nil"/>
              <w:bottom w:val="single" w:sz="8" w:space="0" w:color="auto"/>
              <w:right w:val="single" w:sz="8" w:space="0" w:color="auto"/>
            </w:tcBorders>
            <w:shd w:val="clear" w:color="000000" w:fill="FFFFFF"/>
            <w:vAlign w:val="center"/>
            <w:hideMark/>
          </w:tcPr>
          <w:p w14:paraId="640BEBD2" w14:textId="77777777" w:rsidR="006151A7" w:rsidRPr="00FA605E" w:rsidRDefault="006151A7" w:rsidP="00394891">
            <w:pPr>
              <w:jc w:val="both"/>
              <w:rPr>
                <w:rFonts w:cs="Arial"/>
                <w:color w:val="000000"/>
              </w:rPr>
            </w:pPr>
            <w:r w:rsidRPr="00FA605E">
              <w:rPr>
                <w:rFonts w:cs="Arial"/>
                <w:color w:val="000000"/>
              </w:rPr>
              <w:t>Riquezas culturales y naturales de la nación.</w:t>
            </w:r>
          </w:p>
        </w:tc>
      </w:tr>
      <w:tr w:rsidR="006151A7" w:rsidRPr="00FA605E" w14:paraId="6B84D5AB" w14:textId="77777777" w:rsidTr="00394891">
        <w:trPr>
          <w:trHeight w:val="535"/>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408AAA1F" w14:textId="77777777" w:rsidR="006151A7" w:rsidRPr="00FA605E" w:rsidRDefault="006151A7" w:rsidP="00394891">
            <w:pPr>
              <w:rPr>
                <w:rFonts w:cs="Arial"/>
                <w:b/>
                <w:bCs/>
                <w:color w:val="000000"/>
              </w:rPr>
            </w:pPr>
            <w:r w:rsidRPr="00FA605E">
              <w:rPr>
                <w:rFonts w:cs="Arial"/>
                <w:b/>
                <w:bCs/>
                <w:color w:val="000000"/>
              </w:rPr>
              <w:t>Constitución Política de Colombia, Articulo 49.</w:t>
            </w:r>
          </w:p>
        </w:tc>
        <w:tc>
          <w:tcPr>
            <w:tcW w:w="6193" w:type="dxa"/>
            <w:tcBorders>
              <w:top w:val="nil"/>
              <w:left w:val="nil"/>
              <w:bottom w:val="single" w:sz="8" w:space="0" w:color="auto"/>
              <w:right w:val="single" w:sz="8" w:space="0" w:color="auto"/>
            </w:tcBorders>
            <w:shd w:val="clear" w:color="000000" w:fill="FFFFFF"/>
            <w:vAlign w:val="center"/>
            <w:hideMark/>
          </w:tcPr>
          <w:p w14:paraId="22AD4034" w14:textId="77777777" w:rsidR="006151A7" w:rsidRPr="00FA605E" w:rsidRDefault="006151A7" w:rsidP="00394891">
            <w:pPr>
              <w:jc w:val="both"/>
              <w:rPr>
                <w:rFonts w:cs="Arial"/>
                <w:color w:val="000000"/>
              </w:rPr>
            </w:pPr>
            <w:r w:rsidRPr="00FA605E">
              <w:rPr>
                <w:rFonts w:cs="Arial"/>
                <w:color w:val="000000"/>
              </w:rPr>
              <w:t>Atención de la salud y saneamiento ambiental.</w:t>
            </w:r>
          </w:p>
        </w:tc>
      </w:tr>
      <w:tr w:rsidR="006151A7" w:rsidRPr="00FA605E" w14:paraId="75B0B25D" w14:textId="77777777" w:rsidTr="00394891">
        <w:trPr>
          <w:trHeight w:val="535"/>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6205E599" w14:textId="77777777" w:rsidR="006151A7" w:rsidRPr="00FA605E" w:rsidRDefault="006151A7" w:rsidP="00394891">
            <w:pPr>
              <w:rPr>
                <w:rFonts w:cs="Arial"/>
                <w:b/>
                <w:bCs/>
                <w:color w:val="000000"/>
              </w:rPr>
            </w:pPr>
            <w:r w:rsidRPr="00FA605E">
              <w:rPr>
                <w:rFonts w:cs="Arial"/>
                <w:b/>
                <w:bCs/>
                <w:color w:val="000000"/>
              </w:rPr>
              <w:t>Constitución Política de Colombia, Articulo 58.</w:t>
            </w:r>
          </w:p>
        </w:tc>
        <w:tc>
          <w:tcPr>
            <w:tcW w:w="6193" w:type="dxa"/>
            <w:tcBorders>
              <w:top w:val="nil"/>
              <w:left w:val="nil"/>
              <w:bottom w:val="single" w:sz="8" w:space="0" w:color="auto"/>
              <w:right w:val="single" w:sz="8" w:space="0" w:color="auto"/>
            </w:tcBorders>
            <w:shd w:val="clear" w:color="000000" w:fill="FFFFFF"/>
            <w:vAlign w:val="center"/>
            <w:hideMark/>
          </w:tcPr>
          <w:p w14:paraId="17460EC1" w14:textId="77777777" w:rsidR="006151A7" w:rsidRPr="00FA605E" w:rsidRDefault="006151A7" w:rsidP="00394891">
            <w:pPr>
              <w:jc w:val="both"/>
              <w:rPr>
                <w:rFonts w:cs="Arial"/>
                <w:color w:val="000000"/>
              </w:rPr>
            </w:pPr>
            <w:r w:rsidRPr="00FA605E">
              <w:rPr>
                <w:rFonts w:cs="Arial"/>
                <w:color w:val="000000"/>
              </w:rPr>
              <w:t>Función ecológica de la propiedad privada.</w:t>
            </w:r>
          </w:p>
        </w:tc>
      </w:tr>
      <w:tr w:rsidR="006151A7" w:rsidRPr="00FA605E" w14:paraId="622526B3" w14:textId="77777777" w:rsidTr="00394891">
        <w:trPr>
          <w:trHeight w:val="535"/>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16B79917" w14:textId="77777777" w:rsidR="006151A7" w:rsidRPr="00FA605E" w:rsidRDefault="006151A7" w:rsidP="00394891">
            <w:pPr>
              <w:rPr>
                <w:rFonts w:cs="Arial"/>
                <w:b/>
                <w:bCs/>
                <w:color w:val="000000"/>
              </w:rPr>
            </w:pPr>
            <w:r w:rsidRPr="00FA605E">
              <w:rPr>
                <w:rFonts w:cs="Arial"/>
                <w:b/>
                <w:bCs/>
                <w:color w:val="000000"/>
              </w:rPr>
              <w:t>Constitución Política de Colombia, Articulo 63.</w:t>
            </w:r>
          </w:p>
        </w:tc>
        <w:tc>
          <w:tcPr>
            <w:tcW w:w="6193" w:type="dxa"/>
            <w:tcBorders>
              <w:top w:val="nil"/>
              <w:left w:val="nil"/>
              <w:bottom w:val="single" w:sz="8" w:space="0" w:color="auto"/>
              <w:right w:val="single" w:sz="8" w:space="0" w:color="auto"/>
            </w:tcBorders>
            <w:shd w:val="clear" w:color="000000" w:fill="FFFFFF"/>
            <w:vAlign w:val="center"/>
            <w:hideMark/>
          </w:tcPr>
          <w:p w14:paraId="1C78D236" w14:textId="77777777" w:rsidR="006151A7" w:rsidRPr="00FA605E" w:rsidRDefault="006151A7" w:rsidP="00394891">
            <w:pPr>
              <w:jc w:val="both"/>
              <w:rPr>
                <w:rFonts w:cs="Arial"/>
                <w:color w:val="000000"/>
              </w:rPr>
            </w:pPr>
            <w:r w:rsidRPr="00FA605E">
              <w:rPr>
                <w:rFonts w:cs="Arial"/>
                <w:color w:val="000000"/>
              </w:rPr>
              <w:t>Bienes de uso público.</w:t>
            </w:r>
          </w:p>
        </w:tc>
      </w:tr>
      <w:tr w:rsidR="006151A7" w:rsidRPr="00FA605E" w14:paraId="433704B8" w14:textId="77777777" w:rsidTr="00394891">
        <w:trPr>
          <w:trHeight w:val="535"/>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464A8D00" w14:textId="77777777" w:rsidR="006151A7" w:rsidRPr="00FA605E" w:rsidRDefault="006151A7" w:rsidP="00394891">
            <w:pPr>
              <w:rPr>
                <w:rFonts w:cs="Arial"/>
                <w:b/>
                <w:bCs/>
                <w:color w:val="000000"/>
              </w:rPr>
            </w:pPr>
            <w:r w:rsidRPr="00FA605E">
              <w:rPr>
                <w:rFonts w:cs="Arial"/>
                <w:b/>
                <w:bCs/>
                <w:color w:val="000000"/>
              </w:rPr>
              <w:t>Constitución Política de Colombia, Articulo 79.</w:t>
            </w:r>
          </w:p>
        </w:tc>
        <w:tc>
          <w:tcPr>
            <w:tcW w:w="6193" w:type="dxa"/>
            <w:tcBorders>
              <w:top w:val="nil"/>
              <w:left w:val="nil"/>
              <w:bottom w:val="single" w:sz="8" w:space="0" w:color="auto"/>
              <w:right w:val="single" w:sz="8" w:space="0" w:color="auto"/>
            </w:tcBorders>
            <w:shd w:val="clear" w:color="000000" w:fill="FFFFFF"/>
            <w:vAlign w:val="center"/>
            <w:hideMark/>
          </w:tcPr>
          <w:p w14:paraId="35100906" w14:textId="77777777" w:rsidR="006151A7" w:rsidRPr="00FA605E" w:rsidRDefault="006151A7" w:rsidP="00394891">
            <w:pPr>
              <w:jc w:val="both"/>
              <w:rPr>
                <w:rFonts w:cs="Arial"/>
                <w:color w:val="000000"/>
              </w:rPr>
            </w:pPr>
            <w:r w:rsidRPr="00FA605E">
              <w:rPr>
                <w:rFonts w:cs="Arial"/>
                <w:color w:val="000000"/>
              </w:rPr>
              <w:t>Derecho a un ambiente sano.</w:t>
            </w:r>
          </w:p>
        </w:tc>
      </w:tr>
      <w:tr w:rsidR="006151A7" w:rsidRPr="00FA605E" w14:paraId="7419FBE2" w14:textId="77777777" w:rsidTr="00394891">
        <w:trPr>
          <w:trHeight w:val="535"/>
        </w:trPr>
        <w:tc>
          <w:tcPr>
            <w:tcW w:w="2694" w:type="dxa"/>
            <w:tcBorders>
              <w:top w:val="nil"/>
              <w:left w:val="single" w:sz="8" w:space="0" w:color="auto"/>
              <w:bottom w:val="single" w:sz="4" w:space="0" w:color="auto"/>
              <w:right w:val="single" w:sz="8" w:space="0" w:color="auto"/>
            </w:tcBorders>
            <w:shd w:val="clear" w:color="000000" w:fill="FFFFFF"/>
            <w:vAlign w:val="center"/>
            <w:hideMark/>
          </w:tcPr>
          <w:p w14:paraId="30BCE302" w14:textId="77777777" w:rsidR="006151A7" w:rsidRPr="00FA605E" w:rsidRDefault="006151A7" w:rsidP="00394891">
            <w:pPr>
              <w:rPr>
                <w:rFonts w:cs="Arial"/>
                <w:b/>
                <w:bCs/>
                <w:color w:val="000000"/>
              </w:rPr>
            </w:pPr>
            <w:r w:rsidRPr="00FA605E">
              <w:rPr>
                <w:rFonts w:cs="Arial"/>
                <w:b/>
                <w:bCs/>
                <w:color w:val="000000"/>
              </w:rPr>
              <w:t>Constitución Política de Colombia, Articulo 80.</w:t>
            </w:r>
          </w:p>
        </w:tc>
        <w:tc>
          <w:tcPr>
            <w:tcW w:w="6193" w:type="dxa"/>
            <w:tcBorders>
              <w:top w:val="nil"/>
              <w:left w:val="nil"/>
              <w:bottom w:val="single" w:sz="4" w:space="0" w:color="auto"/>
              <w:right w:val="single" w:sz="8" w:space="0" w:color="auto"/>
            </w:tcBorders>
            <w:shd w:val="clear" w:color="000000" w:fill="FFFFFF"/>
            <w:vAlign w:val="center"/>
            <w:hideMark/>
          </w:tcPr>
          <w:p w14:paraId="595D873C" w14:textId="77777777" w:rsidR="006151A7" w:rsidRPr="00FA605E" w:rsidRDefault="006151A7" w:rsidP="00394891">
            <w:pPr>
              <w:jc w:val="both"/>
              <w:rPr>
                <w:rFonts w:cs="Arial"/>
                <w:color w:val="000000"/>
              </w:rPr>
            </w:pPr>
            <w:r w:rsidRPr="00FA605E">
              <w:rPr>
                <w:rFonts w:cs="Arial"/>
                <w:color w:val="000000"/>
              </w:rPr>
              <w:t>Planificación del manejo y aprovechamiento de los recursos naturales.</w:t>
            </w:r>
          </w:p>
        </w:tc>
      </w:tr>
      <w:tr w:rsidR="006151A7" w:rsidRPr="00FA605E" w14:paraId="1B8F74FD" w14:textId="77777777" w:rsidTr="00394891">
        <w:trPr>
          <w:trHeight w:val="535"/>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23E10D4E" w14:textId="77777777" w:rsidR="006151A7" w:rsidRPr="00FA605E" w:rsidRDefault="006151A7" w:rsidP="00394891">
            <w:pPr>
              <w:rPr>
                <w:rFonts w:cs="Arial"/>
                <w:b/>
                <w:bCs/>
                <w:color w:val="000000"/>
              </w:rPr>
            </w:pPr>
            <w:r w:rsidRPr="00FA605E">
              <w:rPr>
                <w:rFonts w:cs="Arial"/>
                <w:b/>
                <w:bCs/>
                <w:color w:val="000000"/>
              </w:rPr>
              <w:t>Constitución Política de Colombia, Articulo 95.</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0BC83B16" w14:textId="77777777" w:rsidR="006151A7" w:rsidRPr="00FA605E" w:rsidRDefault="006151A7" w:rsidP="00394891">
            <w:pPr>
              <w:jc w:val="both"/>
              <w:rPr>
                <w:rFonts w:cs="Arial"/>
                <w:color w:val="000000"/>
              </w:rPr>
            </w:pPr>
            <w:r w:rsidRPr="00FA605E">
              <w:rPr>
                <w:rFonts w:cs="Arial"/>
                <w:color w:val="000000"/>
              </w:rPr>
              <w:t>Protección de los recursos culturales y naturales del país.</w:t>
            </w:r>
          </w:p>
        </w:tc>
      </w:tr>
      <w:tr w:rsidR="006151A7" w:rsidRPr="00FA605E" w14:paraId="3A1F6596" w14:textId="77777777" w:rsidTr="00394891">
        <w:trPr>
          <w:trHeight w:val="535"/>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6987D803" w14:textId="77777777" w:rsidR="006151A7" w:rsidRPr="00FA605E" w:rsidRDefault="006151A7" w:rsidP="00394891">
            <w:pPr>
              <w:rPr>
                <w:rFonts w:cs="Arial"/>
                <w:b/>
                <w:bCs/>
                <w:color w:val="000000"/>
              </w:rPr>
            </w:pPr>
            <w:r w:rsidRPr="00FA605E">
              <w:rPr>
                <w:rFonts w:cs="Arial"/>
                <w:b/>
                <w:bCs/>
                <w:color w:val="000000"/>
              </w:rPr>
              <w:t>Constitución Política de Colombia, Articulo 330.</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1B76DD95" w14:textId="77777777" w:rsidR="006151A7" w:rsidRPr="00FA605E" w:rsidRDefault="006151A7" w:rsidP="00394891">
            <w:pPr>
              <w:jc w:val="both"/>
              <w:rPr>
                <w:rFonts w:cs="Arial"/>
                <w:color w:val="000000"/>
              </w:rPr>
            </w:pPr>
            <w:r w:rsidRPr="00FA605E">
              <w:rPr>
                <w:rFonts w:cs="Arial"/>
                <w:color w:val="000000"/>
              </w:rPr>
              <w:t>Administración de los territorios indígenas.</w:t>
            </w:r>
          </w:p>
        </w:tc>
      </w:tr>
      <w:tr w:rsidR="006151A7" w:rsidRPr="00FA605E" w14:paraId="3EFB9F67" w14:textId="77777777" w:rsidTr="00394891">
        <w:trPr>
          <w:trHeight w:val="758"/>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6188F7C4" w14:textId="77777777" w:rsidR="006151A7" w:rsidRPr="00FA605E" w:rsidRDefault="006151A7" w:rsidP="00394891">
            <w:pPr>
              <w:rPr>
                <w:rFonts w:cs="Arial"/>
                <w:b/>
                <w:bCs/>
                <w:color w:val="000000"/>
              </w:rPr>
            </w:pPr>
            <w:r w:rsidRPr="00FA605E">
              <w:rPr>
                <w:rFonts w:cs="Arial"/>
                <w:b/>
                <w:bCs/>
                <w:color w:val="000000"/>
              </w:rPr>
              <w:t>Decreto 1275 del 8 de julio de 2014.</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5E9616F5" w14:textId="77777777" w:rsidR="006151A7" w:rsidRPr="00FA605E" w:rsidRDefault="006151A7" w:rsidP="00394891">
            <w:pPr>
              <w:jc w:val="both"/>
              <w:rPr>
                <w:rFonts w:cs="Arial"/>
                <w:color w:val="000000"/>
              </w:rPr>
            </w:pPr>
            <w:r w:rsidRPr="00FA605E">
              <w:rPr>
                <w:rFonts w:cs="Arial"/>
                <w:color w:val="000000"/>
              </w:rPr>
              <w:t>Por el cual se designa el complejo de humedales de la estrella fluvial Inírida para ser incluido en la lista de humedales de importancia internacional, en cumplimiento de lo dispuesto en la ley 357 de 1997.</w:t>
            </w:r>
          </w:p>
        </w:tc>
      </w:tr>
      <w:tr w:rsidR="006151A7" w:rsidRPr="00FA605E" w14:paraId="4D9902A1" w14:textId="77777777" w:rsidTr="00394891">
        <w:trPr>
          <w:trHeight w:val="264"/>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561F098F" w14:textId="77777777" w:rsidR="006151A7" w:rsidRPr="00FA605E" w:rsidRDefault="006151A7" w:rsidP="00394891">
            <w:pPr>
              <w:rPr>
                <w:rFonts w:cs="Arial"/>
                <w:b/>
                <w:bCs/>
                <w:color w:val="000000"/>
              </w:rPr>
            </w:pPr>
            <w:r w:rsidRPr="00FA605E">
              <w:rPr>
                <w:rFonts w:cs="Arial"/>
                <w:b/>
                <w:bCs/>
                <w:color w:val="000000"/>
              </w:rPr>
              <w:t>Decreto 1299 de 2008.</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7FBE964D" w14:textId="77777777" w:rsidR="006151A7" w:rsidRPr="00FA605E" w:rsidRDefault="006151A7" w:rsidP="00394891">
            <w:pPr>
              <w:jc w:val="both"/>
              <w:rPr>
                <w:rFonts w:cs="Arial"/>
                <w:color w:val="000000"/>
              </w:rPr>
            </w:pPr>
            <w:r w:rsidRPr="00FA605E">
              <w:rPr>
                <w:rFonts w:cs="Arial"/>
                <w:color w:val="000000"/>
              </w:rPr>
              <w:t>Por el cual se reglamenta el departamento de gestión ambiental de las empresas a nivel industrial y se dictan otras disposiciones.</w:t>
            </w:r>
          </w:p>
        </w:tc>
      </w:tr>
      <w:tr w:rsidR="006151A7" w:rsidRPr="00FA605E" w14:paraId="3BDBC75E" w14:textId="77777777" w:rsidTr="00394891">
        <w:trPr>
          <w:trHeight w:val="413"/>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0206C1AB" w14:textId="77777777" w:rsidR="006151A7" w:rsidRPr="00FA605E" w:rsidRDefault="006151A7" w:rsidP="00394891">
            <w:pPr>
              <w:rPr>
                <w:rFonts w:cs="Arial"/>
                <w:b/>
                <w:bCs/>
                <w:color w:val="000000"/>
              </w:rPr>
            </w:pPr>
            <w:r w:rsidRPr="00FA605E">
              <w:rPr>
                <w:rFonts w:cs="Arial"/>
                <w:b/>
                <w:bCs/>
                <w:color w:val="000000"/>
              </w:rPr>
              <w:lastRenderedPageBreak/>
              <w:t>Decreto 1320 de 1998.</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5840752B" w14:textId="77777777" w:rsidR="006151A7" w:rsidRPr="00FA605E" w:rsidRDefault="006151A7" w:rsidP="00394891">
            <w:pPr>
              <w:jc w:val="both"/>
              <w:rPr>
                <w:rFonts w:cs="Arial"/>
                <w:color w:val="000000"/>
              </w:rPr>
            </w:pPr>
            <w:r w:rsidRPr="00FA605E">
              <w:rPr>
                <w:rFonts w:cs="Arial"/>
                <w:color w:val="000000"/>
              </w:rPr>
              <w:t>Por el cual se reglamenta la consulta previa con las comunidades indígenas y negras para la explotación de los recursos naturales dentro de su territorio.</w:t>
            </w:r>
          </w:p>
        </w:tc>
      </w:tr>
      <w:tr w:rsidR="006151A7" w:rsidRPr="00FA605E" w14:paraId="24A2188D" w14:textId="77777777" w:rsidTr="00394891">
        <w:trPr>
          <w:trHeight w:val="509"/>
        </w:trPr>
        <w:tc>
          <w:tcPr>
            <w:tcW w:w="2694"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797C3C55" w14:textId="77777777" w:rsidR="006151A7" w:rsidRPr="00FA605E" w:rsidRDefault="006151A7" w:rsidP="00394891">
            <w:pPr>
              <w:rPr>
                <w:rFonts w:cs="Arial"/>
                <w:b/>
                <w:bCs/>
                <w:color w:val="000000"/>
              </w:rPr>
            </w:pPr>
            <w:r w:rsidRPr="00FA605E">
              <w:rPr>
                <w:rFonts w:cs="Arial"/>
                <w:b/>
                <w:bCs/>
                <w:color w:val="000000"/>
              </w:rPr>
              <w:t>Decreto 2613 de 2013.</w:t>
            </w:r>
          </w:p>
        </w:tc>
        <w:tc>
          <w:tcPr>
            <w:tcW w:w="6193" w:type="dxa"/>
            <w:tcBorders>
              <w:top w:val="single" w:sz="4" w:space="0" w:color="auto"/>
              <w:left w:val="nil"/>
              <w:bottom w:val="single" w:sz="8" w:space="0" w:color="auto"/>
              <w:right w:val="single" w:sz="8" w:space="0" w:color="auto"/>
            </w:tcBorders>
            <w:shd w:val="clear" w:color="000000" w:fill="FFFFFF"/>
            <w:vAlign w:val="center"/>
            <w:hideMark/>
          </w:tcPr>
          <w:p w14:paraId="2E238B41" w14:textId="77777777" w:rsidR="006151A7" w:rsidRPr="00FA605E" w:rsidRDefault="006151A7" w:rsidP="00394891">
            <w:pPr>
              <w:jc w:val="both"/>
              <w:rPr>
                <w:rFonts w:cs="Arial"/>
                <w:color w:val="000000"/>
              </w:rPr>
            </w:pPr>
            <w:r w:rsidRPr="00FA605E">
              <w:rPr>
                <w:rFonts w:cs="Arial"/>
                <w:color w:val="000000"/>
              </w:rPr>
              <w:t>Por el cual se adopta el protocolo de coordinación interinstitucional para la consulta previa.</w:t>
            </w:r>
          </w:p>
        </w:tc>
      </w:tr>
      <w:tr w:rsidR="006151A7" w:rsidRPr="00FA605E" w14:paraId="7CD7119D" w14:textId="77777777" w:rsidTr="00394891">
        <w:trPr>
          <w:trHeight w:val="1006"/>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7994AE30" w14:textId="77777777" w:rsidR="006151A7" w:rsidRPr="00FA605E" w:rsidRDefault="006151A7" w:rsidP="00394891">
            <w:pPr>
              <w:rPr>
                <w:rFonts w:cs="Arial"/>
                <w:b/>
                <w:bCs/>
                <w:color w:val="000000"/>
              </w:rPr>
            </w:pPr>
            <w:r w:rsidRPr="00FA605E">
              <w:rPr>
                <w:rFonts w:cs="Arial"/>
                <w:b/>
                <w:bCs/>
                <w:color w:val="000000"/>
              </w:rPr>
              <w:t>Decreto 2811 de 1974.</w:t>
            </w:r>
          </w:p>
        </w:tc>
        <w:tc>
          <w:tcPr>
            <w:tcW w:w="6193" w:type="dxa"/>
            <w:tcBorders>
              <w:top w:val="nil"/>
              <w:left w:val="nil"/>
              <w:bottom w:val="single" w:sz="8" w:space="0" w:color="auto"/>
              <w:right w:val="single" w:sz="8" w:space="0" w:color="auto"/>
            </w:tcBorders>
            <w:shd w:val="clear" w:color="000000" w:fill="FFFFFF"/>
            <w:vAlign w:val="center"/>
            <w:hideMark/>
          </w:tcPr>
          <w:p w14:paraId="57EB66E4" w14:textId="77777777" w:rsidR="006151A7" w:rsidRPr="00FA605E" w:rsidRDefault="006151A7" w:rsidP="00394891">
            <w:pPr>
              <w:jc w:val="both"/>
              <w:rPr>
                <w:rFonts w:cs="Arial"/>
                <w:color w:val="000000"/>
              </w:rPr>
            </w:pPr>
            <w:r w:rsidRPr="00FA605E">
              <w:rPr>
                <w:rFonts w:cs="Arial"/>
                <w:color w:val="000000"/>
              </w:rPr>
              <w:t>Código nacional de los recursos naturales renovables RNR y no renovables y de protección al medio ambiente. El ambiente es patrimonio común, el estado y los particulares deben participar en su preservación y manejo. Regula el manejo de los RNR, la defensa del ambiente y sus elementos.</w:t>
            </w:r>
          </w:p>
        </w:tc>
      </w:tr>
      <w:tr w:rsidR="006151A7" w:rsidRPr="00FA605E" w14:paraId="05BACE1B" w14:textId="77777777" w:rsidTr="00394891">
        <w:trPr>
          <w:trHeight w:val="273"/>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61CBBD9A" w14:textId="77777777" w:rsidR="006151A7" w:rsidRPr="00FA605E" w:rsidRDefault="006151A7" w:rsidP="00394891">
            <w:pPr>
              <w:rPr>
                <w:rFonts w:cs="Arial"/>
                <w:b/>
                <w:bCs/>
                <w:color w:val="000000"/>
              </w:rPr>
            </w:pPr>
            <w:r w:rsidRPr="00FA605E">
              <w:rPr>
                <w:rFonts w:cs="Arial"/>
                <w:b/>
                <w:bCs/>
                <w:color w:val="000000"/>
              </w:rPr>
              <w:t>Decreto 2820 de 2010.</w:t>
            </w:r>
          </w:p>
        </w:tc>
        <w:tc>
          <w:tcPr>
            <w:tcW w:w="6193" w:type="dxa"/>
            <w:tcBorders>
              <w:top w:val="nil"/>
              <w:left w:val="nil"/>
              <w:bottom w:val="single" w:sz="8" w:space="0" w:color="auto"/>
              <w:right w:val="single" w:sz="8" w:space="0" w:color="auto"/>
            </w:tcBorders>
            <w:shd w:val="clear" w:color="000000" w:fill="FFFFFF"/>
            <w:vAlign w:val="center"/>
            <w:hideMark/>
          </w:tcPr>
          <w:p w14:paraId="6035A9AA" w14:textId="77777777" w:rsidR="006151A7" w:rsidRPr="00FA605E" w:rsidRDefault="006151A7" w:rsidP="00394891">
            <w:pPr>
              <w:jc w:val="both"/>
              <w:rPr>
                <w:rFonts w:cs="Arial"/>
                <w:color w:val="000000"/>
              </w:rPr>
            </w:pPr>
            <w:r w:rsidRPr="00FA605E">
              <w:rPr>
                <w:rFonts w:cs="Arial"/>
                <w:color w:val="000000"/>
              </w:rPr>
              <w:t>Por el cual se reglamenta el título VIII de la lay 99 de 1993 sobre licencias ambientales.</w:t>
            </w:r>
          </w:p>
        </w:tc>
      </w:tr>
      <w:tr w:rsidR="006151A7" w:rsidRPr="00FA605E" w14:paraId="57B348C8" w14:textId="77777777" w:rsidTr="00394891">
        <w:trPr>
          <w:trHeight w:val="509"/>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6A819223" w14:textId="77777777" w:rsidR="006151A7" w:rsidRPr="00FA605E" w:rsidRDefault="006151A7" w:rsidP="00394891">
            <w:pPr>
              <w:rPr>
                <w:rFonts w:cs="Arial"/>
                <w:b/>
                <w:bCs/>
                <w:color w:val="000000"/>
              </w:rPr>
            </w:pPr>
            <w:r w:rsidRPr="00FA605E">
              <w:rPr>
                <w:rFonts w:cs="Arial"/>
                <w:b/>
                <w:bCs/>
                <w:color w:val="000000"/>
              </w:rPr>
              <w:t>Decreto 330 de 2007.</w:t>
            </w:r>
          </w:p>
        </w:tc>
        <w:tc>
          <w:tcPr>
            <w:tcW w:w="6193" w:type="dxa"/>
            <w:tcBorders>
              <w:top w:val="nil"/>
              <w:left w:val="nil"/>
              <w:bottom w:val="single" w:sz="8" w:space="0" w:color="auto"/>
              <w:right w:val="single" w:sz="8" w:space="0" w:color="auto"/>
            </w:tcBorders>
            <w:shd w:val="clear" w:color="000000" w:fill="FFFFFF"/>
            <w:vAlign w:val="center"/>
            <w:hideMark/>
          </w:tcPr>
          <w:p w14:paraId="07D028A0" w14:textId="77777777" w:rsidR="006151A7" w:rsidRPr="00FA605E" w:rsidRDefault="006151A7" w:rsidP="00394891">
            <w:pPr>
              <w:jc w:val="both"/>
              <w:rPr>
                <w:rFonts w:cs="Arial"/>
                <w:color w:val="000000"/>
              </w:rPr>
            </w:pPr>
            <w:r w:rsidRPr="00FA605E">
              <w:rPr>
                <w:rFonts w:cs="Arial"/>
                <w:color w:val="000000"/>
              </w:rPr>
              <w:t>Por el cual se reglamentan las audiencias públicas ambientales y se deroga el Decreto 2762 de 2005.</w:t>
            </w:r>
          </w:p>
        </w:tc>
      </w:tr>
      <w:tr w:rsidR="006151A7" w:rsidRPr="00FA605E" w14:paraId="40CBCB84" w14:textId="77777777" w:rsidTr="00394891">
        <w:trPr>
          <w:trHeight w:val="509"/>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13FC0583" w14:textId="77777777" w:rsidR="006151A7" w:rsidRPr="00FA605E" w:rsidRDefault="006151A7" w:rsidP="00394891">
            <w:pPr>
              <w:rPr>
                <w:rFonts w:cs="Arial"/>
                <w:b/>
                <w:bCs/>
                <w:color w:val="000000"/>
              </w:rPr>
            </w:pPr>
            <w:r w:rsidRPr="00FA605E">
              <w:rPr>
                <w:rFonts w:cs="Arial"/>
                <w:b/>
                <w:bCs/>
                <w:color w:val="000000"/>
              </w:rPr>
              <w:t>Decreto 3678 de 2010.</w:t>
            </w:r>
          </w:p>
        </w:tc>
        <w:tc>
          <w:tcPr>
            <w:tcW w:w="6193" w:type="dxa"/>
            <w:tcBorders>
              <w:top w:val="nil"/>
              <w:left w:val="nil"/>
              <w:bottom w:val="single" w:sz="8" w:space="0" w:color="auto"/>
              <w:right w:val="single" w:sz="8" w:space="0" w:color="auto"/>
            </w:tcBorders>
            <w:shd w:val="clear" w:color="000000" w:fill="FFFFFF"/>
            <w:vAlign w:val="center"/>
            <w:hideMark/>
          </w:tcPr>
          <w:p w14:paraId="466C38CC" w14:textId="77777777" w:rsidR="006151A7" w:rsidRPr="00FA605E" w:rsidRDefault="006151A7" w:rsidP="00394891">
            <w:pPr>
              <w:jc w:val="both"/>
              <w:rPr>
                <w:rFonts w:cs="Arial"/>
                <w:color w:val="000000"/>
              </w:rPr>
            </w:pPr>
            <w:r w:rsidRPr="00FA605E">
              <w:rPr>
                <w:rFonts w:cs="Arial"/>
                <w:color w:val="000000"/>
              </w:rPr>
              <w:t>Por el cual se establecen los criterios para la imposición de las sanciones consagradas en el  artículo 40 de la ley 1333 del 21 de julio de 2009 y se toman otras determinaciones.</w:t>
            </w:r>
          </w:p>
        </w:tc>
      </w:tr>
      <w:tr w:rsidR="006151A7" w:rsidRPr="00FA605E" w14:paraId="7DA28BD2" w14:textId="77777777" w:rsidTr="00394891">
        <w:trPr>
          <w:trHeight w:val="535"/>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654B65E3" w14:textId="77777777" w:rsidR="006151A7" w:rsidRPr="00FA605E" w:rsidRDefault="006151A7" w:rsidP="00394891">
            <w:pPr>
              <w:rPr>
                <w:rFonts w:cs="Arial"/>
                <w:b/>
                <w:bCs/>
                <w:color w:val="000000"/>
              </w:rPr>
            </w:pPr>
            <w:r w:rsidRPr="00FA605E">
              <w:rPr>
                <w:rFonts w:cs="Arial"/>
                <w:b/>
                <w:bCs/>
                <w:color w:val="000000"/>
              </w:rPr>
              <w:t>Directiva Presidencial N° 04 de 2012.</w:t>
            </w:r>
          </w:p>
        </w:tc>
        <w:tc>
          <w:tcPr>
            <w:tcW w:w="6193" w:type="dxa"/>
            <w:tcBorders>
              <w:top w:val="nil"/>
              <w:left w:val="nil"/>
              <w:bottom w:val="single" w:sz="8" w:space="0" w:color="auto"/>
              <w:right w:val="single" w:sz="8" w:space="0" w:color="auto"/>
            </w:tcBorders>
            <w:shd w:val="clear" w:color="000000" w:fill="FFFFFF"/>
            <w:vAlign w:val="center"/>
            <w:hideMark/>
          </w:tcPr>
          <w:p w14:paraId="189094A0" w14:textId="77777777" w:rsidR="006151A7" w:rsidRPr="00FA605E" w:rsidRDefault="006151A7" w:rsidP="00394891">
            <w:pPr>
              <w:jc w:val="both"/>
              <w:rPr>
                <w:rFonts w:cs="Arial"/>
                <w:color w:val="000000"/>
              </w:rPr>
            </w:pPr>
            <w:r w:rsidRPr="00FA605E">
              <w:rPr>
                <w:rFonts w:cs="Arial"/>
                <w:color w:val="000000"/>
              </w:rPr>
              <w:t>Eficiencia administrativa y lineamientos de la política de cero papel en la administración pública.</w:t>
            </w:r>
          </w:p>
        </w:tc>
      </w:tr>
      <w:tr w:rsidR="006151A7" w:rsidRPr="00FA605E" w14:paraId="0F5D6A94" w14:textId="77777777" w:rsidTr="00394891">
        <w:trPr>
          <w:trHeight w:val="454"/>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5FDB055A" w14:textId="77777777" w:rsidR="006151A7" w:rsidRPr="00FA605E" w:rsidRDefault="006151A7" w:rsidP="00394891">
            <w:pPr>
              <w:rPr>
                <w:rFonts w:cs="Arial"/>
                <w:b/>
                <w:bCs/>
                <w:color w:val="000000"/>
              </w:rPr>
            </w:pPr>
            <w:r w:rsidRPr="00FA605E">
              <w:rPr>
                <w:rFonts w:cs="Arial"/>
                <w:b/>
                <w:bCs/>
                <w:color w:val="000000"/>
              </w:rPr>
              <w:t>Directiva Presidencial N° 10 de 2013.</w:t>
            </w:r>
          </w:p>
        </w:tc>
        <w:tc>
          <w:tcPr>
            <w:tcW w:w="6193" w:type="dxa"/>
            <w:tcBorders>
              <w:top w:val="nil"/>
              <w:left w:val="nil"/>
              <w:bottom w:val="single" w:sz="8" w:space="0" w:color="auto"/>
              <w:right w:val="single" w:sz="8" w:space="0" w:color="auto"/>
            </w:tcBorders>
            <w:shd w:val="clear" w:color="000000" w:fill="FFFFFF"/>
            <w:vAlign w:val="center"/>
            <w:hideMark/>
          </w:tcPr>
          <w:p w14:paraId="70693684" w14:textId="77777777" w:rsidR="006151A7" w:rsidRPr="00FA605E" w:rsidRDefault="006151A7" w:rsidP="00394891">
            <w:pPr>
              <w:jc w:val="both"/>
              <w:rPr>
                <w:rFonts w:cs="Arial"/>
                <w:color w:val="000000"/>
              </w:rPr>
            </w:pPr>
            <w:r w:rsidRPr="00FA605E">
              <w:rPr>
                <w:rFonts w:cs="Arial"/>
                <w:color w:val="000000"/>
              </w:rPr>
              <w:t>Guía para la realización de consulta previa.</w:t>
            </w:r>
          </w:p>
        </w:tc>
      </w:tr>
      <w:tr w:rsidR="006151A7" w:rsidRPr="00FA605E" w14:paraId="4CEACA20" w14:textId="77777777" w:rsidTr="00394891">
        <w:trPr>
          <w:trHeight w:val="509"/>
        </w:trPr>
        <w:tc>
          <w:tcPr>
            <w:tcW w:w="2694" w:type="dxa"/>
            <w:tcBorders>
              <w:top w:val="nil"/>
              <w:left w:val="single" w:sz="8" w:space="0" w:color="auto"/>
              <w:bottom w:val="single" w:sz="4" w:space="0" w:color="auto"/>
              <w:right w:val="single" w:sz="8" w:space="0" w:color="auto"/>
            </w:tcBorders>
            <w:shd w:val="clear" w:color="000000" w:fill="FFFFFF"/>
            <w:vAlign w:val="center"/>
            <w:hideMark/>
          </w:tcPr>
          <w:p w14:paraId="0DCE76BA" w14:textId="77777777" w:rsidR="006151A7" w:rsidRPr="00FA605E" w:rsidRDefault="006151A7" w:rsidP="00394891">
            <w:pPr>
              <w:rPr>
                <w:rFonts w:cs="Arial"/>
                <w:b/>
                <w:bCs/>
                <w:color w:val="000000"/>
              </w:rPr>
            </w:pPr>
            <w:r w:rsidRPr="00FA605E">
              <w:rPr>
                <w:rFonts w:cs="Arial"/>
                <w:b/>
                <w:bCs/>
                <w:color w:val="000000"/>
              </w:rPr>
              <w:t>Ley 1333 de 2009.</w:t>
            </w:r>
          </w:p>
        </w:tc>
        <w:tc>
          <w:tcPr>
            <w:tcW w:w="6193" w:type="dxa"/>
            <w:tcBorders>
              <w:top w:val="nil"/>
              <w:left w:val="nil"/>
              <w:bottom w:val="single" w:sz="4" w:space="0" w:color="auto"/>
              <w:right w:val="single" w:sz="8" w:space="0" w:color="auto"/>
            </w:tcBorders>
            <w:shd w:val="clear" w:color="000000" w:fill="FFFFFF"/>
            <w:vAlign w:val="center"/>
            <w:hideMark/>
          </w:tcPr>
          <w:p w14:paraId="44AD7192" w14:textId="77777777" w:rsidR="006151A7" w:rsidRPr="00FA605E" w:rsidRDefault="006151A7" w:rsidP="00394891">
            <w:pPr>
              <w:jc w:val="both"/>
              <w:rPr>
                <w:rFonts w:cs="Arial"/>
                <w:color w:val="000000"/>
              </w:rPr>
            </w:pPr>
            <w:r w:rsidRPr="00FA605E">
              <w:rPr>
                <w:rFonts w:cs="Arial"/>
                <w:color w:val="000000"/>
              </w:rPr>
              <w:t>Por la cual se establece el procedimiento sancionatorio ambiental y se dictan otras disposiciones.</w:t>
            </w:r>
          </w:p>
        </w:tc>
      </w:tr>
      <w:tr w:rsidR="006151A7" w:rsidRPr="00FA605E" w14:paraId="704F5113" w14:textId="77777777" w:rsidTr="00394891">
        <w:trPr>
          <w:trHeight w:val="758"/>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66591087" w14:textId="77777777" w:rsidR="006151A7" w:rsidRPr="00FA605E" w:rsidRDefault="006151A7" w:rsidP="00394891">
            <w:pPr>
              <w:rPr>
                <w:rFonts w:cs="Arial"/>
                <w:b/>
                <w:bCs/>
                <w:color w:val="000000"/>
              </w:rPr>
            </w:pPr>
            <w:r w:rsidRPr="00FA605E">
              <w:rPr>
                <w:rFonts w:cs="Arial"/>
                <w:b/>
                <w:bCs/>
                <w:color w:val="000000"/>
              </w:rPr>
              <w:t>Ley 1523 de 2012.</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01DC0242" w14:textId="77777777" w:rsidR="006151A7" w:rsidRPr="00FA605E" w:rsidRDefault="006151A7" w:rsidP="00394891">
            <w:pPr>
              <w:jc w:val="both"/>
              <w:rPr>
                <w:rFonts w:cs="Arial"/>
                <w:color w:val="000000"/>
              </w:rPr>
            </w:pPr>
            <w:r w:rsidRPr="00FA605E">
              <w:rPr>
                <w:rFonts w:cs="Arial"/>
                <w:color w:val="000000"/>
              </w:rPr>
              <w:t>Por la cual se adopta la política nacional de control del riesgo de desastres y se establece el sistema nacional de gestión del riesgo de desastres y se dictan otras disposiciones.</w:t>
            </w:r>
          </w:p>
        </w:tc>
      </w:tr>
      <w:tr w:rsidR="006151A7" w:rsidRPr="00FA605E" w14:paraId="04ED5A27" w14:textId="77777777" w:rsidTr="00394891">
        <w:trPr>
          <w:trHeight w:val="273"/>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2DE64176" w14:textId="77777777" w:rsidR="006151A7" w:rsidRPr="00FA605E" w:rsidRDefault="006151A7" w:rsidP="00394891">
            <w:pPr>
              <w:rPr>
                <w:rFonts w:cs="Arial"/>
                <w:b/>
                <w:bCs/>
                <w:color w:val="000000"/>
              </w:rPr>
            </w:pPr>
            <w:r w:rsidRPr="00FA605E">
              <w:rPr>
                <w:rFonts w:cs="Arial"/>
                <w:b/>
                <w:bCs/>
                <w:color w:val="000000"/>
              </w:rPr>
              <w:t>Ley 338 de 1997.</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756A2A80" w14:textId="77777777" w:rsidR="006151A7" w:rsidRPr="00FA605E" w:rsidRDefault="006151A7" w:rsidP="00394891">
            <w:pPr>
              <w:jc w:val="both"/>
              <w:rPr>
                <w:rFonts w:cs="Arial"/>
                <w:color w:val="000000"/>
              </w:rPr>
            </w:pPr>
            <w:r w:rsidRPr="00FA605E">
              <w:rPr>
                <w:rFonts w:cs="Arial"/>
                <w:color w:val="000000"/>
              </w:rPr>
              <w:t>Ordenamiento Territorial Municipal y Distrital y Planes de Ordenamiento Territorial.</w:t>
            </w:r>
          </w:p>
        </w:tc>
      </w:tr>
      <w:tr w:rsidR="006151A7" w:rsidRPr="00FA605E" w14:paraId="3F0B95DD" w14:textId="77777777" w:rsidTr="00394891">
        <w:trPr>
          <w:trHeight w:val="509"/>
        </w:trPr>
        <w:tc>
          <w:tcPr>
            <w:tcW w:w="2694"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20A84224" w14:textId="77777777" w:rsidR="006151A7" w:rsidRPr="00FA605E" w:rsidRDefault="006151A7" w:rsidP="00394891">
            <w:pPr>
              <w:rPr>
                <w:rFonts w:cs="Arial"/>
                <w:b/>
                <w:bCs/>
                <w:color w:val="000000"/>
              </w:rPr>
            </w:pPr>
            <w:r w:rsidRPr="00FA605E">
              <w:rPr>
                <w:rFonts w:cs="Arial"/>
                <w:b/>
                <w:bCs/>
                <w:color w:val="000000"/>
              </w:rPr>
              <w:t>Ley 491 de 1999.</w:t>
            </w:r>
          </w:p>
        </w:tc>
        <w:tc>
          <w:tcPr>
            <w:tcW w:w="6193" w:type="dxa"/>
            <w:tcBorders>
              <w:top w:val="single" w:sz="4" w:space="0" w:color="auto"/>
              <w:left w:val="nil"/>
              <w:bottom w:val="single" w:sz="8" w:space="0" w:color="auto"/>
              <w:right w:val="single" w:sz="8" w:space="0" w:color="auto"/>
            </w:tcBorders>
            <w:shd w:val="clear" w:color="000000" w:fill="FFFFFF"/>
            <w:vAlign w:val="center"/>
            <w:hideMark/>
          </w:tcPr>
          <w:p w14:paraId="71FE2CDA" w14:textId="77777777" w:rsidR="006151A7" w:rsidRPr="00FA605E" w:rsidRDefault="006151A7" w:rsidP="00394891">
            <w:pPr>
              <w:jc w:val="both"/>
              <w:rPr>
                <w:rFonts w:cs="Arial"/>
                <w:color w:val="000000"/>
              </w:rPr>
            </w:pPr>
            <w:r w:rsidRPr="00FA605E">
              <w:rPr>
                <w:rFonts w:cs="Arial"/>
                <w:color w:val="000000"/>
              </w:rPr>
              <w:t>Define el seguro ecológico y delitos contra los recursos naturales y el ambiente y se modifica el código penal.</w:t>
            </w:r>
          </w:p>
        </w:tc>
      </w:tr>
      <w:tr w:rsidR="006151A7" w:rsidRPr="00FA605E" w14:paraId="57C64B09" w14:textId="77777777" w:rsidTr="00394891">
        <w:trPr>
          <w:trHeight w:val="273"/>
        </w:trPr>
        <w:tc>
          <w:tcPr>
            <w:tcW w:w="2694" w:type="dxa"/>
            <w:tcBorders>
              <w:top w:val="nil"/>
              <w:left w:val="single" w:sz="8" w:space="0" w:color="auto"/>
              <w:bottom w:val="single" w:sz="4" w:space="0" w:color="auto"/>
              <w:right w:val="single" w:sz="8" w:space="0" w:color="auto"/>
            </w:tcBorders>
            <w:shd w:val="clear" w:color="000000" w:fill="FFFFFF"/>
            <w:vAlign w:val="center"/>
            <w:hideMark/>
          </w:tcPr>
          <w:p w14:paraId="3A812410" w14:textId="77777777" w:rsidR="006151A7" w:rsidRPr="00FA605E" w:rsidRDefault="006151A7" w:rsidP="00394891">
            <w:pPr>
              <w:rPr>
                <w:rFonts w:cs="Arial"/>
                <w:b/>
                <w:bCs/>
                <w:color w:val="000000"/>
              </w:rPr>
            </w:pPr>
            <w:r w:rsidRPr="00FA605E">
              <w:rPr>
                <w:rFonts w:cs="Arial"/>
                <w:b/>
                <w:bCs/>
                <w:color w:val="000000"/>
              </w:rPr>
              <w:t>Ley 9 de 1979.</w:t>
            </w:r>
          </w:p>
        </w:tc>
        <w:tc>
          <w:tcPr>
            <w:tcW w:w="6193" w:type="dxa"/>
            <w:tcBorders>
              <w:top w:val="nil"/>
              <w:left w:val="nil"/>
              <w:bottom w:val="single" w:sz="4" w:space="0" w:color="auto"/>
              <w:right w:val="single" w:sz="8" w:space="0" w:color="auto"/>
            </w:tcBorders>
            <w:shd w:val="clear" w:color="000000" w:fill="FFFFFF"/>
            <w:vAlign w:val="center"/>
            <w:hideMark/>
          </w:tcPr>
          <w:p w14:paraId="07515F6B" w14:textId="77777777" w:rsidR="006151A7" w:rsidRPr="00FA605E" w:rsidRDefault="006151A7" w:rsidP="00394891">
            <w:pPr>
              <w:jc w:val="both"/>
              <w:rPr>
                <w:rFonts w:cs="Arial"/>
                <w:color w:val="000000"/>
              </w:rPr>
            </w:pPr>
            <w:r w:rsidRPr="00FA605E">
              <w:rPr>
                <w:rFonts w:cs="Arial"/>
                <w:color w:val="000000"/>
              </w:rPr>
              <w:t>Código Sanitario Nacional.</w:t>
            </w:r>
          </w:p>
        </w:tc>
      </w:tr>
      <w:tr w:rsidR="006151A7" w:rsidRPr="00FA605E" w14:paraId="5365E00B" w14:textId="77777777" w:rsidTr="00394891">
        <w:trPr>
          <w:trHeight w:val="758"/>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6D3976D4" w14:textId="77777777" w:rsidR="006151A7" w:rsidRPr="00FA605E" w:rsidRDefault="006151A7" w:rsidP="00394891">
            <w:pPr>
              <w:rPr>
                <w:rFonts w:cs="Arial"/>
                <w:b/>
                <w:bCs/>
                <w:color w:val="000000"/>
              </w:rPr>
            </w:pPr>
            <w:r w:rsidRPr="00FA605E">
              <w:rPr>
                <w:rFonts w:cs="Arial"/>
                <w:b/>
                <w:bCs/>
                <w:color w:val="000000"/>
              </w:rPr>
              <w:t>Ley 99 de 1993.</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509085B2" w14:textId="77777777" w:rsidR="006151A7" w:rsidRPr="00FA605E" w:rsidRDefault="006151A7" w:rsidP="00394891">
            <w:pPr>
              <w:jc w:val="both"/>
              <w:rPr>
                <w:rFonts w:cs="Arial"/>
                <w:color w:val="000000"/>
              </w:rPr>
            </w:pPr>
            <w:r w:rsidRPr="00FA605E">
              <w:rPr>
                <w:rFonts w:cs="Arial"/>
                <w:color w:val="000000"/>
              </w:rPr>
              <w:t>Por la cual se crea el ministerio del medio ambiente, se reordena el sector público encargado de la gestión y conservación del medio ambiente y los recursos naturales renovables.</w:t>
            </w:r>
          </w:p>
        </w:tc>
      </w:tr>
      <w:tr w:rsidR="006151A7" w:rsidRPr="00FA605E" w14:paraId="2AD5F03D" w14:textId="77777777" w:rsidTr="00394891">
        <w:trPr>
          <w:trHeight w:val="509"/>
        </w:trPr>
        <w:tc>
          <w:tcPr>
            <w:tcW w:w="2694"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0650F2CC" w14:textId="77777777" w:rsidR="006151A7" w:rsidRPr="00FA605E" w:rsidRDefault="006151A7" w:rsidP="00394891">
            <w:pPr>
              <w:rPr>
                <w:rFonts w:cs="Arial"/>
                <w:b/>
                <w:bCs/>
                <w:color w:val="000000"/>
              </w:rPr>
            </w:pPr>
            <w:r w:rsidRPr="00FA605E">
              <w:rPr>
                <w:rFonts w:cs="Arial"/>
                <w:b/>
                <w:bCs/>
                <w:color w:val="000000"/>
              </w:rPr>
              <w:t>Resolución 026 de 2010.</w:t>
            </w:r>
          </w:p>
        </w:tc>
        <w:tc>
          <w:tcPr>
            <w:tcW w:w="6193" w:type="dxa"/>
            <w:tcBorders>
              <w:top w:val="single" w:sz="4" w:space="0" w:color="auto"/>
              <w:left w:val="nil"/>
              <w:bottom w:val="single" w:sz="8" w:space="0" w:color="auto"/>
              <w:right w:val="single" w:sz="8" w:space="0" w:color="auto"/>
            </w:tcBorders>
            <w:shd w:val="clear" w:color="000000" w:fill="FFFFFF"/>
            <w:vAlign w:val="center"/>
            <w:hideMark/>
          </w:tcPr>
          <w:p w14:paraId="6A7F25B1" w14:textId="77777777" w:rsidR="006151A7" w:rsidRPr="00FA605E" w:rsidRDefault="006151A7" w:rsidP="00394891">
            <w:pPr>
              <w:jc w:val="both"/>
              <w:rPr>
                <w:rFonts w:cs="Arial"/>
                <w:color w:val="000000"/>
              </w:rPr>
            </w:pPr>
            <w:r w:rsidRPr="00FA605E">
              <w:rPr>
                <w:rFonts w:cs="Arial"/>
                <w:color w:val="000000"/>
              </w:rPr>
              <w:t>Por medio del cual se delegan unas funciones a los directores seccionales de la Corporación.</w:t>
            </w:r>
          </w:p>
        </w:tc>
      </w:tr>
      <w:tr w:rsidR="006151A7" w:rsidRPr="00FA605E" w14:paraId="21207574" w14:textId="77777777" w:rsidTr="00394891">
        <w:trPr>
          <w:trHeight w:val="758"/>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6C6E0E14" w14:textId="77777777" w:rsidR="006151A7" w:rsidRPr="00FA605E" w:rsidRDefault="006151A7" w:rsidP="00394891">
            <w:pPr>
              <w:rPr>
                <w:rFonts w:cs="Arial"/>
                <w:b/>
                <w:bCs/>
                <w:color w:val="000000"/>
              </w:rPr>
            </w:pPr>
            <w:r w:rsidRPr="00FA605E">
              <w:rPr>
                <w:rFonts w:cs="Arial"/>
                <w:b/>
                <w:bCs/>
                <w:color w:val="000000"/>
              </w:rPr>
              <w:lastRenderedPageBreak/>
              <w:t>Resolución 1023 de 2010.</w:t>
            </w:r>
          </w:p>
        </w:tc>
        <w:tc>
          <w:tcPr>
            <w:tcW w:w="6193" w:type="dxa"/>
            <w:tcBorders>
              <w:top w:val="nil"/>
              <w:left w:val="nil"/>
              <w:bottom w:val="single" w:sz="8" w:space="0" w:color="auto"/>
              <w:right w:val="single" w:sz="8" w:space="0" w:color="auto"/>
            </w:tcBorders>
            <w:shd w:val="clear" w:color="000000" w:fill="FFFFFF"/>
            <w:vAlign w:val="center"/>
            <w:hideMark/>
          </w:tcPr>
          <w:p w14:paraId="551EFEC4" w14:textId="77777777" w:rsidR="006151A7" w:rsidRPr="00FA605E" w:rsidRDefault="006151A7" w:rsidP="00394891">
            <w:pPr>
              <w:jc w:val="both"/>
              <w:rPr>
                <w:rFonts w:cs="Arial"/>
                <w:color w:val="000000"/>
              </w:rPr>
            </w:pPr>
            <w:r w:rsidRPr="00FA605E">
              <w:rPr>
                <w:rFonts w:cs="Arial"/>
                <w:color w:val="000000"/>
              </w:rPr>
              <w:t>Por la cual se adopta el protocolo para el monitoreo y seguimiento del subsistema de información sobre uso de los recursos naturales renovables SIUR para el sector manufacturero y se dictan otras disposiciones.</w:t>
            </w:r>
          </w:p>
        </w:tc>
      </w:tr>
      <w:tr w:rsidR="006151A7" w:rsidRPr="00FA605E" w14:paraId="72F934EF" w14:textId="77777777" w:rsidTr="00394891">
        <w:trPr>
          <w:trHeight w:val="509"/>
        </w:trPr>
        <w:tc>
          <w:tcPr>
            <w:tcW w:w="2694" w:type="dxa"/>
            <w:tcBorders>
              <w:top w:val="nil"/>
              <w:left w:val="single" w:sz="8" w:space="0" w:color="auto"/>
              <w:bottom w:val="single" w:sz="4" w:space="0" w:color="auto"/>
              <w:right w:val="single" w:sz="8" w:space="0" w:color="auto"/>
            </w:tcBorders>
            <w:shd w:val="clear" w:color="000000" w:fill="FFFFFF"/>
            <w:vAlign w:val="center"/>
            <w:hideMark/>
          </w:tcPr>
          <w:p w14:paraId="7546AB38" w14:textId="77777777" w:rsidR="006151A7" w:rsidRPr="00FA605E" w:rsidRDefault="006151A7" w:rsidP="00394891">
            <w:pPr>
              <w:rPr>
                <w:rFonts w:cs="Arial"/>
                <w:b/>
                <w:bCs/>
                <w:color w:val="000000"/>
              </w:rPr>
            </w:pPr>
            <w:r w:rsidRPr="00FA605E">
              <w:rPr>
                <w:rFonts w:cs="Arial"/>
                <w:b/>
                <w:bCs/>
                <w:color w:val="000000"/>
              </w:rPr>
              <w:t>Resolución 1483 de 2013.</w:t>
            </w:r>
          </w:p>
        </w:tc>
        <w:tc>
          <w:tcPr>
            <w:tcW w:w="6193" w:type="dxa"/>
            <w:tcBorders>
              <w:top w:val="nil"/>
              <w:left w:val="nil"/>
              <w:bottom w:val="single" w:sz="4" w:space="0" w:color="auto"/>
              <w:right w:val="single" w:sz="8" w:space="0" w:color="auto"/>
            </w:tcBorders>
            <w:shd w:val="clear" w:color="000000" w:fill="FFFFFF"/>
            <w:vAlign w:val="center"/>
            <w:hideMark/>
          </w:tcPr>
          <w:p w14:paraId="33237982" w14:textId="77777777" w:rsidR="006151A7" w:rsidRPr="00FA605E" w:rsidRDefault="006151A7" w:rsidP="00394891">
            <w:pPr>
              <w:jc w:val="both"/>
              <w:rPr>
                <w:rFonts w:cs="Arial"/>
                <w:color w:val="000000"/>
              </w:rPr>
            </w:pPr>
            <w:r w:rsidRPr="00FA605E">
              <w:rPr>
                <w:rFonts w:cs="Arial"/>
                <w:color w:val="000000"/>
              </w:rPr>
              <w:t>Por la cual se definen directrices para la organización y el funcionamiento del Comité Científico Interinstitucional del SINA.</w:t>
            </w:r>
          </w:p>
        </w:tc>
      </w:tr>
      <w:tr w:rsidR="006151A7" w:rsidRPr="00FA605E" w14:paraId="0CDB9CC1" w14:textId="77777777" w:rsidTr="00394891">
        <w:trPr>
          <w:trHeight w:val="509"/>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5D70A451" w14:textId="77777777" w:rsidR="006151A7" w:rsidRPr="00FA605E" w:rsidRDefault="006151A7" w:rsidP="00394891">
            <w:pPr>
              <w:rPr>
                <w:rFonts w:cs="Arial"/>
                <w:b/>
                <w:bCs/>
                <w:color w:val="000000"/>
              </w:rPr>
            </w:pPr>
            <w:r w:rsidRPr="00FA605E">
              <w:rPr>
                <w:rFonts w:cs="Arial"/>
                <w:b/>
                <w:bCs/>
                <w:color w:val="000000"/>
              </w:rPr>
              <w:t>Resolución 1484 de 2013.</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455C9C0E" w14:textId="77777777" w:rsidR="006151A7" w:rsidRPr="00FA605E" w:rsidRDefault="006151A7" w:rsidP="00394891">
            <w:pPr>
              <w:jc w:val="both"/>
              <w:rPr>
                <w:rFonts w:cs="Arial"/>
                <w:color w:val="000000"/>
              </w:rPr>
            </w:pPr>
            <w:r w:rsidRPr="00FA605E">
              <w:rPr>
                <w:rFonts w:cs="Arial"/>
                <w:color w:val="000000"/>
              </w:rPr>
              <w:t>Por la cual se conforma el comité directivo del sistema de información ambiental (SIAC) y se dictan otras disposiciones.</w:t>
            </w:r>
          </w:p>
        </w:tc>
      </w:tr>
      <w:tr w:rsidR="006151A7" w:rsidRPr="00FA605E" w14:paraId="64526859" w14:textId="77777777" w:rsidTr="00394891">
        <w:trPr>
          <w:trHeight w:val="758"/>
        </w:trPr>
        <w:tc>
          <w:tcPr>
            <w:tcW w:w="2694"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60195F85" w14:textId="77777777" w:rsidR="006151A7" w:rsidRPr="00FA605E" w:rsidRDefault="006151A7" w:rsidP="00394891">
            <w:pPr>
              <w:rPr>
                <w:rFonts w:cs="Arial"/>
                <w:b/>
                <w:bCs/>
                <w:color w:val="000000"/>
              </w:rPr>
            </w:pPr>
            <w:r w:rsidRPr="00FA605E">
              <w:rPr>
                <w:rFonts w:cs="Arial"/>
                <w:b/>
                <w:bCs/>
                <w:color w:val="000000"/>
              </w:rPr>
              <w:t>Resolución 2086 de 2010.</w:t>
            </w:r>
          </w:p>
        </w:tc>
        <w:tc>
          <w:tcPr>
            <w:tcW w:w="6193" w:type="dxa"/>
            <w:tcBorders>
              <w:top w:val="single" w:sz="4" w:space="0" w:color="auto"/>
              <w:left w:val="nil"/>
              <w:bottom w:val="single" w:sz="8" w:space="0" w:color="auto"/>
              <w:right w:val="single" w:sz="8" w:space="0" w:color="auto"/>
            </w:tcBorders>
            <w:shd w:val="clear" w:color="000000" w:fill="FFFFFF"/>
            <w:vAlign w:val="center"/>
            <w:hideMark/>
          </w:tcPr>
          <w:p w14:paraId="48724F20" w14:textId="77777777" w:rsidR="006151A7" w:rsidRPr="00FA605E" w:rsidRDefault="006151A7" w:rsidP="00394891">
            <w:pPr>
              <w:jc w:val="both"/>
              <w:rPr>
                <w:rFonts w:cs="Arial"/>
                <w:color w:val="000000"/>
              </w:rPr>
            </w:pPr>
            <w:r w:rsidRPr="00FA605E">
              <w:rPr>
                <w:rFonts w:cs="Arial"/>
                <w:color w:val="000000"/>
              </w:rPr>
              <w:t>Por el cual se adopta la metodología para la tasación de multas consagradas en numeral 1° del artículo 40 de la ley 1333 del 21 de julio de 2009 y se toman otras determinaciones.</w:t>
            </w:r>
          </w:p>
        </w:tc>
      </w:tr>
      <w:tr w:rsidR="006151A7" w:rsidRPr="00FA605E" w14:paraId="5A2D58E9" w14:textId="77777777" w:rsidTr="00394891">
        <w:trPr>
          <w:trHeight w:val="509"/>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487A037C" w14:textId="77777777" w:rsidR="006151A7" w:rsidRPr="00FA605E" w:rsidRDefault="006151A7" w:rsidP="00394891">
            <w:pPr>
              <w:rPr>
                <w:rFonts w:cs="Arial"/>
                <w:b/>
                <w:bCs/>
                <w:color w:val="000000"/>
              </w:rPr>
            </w:pPr>
            <w:r w:rsidRPr="00FA605E">
              <w:rPr>
                <w:rFonts w:cs="Arial"/>
                <w:b/>
                <w:bCs/>
                <w:color w:val="000000"/>
              </w:rPr>
              <w:t>Resolución 415 de 2010.</w:t>
            </w:r>
          </w:p>
        </w:tc>
        <w:tc>
          <w:tcPr>
            <w:tcW w:w="6193" w:type="dxa"/>
            <w:tcBorders>
              <w:top w:val="nil"/>
              <w:left w:val="nil"/>
              <w:bottom w:val="single" w:sz="8" w:space="0" w:color="auto"/>
              <w:right w:val="single" w:sz="8" w:space="0" w:color="auto"/>
            </w:tcBorders>
            <w:shd w:val="clear" w:color="000000" w:fill="FFFFFF"/>
            <w:vAlign w:val="center"/>
            <w:hideMark/>
          </w:tcPr>
          <w:p w14:paraId="0BE48E22" w14:textId="77777777" w:rsidR="006151A7" w:rsidRPr="00FA605E" w:rsidRDefault="006151A7" w:rsidP="00394891">
            <w:pPr>
              <w:jc w:val="both"/>
              <w:rPr>
                <w:rFonts w:cs="Arial"/>
                <w:color w:val="000000"/>
              </w:rPr>
            </w:pPr>
            <w:r w:rsidRPr="00FA605E">
              <w:rPr>
                <w:rFonts w:cs="Arial"/>
                <w:color w:val="000000"/>
              </w:rPr>
              <w:t>Por la cual se reglamenta el registro único de infractores ambientales RUIA y se toman otras determinaciones.</w:t>
            </w:r>
          </w:p>
        </w:tc>
      </w:tr>
      <w:tr w:rsidR="006151A7" w:rsidRPr="00FA605E" w14:paraId="71795BDD" w14:textId="77777777" w:rsidTr="00394891">
        <w:trPr>
          <w:trHeight w:val="260"/>
        </w:trPr>
        <w:tc>
          <w:tcPr>
            <w:tcW w:w="2694" w:type="dxa"/>
            <w:tcBorders>
              <w:top w:val="nil"/>
              <w:left w:val="nil"/>
              <w:bottom w:val="nil"/>
              <w:right w:val="nil"/>
            </w:tcBorders>
            <w:shd w:val="clear" w:color="000000" w:fill="FFFFFF"/>
            <w:noWrap/>
            <w:vAlign w:val="center"/>
            <w:hideMark/>
          </w:tcPr>
          <w:p w14:paraId="18B8C314" w14:textId="77777777" w:rsidR="006151A7" w:rsidRPr="00FA605E" w:rsidRDefault="006151A7" w:rsidP="00394891">
            <w:pPr>
              <w:rPr>
                <w:rFonts w:cs="Arial"/>
                <w:b/>
                <w:bCs/>
                <w:color w:val="000000"/>
              </w:rPr>
            </w:pPr>
          </w:p>
        </w:tc>
        <w:tc>
          <w:tcPr>
            <w:tcW w:w="6193" w:type="dxa"/>
            <w:tcBorders>
              <w:top w:val="nil"/>
              <w:left w:val="nil"/>
              <w:bottom w:val="nil"/>
              <w:right w:val="nil"/>
            </w:tcBorders>
            <w:shd w:val="clear" w:color="000000" w:fill="FFFFFF"/>
            <w:noWrap/>
            <w:vAlign w:val="bottom"/>
            <w:hideMark/>
          </w:tcPr>
          <w:p w14:paraId="0320A758" w14:textId="77777777" w:rsidR="006151A7" w:rsidRDefault="006151A7" w:rsidP="00394891">
            <w:pPr>
              <w:rPr>
                <w:color w:val="000000"/>
              </w:rPr>
            </w:pPr>
            <w:r w:rsidRPr="00FA605E">
              <w:rPr>
                <w:color w:val="000000"/>
              </w:rPr>
              <w:t> </w:t>
            </w:r>
          </w:p>
          <w:p w14:paraId="16C07C9D" w14:textId="77777777" w:rsidR="006151A7" w:rsidRPr="00FA605E" w:rsidRDefault="006151A7" w:rsidP="00394891">
            <w:pPr>
              <w:rPr>
                <w:color w:val="000000"/>
              </w:rPr>
            </w:pPr>
          </w:p>
        </w:tc>
      </w:tr>
      <w:tr w:rsidR="006151A7" w:rsidRPr="00FA605E" w14:paraId="69AEFC03" w14:textId="77777777" w:rsidTr="00394891">
        <w:trPr>
          <w:trHeight w:val="260"/>
        </w:trPr>
        <w:tc>
          <w:tcPr>
            <w:tcW w:w="8887" w:type="dxa"/>
            <w:gridSpan w:val="2"/>
            <w:tcBorders>
              <w:top w:val="nil"/>
              <w:left w:val="nil"/>
              <w:bottom w:val="nil"/>
              <w:right w:val="nil"/>
            </w:tcBorders>
            <w:shd w:val="clear" w:color="000000" w:fill="FFFFFF"/>
            <w:noWrap/>
            <w:vAlign w:val="center"/>
            <w:hideMark/>
          </w:tcPr>
          <w:p w14:paraId="57C63368" w14:textId="77777777" w:rsidR="006151A7" w:rsidRPr="00FA605E" w:rsidRDefault="006151A7" w:rsidP="001C48CB">
            <w:pPr>
              <w:numPr>
                <w:ilvl w:val="2"/>
                <w:numId w:val="16"/>
              </w:numPr>
              <w:rPr>
                <w:rFonts w:cs="Arial"/>
                <w:b/>
                <w:bCs/>
                <w:color w:val="000000"/>
              </w:rPr>
            </w:pPr>
            <w:bookmarkStart w:id="18" w:name="RANGE!A65"/>
            <w:r>
              <w:rPr>
                <w:rFonts w:cs="Arial"/>
                <w:b/>
                <w:bCs/>
                <w:color w:val="000000"/>
              </w:rPr>
              <w:t xml:space="preserve"> </w:t>
            </w:r>
            <w:r w:rsidRPr="00FA605E">
              <w:rPr>
                <w:rFonts w:cs="Arial"/>
                <w:b/>
                <w:bCs/>
                <w:color w:val="000000"/>
              </w:rPr>
              <w:t>NORMATIVIDAD DE LA GESTIÓN DOCUMENTAL.</w:t>
            </w:r>
            <w:bookmarkEnd w:id="18"/>
          </w:p>
        </w:tc>
      </w:tr>
      <w:tr w:rsidR="006151A7" w:rsidRPr="00FA605E" w14:paraId="3DC7D361" w14:textId="77777777" w:rsidTr="00394891">
        <w:trPr>
          <w:trHeight w:val="273"/>
        </w:trPr>
        <w:tc>
          <w:tcPr>
            <w:tcW w:w="2694" w:type="dxa"/>
            <w:tcBorders>
              <w:top w:val="nil"/>
              <w:left w:val="nil"/>
              <w:bottom w:val="single" w:sz="4" w:space="0" w:color="auto"/>
              <w:right w:val="nil"/>
            </w:tcBorders>
            <w:shd w:val="clear" w:color="000000" w:fill="FFFFFF"/>
            <w:noWrap/>
            <w:vAlign w:val="center"/>
            <w:hideMark/>
          </w:tcPr>
          <w:p w14:paraId="7906FA1E" w14:textId="77777777" w:rsidR="006151A7" w:rsidRPr="00FA605E" w:rsidRDefault="006151A7" w:rsidP="00394891">
            <w:pPr>
              <w:rPr>
                <w:rFonts w:cs="Arial"/>
                <w:b/>
                <w:bCs/>
                <w:color w:val="000000"/>
              </w:rPr>
            </w:pPr>
            <w:r w:rsidRPr="00FA605E">
              <w:rPr>
                <w:rFonts w:cs="Arial"/>
                <w:b/>
                <w:bCs/>
                <w:color w:val="000000"/>
              </w:rPr>
              <w:t> </w:t>
            </w:r>
          </w:p>
        </w:tc>
        <w:tc>
          <w:tcPr>
            <w:tcW w:w="6193" w:type="dxa"/>
            <w:tcBorders>
              <w:top w:val="nil"/>
              <w:left w:val="nil"/>
              <w:bottom w:val="single" w:sz="4" w:space="0" w:color="auto"/>
              <w:right w:val="nil"/>
            </w:tcBorders>
            <w:shd w:val="clear" w:color="000000" w:fill="FFFFFF"/>
            <w:noWrap/>
            <w:vAlign w:val="bottom"/>
            <w:hideMark/>
          </w:tcPr>
          <w:p w14:paraId="1BB65AD8" w14:textId="77777777" w:rsidR="006151A7" w:rsidRPr="00FA605E" w:rsidRDefault="006151A7" w:rsidP="00394891">
            <w:pPr>
              <w:rPr>
                <w:color w:val="000000"/>
              </w:rPr>
            </w:pPr>
            <w:r w:rsidRPr="00FA605E">
              <w:rPr>
                <w:color w:val="000000"/>
              </w:rPr>
              <w:t> </w:t>
            </w:r>
          </w:p>
        </w:tc>
      </w:tr>
      <w:tr w:rsidR="006151A7" w:rsidRPr="00FA605E" w14:paraId="1C07A919" w14:textId="77777777" w:rsidTr="00394891">
        <w:trPr>
          <w:trHeight w:val="273"/>
        </w:trPr>
        <w:tc>
          <w:tcPr>
            <w:tcW w:w="269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0511F2" w14:textId="77777777" w:rsidR="006151A7" w:rsidRPr="00E81291" w:rsidRDefault="006151A7" w:rsidP="00394891">
            <w:pPr>
              <w:rPr>
                <w:rFonts w:cs="Arial"/>
                <w:b/>
                <w:bCs/>
                <w:color w:val="000000"/>
              </w:rPr>
            </w:pPr>
            <w:r w:rsidRPr="00E81291">
              <w:rPr>
                <w:b/>
              </w:rPr>
              <w:t>LEY 80 DE 1989</w:t>
            </w:r>
          </w:p>
        </w:tc>
        <w:tc>
          <w:tcPr>
            <w:tcW w:w="6193"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B8E455B" w14:textId="77777777" w:rsidR="006151A7" w:rsidRPr="00604D12" w:rsidRDefault="006151A7" w:rsidP="00394891">
            <w:pPr>
              <w:rPr>
                <w:rFonts w:cs="Arial"/>
                <w:color w:val="000000"/>
              </w:rPr>
            </w:pPr>
            <w:r w:rsidRPr="00604D12">
              <w:rPr>
                <w:rFonts w:cs="Arial"/>
              </w:rPr>
              <w:t>Por la cual se crea el Archivo General de la Nación y se dictan otras disposiciones</w:t>
            </w:r>
          </w:p>
        </w:tc>
      </w:tr>
      <w:tr w:rsidR="006151A7" w:rsidRPr="00FA605E" w14:paraId="0F833EA2" w14:textId="77777777" w:rsidTr="00394891">
        <w:trPr>
          <w:trHeight w:val="758"/>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6CEEF36E" w14:textId="77777777" w:rsidR="006151A7" w:rsidRPr="00E81291" w:rsidRDefault="006151A7" w:rsidP="00394891">
            <w:pPr>
              <w:rPr>
                <w:rFonts w:cs="Arial"/>
                <w:b/>
                <w:bCs/>
                <w:color w:val="000000"/>
              </w:rPr>
            </w:pPr>
            <w:r w:rsidRPr="00E81291">
              <w:rPr>
                <w:rFonts w:cs="Arial"/>
                <w:b/>
                <w:bCs/>
                <w:color w:val="000000"/>
              </w:rPr>
              <w:t>Ley 527 de 1999.</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25FDAA84" w14:textId="77777777" w:rsidR="006151A7" w:rsidRPr="00FA605E" w:rsidRDefault="006151A7" w:rsidP="00394891">
            <w:pPr>
              <w:jc w:val="both"/>
              <w:rPr>
                <w:rFonts w:cs="Arial"/>
                <w:color w:val="000000"/>
              </w:rPr>
            </w:pPr>
            <w:r w:rsidRPr="00FA605E">
              <w:rPr>
                <w:rFonts w:cs="Arial"/>
                <w:iCs/>
                <w:color w:val="000000"/>
              </w:rPr>
              <w:t>Por medio de la cual se define y reglamenta el acceso y uso de los mensajes de datos, del comercio electrónico y de las firmas digitales, y se establecen las entidades de certificación y se dictan otras disposiciones.</w:t>
            </w:r>
          </w:p>
        </w:tc>
      </w:tr>
      <w:tr w:rsidR="006151A7" w:rsidRPr="00FA605E" w14:paraId="2A2A61FF" w14:textId="77777777" w:rsidTr="00394891">
        <w:trPr>
          <w:trHeight w:val="273"/>
        </w:trPr>
        <w:tc>
          <w:tcPr>
            <w:tcW w:w="2694"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39067490" w14:textId="77777777" w:rsidR="006151A7" w:rsidRPr="00E81291" w:rsidRDefault="006151A7" w:rsidP="00394891">
            <w:pPr>
              <w:rPr>
                <w:rFonts w:cs="Arial"/>
                <w:b/>
                <w:bCs/>
                <w:color w:val="000000"/>
              </w:rPr>
            </w:pPr>
            <w:r w:rsidRPr="00E81291">
              <w:rPr>
                <w:rFonts w:cs="Arial"/>
                <w:b/>
                <w:bCs/>
                <w:color w:val="000000"/>
              </w:rPr>
              <w:t>Ley 594 de 2000.</w:t>
            </w:r>
          </w:p>
        </w:tc>
        <w:tc>
          <w:tcPr>
            <w:tcW w:w="6193" w:type="dxa"/>
            <w:tcBorders>
              <w:top w:val="single" w:sz="4" w:space="0" w:color="auto"/>
              <w:left w:val="nil"/>
              <w:bottom w:val="single" w:sz="8" w:space="0" w:color="auto"/>
              <w:right w:val="single" w:sz="8" w:space="0" w:color="auto"/>
            </w:tcBorders>
            <w:shd w:val="clear" w:color="000000" w:fill="FFFFFF"/>
            <w:vAlign w:val="center"/>
            <w:hideMark/>
          </w:tcPr>
          <w:p w14:paraId="47B29C7E" w14:textId="77777777" w:rsidR="006151A7" w:rsidRPr="00FA605E" w:rsidRDefault="006151A7" w:rsidP="00394891">
            <w:pPr>
              <w:jc w:val="both"/>
              <w:rPr>
                <w:rFonts w:cs="Arial"/>
                <w:color w:val="000000"/>
              </w:rPr>
            </w:pPr>
            <w:r w:rsidRPr="00FA605E">
              <w:rPr>
                <w:rFonts w:cs="Arial"/>
                <w:iCs/>
                <w:color w:val="000000"/>
              </w:rPr>
              <w:t>Por medio de la cual se dicta la Ley General de Archivos y se dictan otras disposiciones.</w:t>
            </w:r>
          </w:p>
        </w:tc>
      </w:tr>
      <w:tr w:rsidR="006151A7" w:rsidRPr="00FA605E" w14:paraId="14FF6A76" w14:textId="77777777" w:rsidTr="00394891">
        <w:trPr>
          <w:trHeight w:val="273"/>
        </w:trPr>
        <w:tc>
          <w:tcPr>
            <w:tcW w:w="2694" w:type="dxa"/>
            <w:tcBorders>
              <w:top w:val="nil"/>
              <w:left w:val="single" w:sz="8" w:space="0" w:color="auto"/>
              <w:bottom w:val="single" w:sz="4" w:space="0" w:color="auto"/>
              <w:right w:val="single" w:sz="8" w:space="0" w:color="auto"/>
            </w:tcBorders>
            <w:shd w:val="clear" w:color="000000" w:fill="FFFFFF"/>
            <w:vAlign w:val="center"/>
            <w:hideMark/>
          </w:tcPr>
          <w:p w14:paraId="36FE2D68" w14:textId="77777777" w:rsidR="006151A7" w:rsidRPr="00E81291" w:rsidRDefault="006151A7" w:rsidP="00394891">
            <w:pPr>
              <w:rPr>
                <w:rFonts w:cs="Arial"/>
                <w:b/>
                <w:bCs/>
                <w:color w:val="000000"/>
              </w:rPr>
            </w:pPr>
            <w:r w:rsidRPr="00E81291">
              <w:rPr>
                <w:rFonts w:cs="Arial"/>
                <w:b/>
                <w:bCs/>
                <w:color w:val="000000"/>
              </w:rPr>
              <w:t>Ley 734 de 2002.</w:t>
            </w:r>
          </w:p>
        </w:tc>
        <w:tc>
          <w:tcPr>
            <w:tcW w:w="6193" w:type="dxa"/>
            <w:tcBorders>
              <w:top w:val="nil"/>
              <w:left w:val="nil"/>
              <w:bottom w:val="single" w:sz="4" w:space="0" w:color="auto"/>
              <w:right w:val="single" w:sz="8" w:space="0" w:color="auto"/>
            </w:tcBorders>
            <w:shd w:val="clear" w:color="000000" w:fill="FFFFFF"/>
            <w:vAlign w:val="center"/>
            <w:hideMark/>
          </w:tcPr>
          <w:p w14:paraId="5020CA58" w14:textId="77777777" w:rsidR="006151A7" w:rsidRPr="00FA605E" w:rsidRDefault="006151A7" w:rsidP="00394891">
            <w:pPr>
              <w:jc w:val="both"/>
              <w:rPr>
                <w:rFonts w:cs="Arial"/>
                <w:color w:val="000000"/>
              </w:rPr>
            </w:pPr>
            <w:r w:rsidRPr="00FA605E">
              <w:rPr>
                <w:rFonts w:cs="Arial"/>
                <w:iCs/>
                <w:color w:val="000000"/>
              </w:rPr>
              <w:t>Código disciplinario único (Art. 34 numeral 1, 5 y 22, Art. 35 numeral 8, 13 y 21).</w:t>
            </w:r>
          </w:p>
        </w:tc>
      </w:tr>
      <w:tr w:rsidR="006151A7" w:rsidRPr="00FA605E" w14:paraId="1FA36AFF" w14:textId="77777777" w:rsidTr="00394891">
        <w:trPr>
          <w:trHeight w:val="509"/>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25A3F833" w14:textId="77777777" w:rsidR="006151A7" w:rsidRPr="00E81291" w:rsidRDefault="006151A7" w:rsidP="00394891">
            <w:pPr>
              <w:rPr>
                <w:rFonts w:cs="Arial"/>
                <w:b/>
                <w:bCs/>
                <w:color w:val="000000"/>
              </w:rPr>
            </w:pPr>
            <w:r w:rsidRPr="00E81291">
              <w:rPr>
                <w:rFonts w:cs="Arial"/>
                <w:b/>
                <w:bCs/>
                <w:color w:val="000000"/>
              </w:rPr>
              <w:t>Ley 962 de 2005.</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1E75935F" w14:textId="77777777" w:rsidR="006151A7" w:rsidRPr="00FA605E" w:rsidRDefault="006151A7" w:rsidP="00394891">
            <w:pPr>
              <w:jc w:val="both"/>
              <w:rPr>
                <w:rFonts w:cs="Arial"/>
                <w:color w:val="000000"/>
              </w:rPr>
            </w:pPr>
            <w:r w:rsidRPr="00FA605E">
              <w:rPr>
                <w:rFonts w:cs="Arial"/>
                <w:color w:val="000000"/>
              </w:rPr>
              <w:t>Ley anti trámites (Art. 3 inciso 3, Acceso a los registros y archivos de la Administración pública en los términos previstos por la Constitución y las leyes; y Art. 28).</w:t>
            </w:r>
          </w:p>
        </w:tc>
      </w:tr>
      <w:tr w:rsidR="006151A7" w:rsidRPr="00FA605E" w14:paraId="0F723CAF" w14:textId="77777777" w:rsidTr="00394891">
        <w:trPr>
          <w:trHeight w:val="509"/>
        </w:trPr>
        <w:tc>
          <w:tcPr>
            <w:tcW w:w="2694"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5B4C770D" w14:textId="77777777" w:rsidR="006151A7" w:rsidRPr="00E81291" w:rsidRDefault="006151A7" w:rsidP="00394891">
            <w:pPr>
              <w:rPr>
                <w:rFonts w:cs="Arial"/>
                <w:b/>
                <w:bCs/>
                <w:color w:val="000000"/>
              </w:rPr>
            </w:pPr>
            <w:r w:rsidRPr="00E81291">
              <w:rPr>
                <w:rFonts w:cs="Arial"/>
                <w:b/>
                <w:bCs/>
                <w:color w:val="000000"/>
              </w:rPr>
              <w:t>Ley 1437 de 2011.</w:t>
            </w:r>
          </w:p>
        </w:tc>
        <w:tc>
          <w:tcPr>
            <w:tcW w:w="6193" w:type="dxa"/>
            <w:tcBorders>
              <w:top w:val="single" w:sz="4" w:space="0" w:color="auto"/>
              <w:left w:val="nil"/>
              <w:bottom w:val="single" w:sz="8" w:space="0" w:color="auto"/>
              <w:right w:val="single" w:sz="8" w:space="0" w:color="auto"/>
            </w:tcBorders>
            <w:shd w:val="clear" w:color="000000" w:fill="FFFFFF"/>
            <w:vAlign w:val="center"/>
            <w:hideMark/>
          </w:tcPr>
          <w:p w14:paraId="1F801354" w14:textId="77777777" w:rsidR="006151A7" w:rsidRPr="00FA605E" w:rsidRDefault="006151A7" w:rsidP="00394891">
            <w:pPr>
              <w:jc w:val="both"/>
              <w:rPr>
                <w:rFonts w:cs="Arial"/>
                <w:color w:val="000000"/>
              </w:rPr>
            </w:pPr>
            <w:r w:rsidRPr="00FA605E">
              <w:rPr>
                <w:rFonts w:cs="Arial"/>
                <w:iCs/>
                <w:color w:val="000000"/>
              </w:rPr>
              <w:t>Por la cual se expide el código de procedimiento administrativo y de lo contencioso administrativo.</w:t>
            </w:r>
          </w:p>
        </w:tc>
      </w:tr>
      <w:tr w:rsidR="006151A7" w:rsidRPr="00FA605E" w14:paraId="25898032" w14:textId="77777777" w:rsidTr="00394891">
        <w:trPr>
          <w:trHeight w:val="509"/>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2C8EBDC6" w14:textId="77777777" w:rsidR="006151A7" w:rsidRPr="00E81291" w:rsidRDefault="006151A7" w:rsidP="00394891">
            <w:pPr>
              <w:rPr>
                <w:rFonts w:cs="Arial"/>
                <w:b/>
                <w:bCs/>
                <w:color w:val="000000"/>
              </w:rPr>
            </w:pPr>
            <w:r w:rsidRPr="00E81291">
              <w:rPr>
                <w:rFonts w:cs="Arial"/>
                <w:b/>
                <w:bCs/>
                <w:color w:val="000000"/>
              </w:rPr>
              <w:t>Ley 1712 de 2014.</w:t>
            </w:r>
          </w:p>
        </w:tc>
        <w:tc>
          <w:tcPr>
            <w:tcW w:w="6193" w:type="dxa"/>
            <w:tcBorders>
              <w:top w:val="nil"/>
              <w:left w:val="nil"/>
              <w:bottom w:val="single" w:sz="8" w:space="0" w:color="auto"/>
              <w:right w:val="single" w:sz="8" w:space="0" w:color="auto"/>
            </w:tcBorders>
            <w:shd w:val="clear" w:color="000000" w:fill="FFFFFF"/>
            <w:vAlign w:val="center"/>
            <w:hideMark/>
          </w:tcPr>
          <w:p w14:paraId="7B13113E" w14:textId="77777777" w:rsidR="006151A7" w:rsidRPr="00FA605E" w:rsidRDefault="006151A7" w:rsidP="00394891">
            <w:pPr>
              <w:jc w:val="both"/>
              <w:rPr>
                <w:rFonts w:cs="Arial"/>
                <w:color w:val="000000"/>
              </w:rPr>
            </w:pPr>
            <w:r w:rsidRPr="00FA605E">
              <w:rPr>
                <w:rFonts w:cs="Arial"/>
                <w:iCs/>
                <w:color w:val="000000"/>
              </w:rPr>
              <w:t>Por medio de la cual se crea la ley de transparencia y del derecho de acceso a la información pública nacional y se dictan otras disposiciones.</w:t>
            </w:r>
          </w:p>
        </w:tc>
      </w:tr>
      <w:tr w:rsidR="006151A7" w:rsidRPr="00FA605E" w14:paraId="52634925" w14:textId="77777777" w:rsidTr="00394891">
        <w:trPr>
          <w:trHeight w:val="509"/>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2707BDA1" w14:textId="77777777" w:rsidR="006151A7" w:rsidRPr="00FA605E" w:rsidRDefault="006151A7" w:rsidP="00394891">
            <w:pPr>
              <w:rPr>
                <w:rFonts w:cs="Arial"/>
                <w:b/>
                <w:bCs/>
                <w:color w:val="000000"/>
              </w:rPr>
            </w:pPr>
            <w:r w:rsidRPr="00FA605E">
              <w:rPr>
                <w:rFonts w:cs="Arial"/>
                <w:b/>
                <w:bCs/>
                <w:color w:val="000000"/>
              </w:rPr>
              <w:t>Decreto Ley 019 de 2012.</w:t>
            </w:r>
          </w:p>
        </w:tc>
        <w:tc>
          <w:tcPr>
            <w:tcW w:w="6193" w:type="dxa"/>
            <w:tcBorders>
              <w:top w:val="nil"/>
              <w:left w:val="nil"/>
              <w:bottom w:val="single" w:sz="8" w:space="0" w:color="auto"/>
              <w:right w:val="single" w:sz="8" w:space="0" w:color="auto"/>
            </w:tcBorders>
            <w:shd w:val="clear" w:color="000000" w:fill="FFFFFF"/>
            <w:vAlign w:val="center"/>
            <w:hideMark/>
          </w:tcPr>
          <w:p w14:paraId="6F029D8E" w14:textId="77777777" w:rsidR="006151A7" w:rsidRPr="00FA605E" w:rsidRDefault="006151A7" w:rsidP="00394891">
            <w:pPr>
              <w:jc w:val="both"/>
              <w:rPr>
                <w:rFonts w:cs="Arial"/>
                <w:color w:val="000000"/>
              </w:rPr>
            </w:pPr>
            <w:r w:rsidRPr="00FA605E">
              <w:rPr>
                <w:rFonts w:cs="Arial"/>
                <w:iCs/>
                <w:color w:val="000000"/>
              </w:rPr>
              <w:t>Por el cual se dictan normas para suprimir o reformar regulaciones, procedimientos y trámites innecesarios existentes en la Administración Pública.</w:t>
            </w:r>
          </w:p>
        </w:tc>
      </w:tr>
      <w:tr w:rsidR="006151A7" w:rsidRPr="00FA605E" w14:paraId="359814C1" w14:textId="77777777" w:rsidTr="00394891">
        <w:trPr>
          <w:trHeight w:val="758"/>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45F9F452" w14:textId="77777777" w:rsidR="006151A7" w:rsidRPr="00FA605E" w:rsidRDefault="006151A7" w:rsidP="00394891">
            <w:pPr>
              <w:rPr>
                <w:rFonts w:cs="Arial"/>
                <w:b/>
                <w:bCs/>
                <w:color w:val="000000"/>
              </w:rPr>
            </w:pPr>
            <w:r w:rsidRPr="00FA605E">
              <w:rPr>
                <w:rFonts w:cs="Arial"/>
                <w:b/>
                <w:bCs/>
                <w:color w:val="000000"/>
              </w:rPr>
              <w:lastRenderedPageBreak/>
              <w:t>Decreto 2609 de 2012.</w:t>
            </w:r>
          </w:p>
        </w:tc>
        <w:tc>
          <w:tcPr>
            <w:tcW w:w="6193" w:type="dxa"/>
            <w:tcBorders>
              <w:top w:val="nil"/>
              <w:left w:val="nil"/>
              <w:bottom w:val="single" w:sz="8" w:space="0" w:color="auto"/>
              <w:right w:val="single" w:sz="8" w:space="0" w:color="auto"/>
            </w:tcBorders>
            <w:shd w:val="clear" w:color="000000" w:fill="FFFFFF"/>
            <w:vAlign w:val="center"/>
            <w:hideMark/>
          </w:tcPr>
          <w:p w14:paraId="211ECC80" w14:textId="77777777" w:rsidR="006151A7" w:rsidRPr="00FA605E" w:rsidRDefault="006151A7" w:rsidP="00394891">
            <w:pPr>
              <w:jc w:val="both"/>
              <w:rPr>
                <w:rFonts w:cs="Arial"/>
                <w:color w:val="000000"/>
              </w:rPr>
            </w:pPr>
            <w:r w:rsidRPr="00FA605E">
              <w:rPr>
                <w:rFonts w:cs="Arial"/>
                <w:iCs/>
                <w:color w:val="000000"/>
              </w:rPr>
              <w:t>Por el cual se reglamenta el título V de la Ley 594 de 2000, parcialmente los artículos58 y 59 de la Ley 1437 de 2011 y se dictan otras disposiciones en materia de gestión documental para todas las entidades del Estado.</w:t>
            </w:r>
          </w:p>
        </w:tc>
      </w:tr>
      <w:tr w:rsidR="006151A7" w:rsidRPr="00FA605E" w14:paraId="183DBF20" w14:textId="77777777" w:rsidTr="00394891">
        <w:trPr>
          <w:trHeight w:val="758"/>
        </w:trPr>
        <w:tc>
          <w:tcPr>
            <w:tcW w:w="2694" w:type="dxa"/>
            <w:tcBorders>
              <w:top w:val="nil"/>
              <w:left w:val="single" w:sz="8" w:space="0" w:color="auto"/>
              <w:bottom w:val="single" w:sz="4" w:space="0" w:color="auto"/>
              <w:right w:val="single" w:sz="8" w:space="0" w:color="auto"/>
            </w:tcBorders>
            <w:shd w:val="clear" w:color="000000" w:fill="FFFFFF"/>
            <w:vAlign w:val="center"/>
            <w:hideMark/>
          </w:tcPr>
          <w:p w14:paraId="26610A2E" w14:textId="77777777" w:rsidR="006151A7" w:rsidRPr="00FA605E" w:rsidRDefault="006151A7" w:rsidP="00394891">
            <w:pPr>
              <w:rPr>
                <w:rFonts w:cs="Arial"/>
                <w:b/>
                <w:bCs/>
                <w:color w:val="000000"/>
              </w:rPr>
            </w:pPr>
            <w:r w:rsidRPr="00FA605E">
              <w:rPr>
                <w:rFonts w:cs="Arial"/>
                <w:b/>
                <w:bCs/>
                <w:color w:val="000000"/>
              </w:rPr>
              <w:t>Decreto 2578 de 2012.</w:t>
            </w:r>
          </w:p>
        </w:tc>
        <w:tc>
          <w:tcPr>
            <w:tcW w:w="6193" w:type="dxa"/>
            <w:tcBorders>
              <w:top w:val="nil"/>
              <w:left w:val="nil"/>
              <w:bottom w:val="single" w:sz="4" w:space="0" w:color="auto"/>
              <w:right w:val="single" w:sz="8" w:space="0" w:color="auto"/>
            </w:tcBorders>
            <w:shd w:val="clear" w:color="000000" w:fill="FFFFFF"/>
            <w:vAlign w:val="center"/>
            <w:hideMark/>
          </w:tcPr>
          <w:p w14:paraId="73D046EC" w14:textId="77777777" w:rsidR="006151A7" w:rsidRPr="00FA605E" w:rsidRDefault="006151A7" w:rsidP="00394891">
            <w:pPr>
              <w:jc w:val="both"/>
              <w:rPr>
                <w:rFonts w:cs="Arial"/>
                <w:color w:val="000000"/>
              </w:rPr>
            </w:pPr>
            <w:r w:rsidRPr="00FA605E">
              <w:rPr>
                <w:rFonts w:cs="Arial"/>
                <w:iCs/>
                <w:color w:val="000000"/>
              </w:rPr>
              <w:t>Por el cual se reglamenta el Sistema Nacional de Archivos, se establece la Red Nacional de Archivos, se deroga el Decreto número 4124 de 2004 y se dictan otras disposiciones relativas a la administración de los archivos del Estado.</w:t>
            </w:r>
          </w:p>
        </w:tc>
      </w:tr>
      <w:tr w:rsidR="006151A7" w:rsidRPr="00FA605E" w14:paraId="398C249E" w14:textId="77777777" w:rsidTr="00394891">
        <w:trPr>
          <w:trHeight w:val="758"/>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13D9FDFA" w14:textId="77777777" w:rsidR="006151A7" w:rsidRPr="00FA605E" w:rsidRDefault="006151A7" w:rsidP="00394891">
            <w:pPr>
              <w:rPr>
                <w:rFonts w:cs="Arial"/>
                <w:b/>
                <w:bCs/>
                <w:color w:val="000000"/>
              </w:rPr>
            </w:pPr>
            <w:r w:rsidRPr="00FA605E">
              <w:rPr>
                <w:rFonts w:cs="Arial"/>
                <w:b/>
                <w:bCs/>
                <w:color w:val="000000"/>
              </w:rPr>
              <w:t>Decreto 2693 de 2012.</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2CF12102" w14:textId="77777777" w:rsidR="006151A7" w:rsidRPr="00FA605E" w:rsidRDefault="006151A7" w:rsidP="00394891">
            <w:pPr>
              <w:jc w:val="both"/>
              <w:rPr>
                <w:rFonts w:cs="Arial"/>
                <w:color w:val="000000"/>
              </w:rPr>
            </w:pPr>
            <w:r w:rsidRPr="00FA605E">
              <w:rPr>
                <w:rFonts w:cs="Arial"/>
                <w:color w:val="000000"/>
              </w:rPr>
              <w:t>“Por el cual se establecen los lineamientos generales de la estrategia de Gobierno en línea de la República de Colombia, se reglamentan parcialmente las Leyes 1341 de 2009 y 1450 de 2011, y se dictan otras disposiciones.</w:t>
            </w:r>
          </w:p>
        </w:tc>
      </w:tr>
      <w:tr w:rsidR="006151A7" w:rsidRPr="00FA605E" w14:paraId="3C629845" w14:textId="77777777" w:rsidTr="00394891">
        <w:trPr>
          <w:trHeight w:val="509"/>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50658189" w14:textId="77777777" w:rsidR="006151A7" w:rsidRPr="00FA605E" w:rsidRDefault="006151A7" w:rsidP="00394891">
            <w:pPr>
              <w:rPr>
                <w:rFonts w:cs="Arial"/>
                <w:b/>
                <w:bCs/>
                <w:color w:val="000000"/>
              </w:rPr>
            </w:pPr>
            <w:r w:rsidRPr="00FA605E">
              <w:rPr>
                <w:rFonts w:cs="Arial"/>
                <w:b/>
                <w:bCs/>
                <w:color w:val="000000"/>
              </w:rPr>
              <w:t>Decreto 2482 de 2012.</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61275130" w14:textId="77777777" w:rsidR="006151A7" w:rsidRPr="00FA605E" w:rsidRDefault="006151A7" w:rsidP="00394891">
            <w:pPr>
              <w:jc w:val="both"/>
              <w:rPr>
                <w:rFonts w:cs="Arial"/>
                <w:color w:val="000000"/>
              </w:rPr>
            </w:pPr>
            <w:r w:rsidRPr="00FA605E">
              <w:rPr>
                <w:rFonts w:cs="Arial"/>
                <w:iCs/>
                <w:color w:val="000000"/>
              </w:rPr>
              <w:t>Por el cual se establecen los lineamientos generales para la integración de la planeación y la gestión.</w:t>
            </w:r>
          </w:p>
        </w:tc>
      </w:tr>
      <w:tr w:rsidR="006151A7" w:rsidRPr="00FA605E" w14:paraId="1EAD1740" w14:textId="77777777" w:rsidTr="00394891">
        <w:trPr>
          <w:trHeight w:val="699"/>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2D78763E" w14:textId="77777777" w:rsidR="006151A7" w:rsidRDefault="006151A7" w:rsidP="00394891">
            <w:pPr>
              <w:rPr>
                <w:rFonts w:cs="Arial"/>
                <w:b/>
                <w:bCs/>
                <w:color w:val="000000"/>
              </w:rPr>
            </w:pPr>
          </w:p>
          <w:p w14:paraId="015D06F0" w14:textId="77777777" w:rsidR="006151A7" w:rsidRDefault="006151A7" w:rsidP="00394891">
            <w:pPr>
              <w:rPr>
                <w:rFonts w:cs="Arial"/>
                <w:b/>
                <w:bCs/>
                <w:color w:val="000000"/>
              </w:rPr>
            </w:pPr>
          </w:p>
          <w:p w14:paraId="68DFD391" w14:textId="77777777" w:rsidR="006151A7" w:rsidRPr="00556E74" w:rsidRDefault="006151A7" w:rsidP="00394891">
            <w:pPr>
              <w:rPr>
                <w:rFonts w:cs="Arial"/>
                <w:b/>
                <w:bCs/>
                <w:color w:val="000000"/>
              </w:rPr>
            </w:pPr>
            <w:r>
              <w:rPr>
                <w:rFonts w:cs="Arial"/>
                <w:b/>
                <w:bCs/>
                <w:color w:val="000000"/>
              </w:rPr>
              <w:t>Decreto 1515 de 2013</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6DC44C39" w14:textId="77777777" w:rsidR="006151A7" w:rsidRPr="00FA605E" w:rsidRDefault="006151A7" w:rsidP="00394891">
            <w:pPr>
              <w:jc w:val="both"/>
              <w:rPr>
                <w:rFonts w:cs="Arial"/>
                <w:color w:val="000000"/>
              </w:rPr>
            </w:pPr>
            <w:r w:rsidRPr="00FA605E">
              <w:rPr>
                <w:rFonts w:cs="Arial"/>
                <w:iCs/>
                <w:color w:val="000000"/>
              </w:rPr>
              <w:t>Por el cual se reglamenta la Ley 80 de 1989 en lo concerniente a las transferencias secundarias y de documentos de valor histórico al Archivo General de la Nación, a los archivos generales de los entes territoriales, se derogan los Decretos 1382 de 1995 y 998 de 1997 y se dictan otras disposiciones.</w:t>
            </w:r>
          </w:p>
        </w:tc>
      </w:tr>
      <w:tr w:rsidR="003B76D5" w:rsidRPr="00FA605E" w14:paraId="5F3F5FB4" w14:textId="77777777" w:rsidTr="00394891">
        <w:trPr>
          <w:trHeight w:val="699"/>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tcPr>
          <w:p w14:paraId="7161C57E" w14:textId="77777777" w:rsidR="003B76D5" w:rsidRDefault="003B76D5" w:rsidP="00394891">
            <w:pPr>
              <w:rPr>
                <w:rFonts w:cs="Arial"/>
                <w:b/>
                <w:bCs/>
                <w:color w:val="000000"/>
              </w:rPr>
            </w:pPr>
            <w:r>
              <w:rPr>
                <w:rFonts w:cs="Arial"/>
                <w:b/>
                <w:bCs/>
                <w:color w:val="000000"/>
              </w:rPr>
              <w:t>Decreto 1080 de  2015</w:t>
            </w:r>
          </w:p>
        </w:tc>
        <w:tc>
          <w:tcPr>
            <w:tcW w:w="6193" w:type="dxa"/>
            <w:tcBorders>
              <w:top w:val="single" w:sz="4" w:space="0" w:color="auto"/>
              <w:left w:val="nil"/>
              <w:bottom w:val="single" w:sz="4" w:space="0" w:color="auto"/>
              <w:right w:val="single" w:sz="8" w:space="0" w:color="auto"/>
            </w:tcBorders>
            <w:shd w:val="clear" w:color="000000" w:fill="FFFFFF"/>
            <w:vAlign w:val="center"/>
          </w:tcPr>
          <w:p w14:paraId="4EE26B68" w14:textId="77777777" w:rsidR="003B76D5" w:rsidRPr="00FA605E" w:rsidRDefault="003B76D5" w:rsidP="00394891">
            <w:pPr>
              <w:jc w:val="both"/>
              <w:rPr>
                <w:rFonts w:cs="Arial"/>
                <w:iCs/>
                <w:color w:val="000000"/>
              </w:rPr>
            </w:pPr>
          </w:p>
        </w:tc>
      </w:tr>
      <w:tr w:rsidR="006151A7" w:rsidRPr="00FA605E" w14:paraId="58DA6AEF" w14:textId="77777777" w:rsidTr="00394891">
        <w:trPr>
          <w:trHeight w:val="509"/>
        </w:trPr>
        <w:tc>
          <w:tcPr>
            <w:tcW w:w="2694"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1D475DF3" w14:textId="77777777" w:rsidR="006151A7" w:rsidRPr="00FA605E" w:rsidRDefault="006151A7" w:rsidP="00394891">
            <w:pPr>
              <w:rPr>
                <w:rFonts w:cs="Arial"/>
                <w:b/>
                <w:bCs/>
                <w:color w:val="000000"/>
              </w:rPr>
            </w:pPr>
            <w:r w:rsidRPr="00FA605E">
              <w:rPr>
                <w:rFonts w:cs="Arial"/>
                <w:b/>
                <w:bCs/>
                <w:color w:val="000000"/>
              </w:rPr>
              <w:t>Acuerdo 060 de 2001 del AGN.</w:t>
            </w:r>
          </w:p>
        </w:tc>
        <w:tc>
          <w:tcPr>
            <w:tcW w:w="6193" w:type="dxa"/>
            <w:tcBorders>
              <w:top w:val="single" w:sz="4" w:space="0" w:color="auto"/>
              <w:left w:val="nil"/>
              <w:bottom w:val="single" w:sz="8" w:space="0" w:color="auto"/>
              <w:right w:val="single" w:sz="8" w:space="0" w:color="auto"/>
            </w:tcBorders>
            <w:shd w:val="clear" w:color="000000" w:fill="FFFFFF"/>
            <w:vAlign w:val="center"/>
            <w:hideMark/>
          </w:tcPr>
          <w:p w14:paraId="55EBF9C9" w14:textId="77777777" w:rsidR="006151A7" w:rsidRPr="00FA605E" w:rsidRDefault="006151A7" w:rsidP="00394891">
            <w:pPr>
              <w:jc w:val="both"/>
              <w:rPr>
                <w:rFonts w:cs="Arial"/>
                <w:color w:val="000000"/>
              </w:rPr>
            </w:pPr>
            <w:r w:rsidRPr="00FA605E">
              <w:rPr>
                <w:rFonts w:cs="Arial"/>
                <w:iCs/>
                <w:color w:val="000000"/>
              </w:rPr>
              <w:t>Por el cual se establecen pautas para la administración de las comunicaciones oficiales en las entidades públicas y las privadas que cumplen funciones públicas.</w:t>
            </w:r>
          </w:p>
        </w:tc>
      </w:tr>
      <w:tr w:rsidR="006151A7" w:rsidRPr="00FA605E" w14:paraId="13F908FE" w14:textId="77777777" w:rsidTr="00394891">
        <w:trPr>
          <w:trHeight w:val="273"/>
        </w:trPr>
        <w:tc>
          <w:tcPr>
            <w:tcW w:w="2694" w:type="dxa"/>
            <w:tcBorders>
              <w:top w:val="nil"/>
              <w:left w:val="single" w:sz="8" w:space="0" w:color="auto"/>
              <w:bottom w:val="single" w:sz="4" w:space="0" w:color="auto"/>
              <w:right w:val="single" w:sz="8" w:space="0" w:color="auto"/>
            </w:tcBorders>
            <w:shd w:val="clear" w:color="000000" w:fill="FFFFFF"/>
            <w:vAlign w:val="center"/>
            <w:hideMark/>
          </w:tcPr>
          <w:p w14:paraId="4E4547A3" w14:textId="77777777" w:rsidR="006151A7" w:rsidRPr="00FA605E" w:rsidRDefault="006151A7" w:rsidP="00394891">
            <w:pPr>
              <w:rPr>
                <w:rFonts w:cs="Arial"/>
                <w:b/>
                <w:bCs/>
                <w:color w:val="000000"/>
              </w:rPr>
            </w:pPr>
            <w:r w:rsidRPr="00FA605E">
              <w:rPr>
                <w:rFonts w:cs="Arial"/>
                <w:b/>
                <w:bCs/>
                <w:color w:val="000000"/>
              </w:rPr>
              <w:t>Acuerdo 038 de 2002 del AGN.</w:t>
            </w:r>
          </w:p>
        </w:tc>
        <w:tc>
          <w:tcPr>
            <w:tcW w:w="6193" w:type="dxa"/>
            <w:tcBorders>
              <w:top w:val="nil"/>
              <w:left w:val="nil"/>
              <w:bottom w:val="single" w:sz="4" w:space="0" w:color="auto"/>
              <w:right w:val="single" w:sz="8" w:space="0" w:color="auto"/>
            </w:tcBorders>
            <w:shd w:val="clear" w:color="000000" w:fill="FFFFFF"/>
            <w:vAlign w:val="center"/>
            <w:hideMark/>
          </w:tcPr>
          <w:p w14:paraId="52DA18DF" w14:textId="77777777" w:rsidR="006151A7" w:rsidRPr="00FA605E" w:rsidRDefault="006151A7" w:rsidP="00394891">
            <w:pPr>
              <w:jc w:val="both"/>
              <w:rPr>
                <w:rFonts w:cs="Arial"/>
                <w:color w:val="000000"/>
              </w:rPr>
            </w:pPr>
            <w:r w:rsidRPr="00FA605E">
              <w:rPr>
                <w:rFonts w:cs="Arial"/>
                <w:iCs/>
                <w:color w:val="000000"/>
              </w:rPr>
              <w:t>Por el cual se desarrolla el artículo 15 de la Ley General de Archivos 594 de2000.</w:t>
            </w:r>
          </w:p>
        </w:tc>
      </w:tr>
      <w:tr w:rsidR="006151A7" w:rsidRPr="00FA605E" w14:paraId="758D3CB4" w14:textId="77777777" w:rsidTr="00394891">
        <w:trPr>
          <w:trHeight w:val="1006"/>
        </w:trPr>
        <w:tc>
          <w:tcPr>
            <w:tcW w:w="2694"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53DAB3EA" w14:textId="77777777" w:rsidR="006151A7" w:rsidRPr="00FA605E" w:rsidRDefault="006151A7" w:rsidP="00394891">
            <w:pPr>
              <w:rPr>
                <w:rFonts w:cs="Arial"/>
                <w:b/>
                <w:bCs/>
                <w:color w:val="000000"/>
              </w:rPr>
            </w:pPr>
            <w:r w:rsidRPr="00FA605E">
              <w:rPr>
                <w:rFonts w:cs="Arial"/>
                <w:b/>
                <w:bCs/>
                <w:color w:val="000000"/>
              </w:rPr>
              <w:t>Acuerdo 042 de 2002 del AGN.</w:t>
            </w:r>
          </w:p>
        </w:tc>
        <w:tc>
          <w:tcPr>
            <w:tcW w:w="6193" w:type="dxa"/>
            <w:tcBorders>
              <w:top w:val="single" w:sz="4" w:space="0" w:color="auto"/>
              <w:left w:val="nil"/>
              <w:bottom w:val="single" w:sz="4" w:space="0" w:color="auto"/>
              <w:right w:val="single" w:sz="8" w:space="0" w:color="auto"/>
            </w:tcBorders>
            <w:shd w:val="clear" w:color="000000" w:fill="FFFFFF"/>
            <w:vAlign w:val="center"/>
            <w:hideMark/>
          </w:tcPr>
          <w:p w14:paraId="08350854" w14:textId="77777777" w:rsidR="006151A7" w:rsidRPr="00FA605E" w:rsidRDefault="006151A7" w:rsidP="00394891">
            <w:pPr>
              <w:jc w:val="both"/>
              <w:rPr>
                <w:rFonts w:cs="Arial"/>
                <w:color w:val="000000"/>
              </w:rPr>
            </w:pPr>
            <w:r w:rsidRPr="00FA605E">
              <w:rPr>
                <w:rFonts w:cs="Arial"/>
                <w:iCs/>
                <w:color w:val="000000"/>
              </w:rPr>
              <w:t>Por el cual se establecen los criterios para la organización de los archivos de gestión en las entidades públicas y las privadas que cumplen funciones públicas, se regula el Inventario Único Documental y se desarrollan los artículos 21, 22, 23 y 26 de la Ley General de Archivos 594 de 2000.</w:t>
            </w:r>
          </w:p>
        </w:tc>
      </w:tr>
      <w:tr w:rsidR="006151A7" w:rsidRPr="00FA605E" w14:paraId="64FB526D" w14:textId="77777777" w:rsidTr="00394891">
        <w:trPr>
          <w:trHeight w:val="509"/>
        </w:trPr>
        <w:tc>
          <w:tcPr>
            <w:tcW w:w="2694"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465EBC74" w14:textId="77777777" w:rsidR="006151A7" w:rsidRPr="00FA605E" w:rsidRDefault="006151A7" w:rsidP="00394891">
            <w:pPr>
              <w:rPr>
                <w:rFonts w:cs="Arial"/>
                <w:b/>
                <w:bCs/>
                <w:color w:val="000000"/>
              </w:rPr>
            </w:pPr>
            <w:r w:rsidRPr="00FA605E">
              <w:rPr>
                <w:rFonts w:cs="Arial"/>
                <w:b/>
                <w:bCs/>
                <w:color w:val="000000"/>
              </w:rPr>
              <w:t>Acuerdo 002 de 2004 del AGN.</w:t>
            </w:r>
          </w:p>
        </w:tc>
        <w:tc>
          <w:tcPr>
            <w:tcW w:w="6193" w:type="dxa"/>
            <w:tcBorders>
              <w:top w:val="single" w:sz="4" w:space="0" w:color="auto"/>
              <w:left w:val="nil"/>
              <w:bottom w:val="single" w:sz="8" w:space="0" w:color="auto"/>
              <w:right w:val="single" w:sz="8" w:space="0" w:color="auto"/>
            </w:tcBorders>
            <w:shd w:val="clear" w:color="000000" w:fill="FFFFFF"/>
            <w:vAlign w:val="center"/>
            <w:hideMark/>
          </w:tcPr>
          <w:p w14:paraId="3B7079BE" w14:textId="77777777" w:rsidR="006151A7" w:rsidRPr="00FA605E" w:rsidRDefault="006151A7" w:rsidP="00394891">
            <w:pPr>
              <w:jc w:val="both"/>
              <w:rPr>
                <w:rFonts w:cs="Arial"/>
                <w:color w:val="000000"/>
              </w:rPr>
            </w:pPr>
            <w:r w:rsidRPr="00FA605E">
              <w:rPr>
                <w:rFonts w:cs="Arial"/>
                <w:iCs/>
                <w:color w:val="000000"/>
              </w:rPr>
              <w:t>Por el cual se establecen los lineamientos básicos para la organización de fondos acumulados.</w:t>
            </w:r>
          </w:p>
        </w:tc>
      </w:tr>
      <w:tr w:rsidR="006151A7" w:rsidRPr="00FA605E" w14:paraId="07697783" w14:textId="77777777" w:rsidTr="00394891">
        <w:trPr>
          <w:trHeight w:val="1006"/>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189608BA" w14:textId="77777777" w:rsidR="006151A7" w:rsidRPr="00FA605E" w:rsidRDefault="006151A7" w:rsidP="00394891">
            <w:pPr>
              <w:rPr>
                <w:rFonts w:cs="Arial"/>
                <w:b/>
                <w:bCs/>
                <w:color w:val="000000"/>
              </w:rPr>
            </w:pPr>
            <w:r w:rsidRPr="00FA605E">
              <w:rPr>
                <w:rFonts w:cs="Arial"/>
                <w:b/>
                <w:bCs/>
                <w:color w:val="000000"/>
              </w:rPr>
              <w:t>Acuerdo 004 de 2013.</w:t>
            </w:r>
          </w:p>
        </w:tc>
        <w:tc>
          <w:tcPr>
            <w:tcW w:w="6193" w:type="dxa"/>
            <w:tcBorders>
              <w:top w:val="nil"/>
              <w:left w:val="nil"/>
              <w:bottom w:val="single" w:sz="8" w:space="0" w:color="auto"/>
              <w:right w:val="single" w:sz="8" w:space="0" w:color="auto"/>
            </w:tcBorders>
            <w:shd w:val="clear" w:color="000000" w:fill="FFFFFF"/>
            <w:vAlign w:val="center"/>
            <w:hideMark/>
          </w:tcPr>
          <w:p w14:paraId="4ED974FA" w14:textId="77777777" w:rsidR="006151A7" w:rsidRPr="00FA605E" w:rsidRDefault="006151A7" w:rsidP="00394891">
            <w:pPr>
              <w:jc w:val="both"/>
              <w:rPr>
                <w:rFonts w:cs="Arial"/>
                <w:color w:val="000000"/>
              </w:rPr>
            </w:pPr>
            <w:r w:rsidRPr="00FA605E">
              <w:rPr>
                <w:rFonts w:cs="Arial"/>
                <w:iCs/>
                <w:color w:val="000000"/>
              </w:rPr>
              <w:t>Por el cual se reglamentan parcialmente los Decretos 2578 y 2609 de 2012 y se modifica el procedimiento para la elaboración, presentación, evaluación, aprobación e implementación de las Tablas de Retención Documental y las Tablas de Valoración Documental.</w:t>
            </w:r>
          </w:p>
        </w:tc>
      </w:tr>
      <w:tr w:rsidR="006151A7" w:rsidRPr="00FA605E" w14:paraId="6EFF72AE" w14:textId="77777777" w:rsidTr="00394891">
        <w:trPr>
          <w:trHeight w:val="758"/>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741A8426" w14:textId="77777777" w:rsidR="006151A7" w:rsidRPr="00FA605E" w:rsidRDefault="006151A7" w:rsidP="00394891">
            <w:pPr>
              <w:rPr>
                <w:rFonts w:cs="Arial"/>
                <w:b/>
                <w:bCs/>
                <w:color w:val="000000"/>
              </w:rPr>
            </w:pPr>
            <w:r w:rsidRPr="00FA605E">
              <w:rPr>
                <w:rFonts w:cs="Arial"/>
                <w:b/>
                <w:bCs/>
                <w:color w:val="000000"/>
              </w:rPr>
              <w:lastRenderedPageBreak/>
              <w:t>Acuerdo 005 de 2013 del AGN.</w:t>
            </w:r>
          </w:p>
        </w:tc>
        <w:tc>
          <w:tcPr>
            <w:tcW w:w="6193" w:type="dxa"/>
            <w:tcBorders>
              <w:top w:val="nil"/>
              <w:left w:val="nil"/>
              <w:bottom w:val="single" w:sz="8" w:space="0" w:color="auto"/>
              <w:right w:val="single" w:sz="8" w:space="0" w:color="auto"/>
            </w:tcBorders>
            <w:shd w:val="clear" w:color="000000" w:fill="FFFFFF"/>
            <w:vAlign w:val="center"/>
            <w:hideMark/>
          </w:tcPr>
          <w:p w14:paraId="384CA269" w14:textId="77777777" w:rsidR="006151A7" w:rsidRPr="00FA605E" w:rsidRDefault="006151A7" w:rsidP="00394891">
            <w:pPr>
              <w:jc w:val="both"/>
              <w:rPr>
                <w:rFonts w:cs="Arial"/>
                <w:color w:val="000000"/>
              </w:rPr>
            </w:pPr>
            <w:r w:rsidRPr="00FA605E">
              <w:rPr>
                <w:rFonts w:cs="Arial"/>
                <w:iCs/>
                <w:color w:val="000000"/>
              </w:rPr>
              <w:t>Por el cual se establecen los criterios básicos para la clasificación, ordenación y descripción de los archivos en las entidades públicas y privadas que cumplen funciones públicas y se dictan otras disposiciones.</w:t>
            </w:r>
          </w:p>
        </w:tc>
      </w:tr>
      <w:tr w:rsidR="006151A7" w:rsidRPr="00FA605E" w14:paraId="241C5291" w14:textId="77777777" w:rsidTr="00394891">
        <w:trPr>
          <w:trHeight w:val="758"/>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58DF6390" w14:textId="77777777" w:rsidR="006151A7" w:rsidRPr="00FA605E" w:rsidRDefault="006151A7" w:rsidP="00394891">
            <w:pPr>
              <w:rPr>
                <w:rFonts w:cs="Arial"/>
                <w:b/>
                <w:bCs/>
                <w:color w:val="000000"/>
              </w:rPr>
            </w:pPr>
            <w:r w:rsidRPr="00FA605E">
              <w:rPr>
                <w:rFonts w:cs="Arial"/>
                <w:b/>
                <w:bCs/>
                <w:color w:val="000000"/>
              </w:rPr>
              <w:t>Acuerdo 002 de 2014 del AGN.</w:t>
            </w:r>
          </w:p>
        </w:tc>
        <w:tc>
          <w:tcPr>
            <w:tcW w:w="6193" w:type="dxa"/>
            <w:tcBorders>
              <w:top w:val="nil"/>
              <w:left w:val="nil"/>
              <w:bottom w:val="single" w:sz="8" w:space="0" w:color="auto"/>
              <w:right w:val="single" w:sz="8" w:space="0" w:color="auto"/>
            </w:tcBorders>
            <w:shd w:val="clear" w:color="000000" w:fill="FFFFFF"/>
            <w:vAlign w:val="center"/>
            <w:hideMark/>
          </w:tcPr>
          <w:p w14:paraId="0CFB69F3" w14:textId="77777777" w:rsidR="006151A7" w:rsidRPr="00FA605E" w:rsidRDefault="006151A7" w:rsidP="00394891">
            <w:pPr>
              <w:jc w:val="both"/>
              <w:rPr>
                <w:rFonts w:cs="Arial"/>
                <w:color w:val="000000"/>
              </w:rPr>
            </w:pPr>
            <w:r w:rsidRPr="00FA605E">
              <w:rPr>
                <w:rFonts w:cs="Arial"/>
                <w:iCs/>
                <w:color w:val="000000"/>
              </w:rPr>
              <w:t>Por medio del cual se establecen los criterios básicos para creación, conformación, organización, control y consulta de los expedientes de archivo y se dictan otras disposiciones.</w:t>
            </w:r>
          </w:p>
        </w:tc>
      </w:tr>
      <w:tr w:rsidR="006151A7" w:rsidRPr="00FA605E" w14:paraId="67DA6C27" w14:textId="77777777" w:rsidTr="00394891">
        <w:trPr>
          <w:trHeight w:val="509"/>
        </w:trPr>
        <w:tc>
          <w:tcPr>
            <w:tcW w:w="2694" w:type="dxa"/>
            <w:tcBorders>
              <w:top w:val="nil"/>
              <w:left w:val="single" w:sz="8" w:space="0" w:color="auto"/>
              <w:bottom w:val="single" w:sz="8" w:space="0" w:color="auto"/>
              <w:right w:val="single" w:sz="8" w:space="0" w:color="auto"/>
            </w:tcBorders>
            <w:shd w:val="clear" w:color="000000" w:fill="FFFFFF"/>
            <w:vAlign w:val="center"/>
            <w:hideMark/>
          </w:tcPr>
          <w:p w14:paraId="6D983C7F" w14:textId="77777777" w:rsidR="006151A7" w:rsidRPr="00FA605E" w:rsidRDefault="006151A7" w:rsidP="00394891">
            <w:pPr>
              <w:rPr>
                <w:rFonts w:cs="Arial"/>
                <w:b/>
                <w:bCs/>
                <w:color w:val="000000"/>
              </w:rPr>
            </w:pPr>
            <w:r w:rsidRPr="00FA605E">
              <w:rPr>
                <w:rFonts w:cs="Arial"/>
                <w:b/>
                <w:bCs/>
                <w:color w:val="000000"/>
              </w:rPr>
              <w:t>Acuerdo 006 de 2014 del AGN.</w:t>
            </w:r>
          </w:p>
        </w:tc>
        <w:tc>
          <w:tcPr>
            <w:tcW w:w="6193" w:type="dxa"/>
            <w:tcBorders>
              <w:top w:val="nil"/>
              <w:left w:val="nil"/>
              <w:bottom w:val="single" w:sz="8" w:space="0" w:color="auto"/>
              <w:right w:val="single" w:sz="8" w:space="0" w:color="auto"/>
            </w:tcBorders>
            <w:shd w:val="clear" w:color="000000" w:fill="FFFFFF"/>
            <w:vAlign w:val="center"/>
            <w:hideMark/>
          </w:tcPr>
          <w:p w14:paraId="0455BA58" w14:textId="77777777" w:rsidR="006151A7" w:rsidRPr="00FA605E" w:rsidRDefault="006151A7" w:rsidP="00394891">
            <w:pPr>
              <w:jc w:val="both"/>
              <w:rPr>
                <w:rFonts w:cs="Arial"/>
                <w:color w:val="000000"/>
              </w:rPr>
            </w:pPr>
            <w:r w:rsidRPr="00FA605E">
              <w:rPr>
                <w:rFonts w:cs="Arial"/>
                <w:iCs/>
                <w:color w:val="000000"/>
              </w:rPr>
              <w:t>Por medio del cual se desarrollan los artículos 46, 47 y 48 del Título X “Conservación de Documentos” de la Ley 594 de 2000.</w:t>
            </w:r>
          </w:p>
        </w:tc>
      </w:tr>
    </w:tbl>
    <w:p w14:paraId="4173F81F" w14:textId="77777777" w:rsidR="006151A7" w:rsidRDefault="006151A7" w:rsidP="006151A7">
      <w:pPr>
        <w:pStyle w:val="Prrafodelista"/>
        <w:autoSpaceDE w:val="0"/>
        <w:autoSpaceDN w:val="0"/>
        <w:adjustRightInd w:val="0"/>
        <w:ind w:left="0"/>
        <w:jc w:val="both"/>
        <w:rPr>
          <w:rFonts w:cs="Arial"/>
          <w:b/>
          <w:iCs/>
        </w:rPr>
      </w:pPr>
    </w:p>
    <w:p w14:paraId="1902A2F1" w14:textId="77777777" w:rsidR="00715D13" w:rsidRDefault="00715D13" w:rsidP="006151A7">
      <w:pPr>
        <w:pStyle w:val="Prrafodelista"/>
        <w:autoSpaceDE w:val="0"/>
        <w:autoSpaceDN w:val="0"/>
        <w:adjustRightInd w:val="0"/>
        <w:ind w:left="0"/>
        <w:jc w:val="both"/>
        <w:rPr>
          <w:rFonts w:cs="Arial"/>
          <w:b/>
          <w:iCs/>
        </w:rPr>
      </w:pPr>
    </w:p>
    <w:p w14:paraId="1531BDB0" w14:textId="77777777" w:rsidR="00715D13" w:rsidRDefault="00715D13" w:rsidP="006151A7">
      <w:pPr>
        <w:pStyle w:val="Prrafodelista"/>
        <w:autoSpaceDE w:val="0"/>
        <w:autoSpaceDN w:val="0"/>
        <w:adjustRightInd w:val="0"/>
        <w:ind w:left="0"/>
        <w:jc w:val="both"/>
        <w:rPr>
          <w:rFonts w:cs="Arial"/>
          <w:b/>
          <w:iCs/>
        </w:rPr>
      </w:pPr>
    </w:p>
    <w:p w14:paraId="3046BD04" w14:textId="77777777" w:rsidR="00715D13" w:rsidRPr="007C4DBE" w:rsidRDefault="00715D13" w:rsidP="006151A7">
      <w:pPr>
        <w:pStyle w:val="Prrafodelista"/>
        <w:autoSpaceDE w:val="0"/>
        <w:autoSpaceDN w:val="0"/>
        <w:adjustRightInd w:val="0"/>
        <w:ind w:left="0"/>
        <w:jc w:val="both"/>
        <w:rPr>
          <w:rFonts w:cs="Arial"/>
          <w:b/>
          <w:iCs/>
        </w:rPr>
      </w:pPr>
    </w:p>
    <w:p w14:paraId="24CDFF26" w14:textId="77777777" w:rsidR="006151A7" w:rsidRPr="001E701D" w:rsidRDefault="006151A7" w:rsidP="006151A7">
      <w:pPr>
        <w:pStyle w:val="Prrafodelista"/>
        <w:autoSpaceDE w:val="0"/>
        <w:autoSpaceDN w:val="0"/>
        <w:adjustRightInd w:val="0"/>
        <w:ind w:left="1080"/>
        <w:jc w:val="both"/>
        <w:rPr>
          <w:rFonts w:cs="Arial"/>
          <w:b/>
          <w:iCs/>
        </w:rPr>
      </w:pPr>
    </w:p>
    <w:p w14:paraId="0DC20D3B" w14:textId="77777777" w:rsidR="006151A7" w:rsidRPr="00715D13" w:rsidRDefault="006151A7" w:rsidP="001C48CB">
      <w:pPr>
        <w:pStyle w:val="Prrafodelista"/>
        <w:numPr>
          <w:ilvl w:val="1"/>
          <w:numId w:val="25"/>
        </w:numPr>
        <w:autoSpaceDE w:val="0"/>
        <w:autoSpaceDN w:val="0"/>
        <w:adjustRightInd w:val="0"/>
        <w:jc w:val="both"/>
        <w:rPr>
          <w:rFonts w:cs="Arial"/>
          <w:b/>
          <w:iCs/>
        </w:rPr>
      </w:pPr>
      <w:bookmarkStart w:id="19" w:name="_Toc442370106"/>
      <w:bookmarkStart w:id="20" w:name="_Toc8140636"/>
      <w:r w:rsidRPr="00715D13">
        <w:rPr>
          <w:rStyle w:val="Ttulo2Car"/>
          <w:rFonts w:eastAsia="Calibri"/>
          <w:color w:val="auto"/>
          <w:sz w:val="22"/>
          <w:szCs w:val="22"/>
        </w:rPr>
        <w:t>REQUERIMIENTOS ECONÓMICOS.</w:t>
      </w:r>
      <w:bookmarkEnd w:id="19"/>
      <w:bookmarkEnd w:id="20"/>
      <w:r w:rsidRPr="00715D13">
        <w:rPr>
          <w:rFonts w:cs="Arial"/>
          <w:b/>
          <w:iCs/>
        </w:rPr>
        <w:t xml:space="preserve"> </w:t>
      </w:r>
    </w:p>
    <w:p w14:paraId="68823B4A" w14:textId="77777777" w:rsidR="006151A7" w:rsidRDefault="006151A7" w:rsidP="006151A7">
      <w:pPr>
        <w:pStyle w:val="Prrafodelista"/>
        <w:autoSpaceDE w:val="0"/>
        <w:autoSpaceDN w:val="0"/>
        <w:adjustRightInd w:val="0"/>
        <w:jc w:val="both"/>
        <w:rPr>
          <w:rFonts w:cs="Arial"/>
          <w:b/>
          <w:iCs/>
        </w:rPr>
      </w:pPr>
    </w:p>
    <w:p w14:paraId="67298230" w14:textId="77777777" w:rsidR="006151A7" w:rsidRPr="007C4DBE" w:rsidRDefault="006151A7" w:rsidP="006151A7">
      <w:pPr>
        <w:pStyle w:val="Prrafodelista"/>
        <w:autoSpaceDE w:val="0"/>
        <w:autoSpaceDN w:val="0"/>
        <w:adjustRightInd w:val="0"/>
        <w:jc w:val="both"/>
        <w:rPr>
          <w:rFonts w:cs="Arial"/>
          <w:b/>
          <w:iCs/>
        </w:rPr>
      </w:pPr>
      <w:r w:rsidRPr="007C4DBE">
        <w:rPr>
          <w:rFonts w:cs="Arial"/>
          <w:iCs/>
        </w:rPr>
        <w:t xml:space="preserve">Para el desarrollo del programa de gestión documental, la </w:t>
      </w:r>
      <w:r w:rsidRPr="007C4DBE">
        <w:rPr>
          <w:rFonts w:cs="Arial"/>
        </w:rPr>
        <w:t>Corporación para el Desarrollo Sostenible del Norte y el Oriente Amazónico CDA, requiere de los recursos necesarios para su implementación teniendo en cuenta los siguientes aspectos:</w:t>
      </w:r>
    </w:p>
    <w:p w14:paraId="3E745264" w14:textId="77777777" w:rsidR="006151A7" w:rsidRPr="007C4DBE" w:rsidRDefault="006151A7" w:rsidP="006151A7">
      <w:pPr>
        <w:pStyle w:val="Prrafodelista"/>
        <w:autoSpaceDE w:val="0"/>
        <w:autoSpaceDN w:val="0"/>
        <w:adjustRightInd w:val="0"/>
        <w:jc w:val="both"/>
        <w:rPr>
          <w:rFonts w:cs="Arial"/>
          <w:b/>
          <w:iCs/>
        </w:rPr>
      </w:pPr>
    </w:p>
    <w:p w14:paraId="0F898FD6" w14:textId="77777777" w:rsidR="006151A7" w:rsidRPr="007C4DBE" w:rsidRDefault="006151A7" w:rsidP="001C48CB">
      <w:pPr>
        <w:pStyle w:val="Prrafodelista"/>
        <w:numPr>
          <w:ilvl w:val="0"/>
          <w:numId w:val="19"/>
        </w:numPr>
        <w:autoSpaceDE w:val="0"/>
        <w:autoSpaceDN w:val="0"/>
        <w:adjustRightInd w:val="0"/>
        <w:jc w:val="both"/>
        <w:rPr>
          <w:rFonts w:cs="Arial"/>
          <w:iCs/>
        </w:rPr>
      </w:pPr>
      <w:r w:rsidRPr="007C4DBE">
        <w:rPr>
          <w:rFonts w:cs="Arial"/>
          <w:iCs/>
        </w:rPr>
        <w:t>Definir anualmente las partidas presupuestales requeridas para el desarrollo, operatividad y mantenimiento del programa de gestión documental de la entidad.</w:t>
      </w:r>
    </w:p>
    <w:p w14:paraId="2B5FBF7D" w14:textId="77777777" w:rsidR="006151A7" w:rsidRPr="007C4DBE" w:rsidRDefault="006151A7" w:rsidP="006151A7">
      <w:pPr>
        <w:pStyle w:val="Prrafodelista"/>
        <w:autoSpaceDE w:val="0"/>
        <w:autoSpaceDN w:val="0"/>
        <w:adjustRightInd w:val="0"/>
        <w:ind w:left="567" w:hanging="141"/>
        <w:jc w:val="both"/>
        <w:rPr>
          <w:rFonts w:cs="Arial"/>
          <w:iCs/>
        </w:rPr>
      </w:pPr>
    </w:p>
    <w:p w14:paraId="1341E179" w14:textId="77777777" w:rsidR="006151A7" w:rsidRPr="007C4DBE" w:rsidRDefault="006151A7" w:rsidP="001C48CB">
      <w:pPr>
        <w:pStyle w:val="Prrafodelista"/>
        <w:numPr>
          <w:ilvl w:val="0"/>
          <w:numId w:val="19"/>
        </w:numPr>
        <w:autoSpaceDE w:val="0"/>
        <w:autoSpaceDN w:val="0"/>
        <w:adjustRightInd w:val="0"/>
        <w:jc w:val="both"/>
        <w:rPr>
          <w:rFonts w:cs="Arial"/>
          <w:iCs/>
        </w:rPr>
      </w:pPr>
      <w:r w:rsidRPr="007C4DBE">
        <w:rPr>
          <w:rFonts w:cs="Arial"/>
          <w:iCs/>
        </w:rPr>
        <w:t>Incluir en el Plan Operativo Anual de la entidad, los requerimientos para la implementación del Programa de Gestión Documental.</w:t>
      </w:r>
    </w:p>
    <w:p w14:paraId="6173A83C" w14:textId="77777777" w:rsidR="006151A7" w:rsidRPr="007C4DBE" w:rsidRDefault="006151A7" w:rsidP="006151A7">
      <w:pPr>
        <w:pStyle w:val="Prrafodelista"/>
        <w:autoSpaceDE w:val="0"/>
        <w:autoSpaceDN w:val="0"/>
        <w:adjustRightInd w:val="0"/>
        <w:ind w:left="567" w:hanging="141"/>
        <w:jc w:val="both"/>
        <w:rPr>
          <w:rFonts w:cs="Arial"/>
          <w:iCs/>
        </w:rPr>
      </w:pPr>
    </w:p>
    <w:p w14:paraId="2D09F85D" w14:textId="77777777" w:rsidR="006151A7" w:rsidRPr="007C4DBE" w:rsidRDefault="006151A7" w:rsidP="001C48CB">
      <w:pPr>
        <w:pStyle w:val="Prrafodelista"/>
        <w:numPr>
          <w:ilvl w:val="0"/>
          <w:numId w:val="19"/>
        </w:numPr>
        <w:autoSpaceDE w:val="0"/>
        <w:autoSpaceDN w:val="0"/>
        <w:adjustRightInd w:val="0"/>
        <w:jc w:val="both"/>
        <w:rPr>
          <w:rFonts w:cs="Arial"/>
          <w:iCs/>
        </w:rPr>
      </w:pPr>
      <w:r w:rsidRPr="007C4DBE">
        <w:rPr>
          <w:rFonts w:cs="Arial"/>
          <w:iCs/>
        </w:rPr>
        <w:t>Incluir en el plan Anual de Capacitación de la entidad, los recursos para capacitación del personal del área de gestión documental.</w:t>
      </w:r>
    </w:p>
    <w:p w14:paraId="7289D735" w14:textId="77777777" w:rsidR="006151A7" w:rsidRDefault="006151A7" w:rsidP="006151A7">
      <w:pPr>
        <w:pStyle w:val="Prrafodelista"/>
        <w:autoSpaceDE w:val="0"/>
        <w:autoSpaceDN w:val="0"/>
        <w:adjustRightInd w:val="0"/>
        <w:ind w:left="0"/>
        <w:jc w:val="both"/>
        <w:rPr>
          <w:rFonts w:cs="Arial"/>
          <w:iCs/>
        </w:rPr>
      </w:pPr>
      <w:bookmarkStart w:id="21" w:name="_Toc442370107"/>
    </w:p>
    <w:p w14:paraId="2D11FAC6" w14:textId="77777777" w:rsidR="006151A7" w:rsidRPr="00715D13" w:rsidRDefault="006151A7" w:rsidP="001C48CB">
      <w:pPr>
        <w:pStyle w:val="Prrafodelista"/>
        <w:numPr>
          <w:ilvl w:val="1"/>
          <w:numId w:val="25"/>
        </w:numPr>
        <w:autoSpaceDE w:val="0"/>
        <w:autoSpaceDN w:val="0"/>
        <w:adjustRightInd w:val="0"/>
        <w:jc w:val="both"/>
        <w:rPr>
          <w:rFonts w:cs="Arial"/>
          <w:b/>
          <w:iCs/>
        </w:rPr>
      </w:pPr>
      <w:bookmarkStart w:id="22" w:name="_Toc8140637"/>
      <w:r w:rsidRPr="00715D13">
        <w:rPr>
          <w:rStyle w:val="Ttulo2Car"/>
          <w:rFonts w:eastAsia="Calibri"/>
          <w:color w:val="auto"/>
          <w:sz w:val="22"/>
          <w:szCs w:val="22"/>
        </w:rPr>
        <w:t>REQUERIMIENTOS ADMINISTRATIVOS</w:t>
      </w:r>
      <w:bookmarkEnd w:id="21"/>
      <w:bookmarkEnd w:id="22"/>
      <w:r w:rsidRPr="00715D13">
        <w:rPr>
          <w:rFonts w:cs="Arial"/>
          <w:b/>
          <w:iCs/>
        </w:rPr>
        <w:t xml:space="preserve">. </w:t>
      </w:r>
    </w:p>
    <w:p w14:paraId="25CE54C6" w14:textId="77777777" w:rsidR="006151A7" w:rsidRDefault="006151A7" w:rsidP="006151A7">
      <w:pPr>
        <w:pStyle w:val="Prrafodelista"/>
        <w:autoSpaceDE w:val="0"/>
        <w:autoSpaceDN w:val="0"/>
        <w:adjustRightInd w:val="0"/>
        <w:jc w:val="both"/>
        <w:rPr>
          <w:rFonts w:cs="Arial"/>
          <w:b/>
          <w:iCs/>
        </w:rPr>
      </w:pPr>
    </w:p>
    <w:p w14:paraId="7796F769" w14:textId="77777777" w:rsidR="006151A7" w:rsidRPr="001E1CDF" w:rsidRDefault="006151A7" w:rsidP="006151A7">
      <w:pPr>
        <w:pStyle w:val="Prrafodelista"/>
        <w:autoSpaceDE w:val="0"/>
        <w:autoSpaceDN w:val="0"/>
        <w:adjustRightInd w:val="0"/>
        <w:jc w:val="both"/>
        <w:rPr>
          <w:rFonts w:cs="Arial"/>
          <w:b/>
          <w:iCs/>
        </w:rPr>
      </w:pPr>
      <w:r w:rsidRPr="001E1CDF">
        <w:rPr>
          <w:rFonts w:cs="Arial"/>
          <w:iCs/>
        </w:rPr>
        <w:t>Para la eficaz implementación del programa de gestión documental, la Corporación</w:t>
      </w:r>
      <w:r w:rsidRPr="001E1CDF">
        <w:rPr>
          <w:rFonts w:cs="Arial"/>
        </w:rPr>
        <w:t xml:space="preserve"> para el Desarrollo Sostenible del Norte y el Oriente Amazónico CDA, se debe disponer de:</w:t>
      </w:r>
    </w:p>
    <w:p w14:paraId="759E5BEC" w14:textId="77777777" w:rsidR="006151A7" w:rsidRPr="007C4DBE" w:rsidRDefault="006151A7" w:rsidP="006151A7">
      <w:pPr>
        <w:pStyle w:val="Prrafodelista"/>
        <w:autoSpaceDE w:val="0"/>
        <w:autoSpaceDN w:val="0"/>
        <w:adjustRightInd w:val="0"/>
        <w:ind w:left="0"/>
        <w:jc w:val="both"/>
        <w:rPr>
          <w:rFonts w:cs="Arial"/>
          <w:b/>
          <w:iCs/>
        </w:rPr>
      </w:pPr>
    </w:p>
    <w:p w14:paraId="57395269" w14:textId="77777777" w:rsidR="006151A7" w:rsidRPr="007C4DBE" w:rsidRDefault="006151A7" w:rsidP="001C48CB">
      <w:pPr>
        <w:pStyle w:val="Prrafodelista"/>
        <w:numPr>
          <w:ilvl w:val="0"/>
          <w:numId w:val="20"/>
        </w:numPr>
        <w:autoSpaceDE w:val="0"/>
        <w:autoSpaceDN w:val="0"/>
        <w:adjustRightInd w:val="0"/>
        <w:jc w:val="both"/>
        <w:rPr>
          <w:rFonts w:cs="Arial"/>
          <w:b/>
          <w:iCs/>
        </w:rPr>
      </w:pPr>
      <w:r w:rsidRPr="007C4DBE">
        <w:rPr>
          <w:rFonts w:cs="Arial"/>
          <w:iCs/>
        </w:rPr>
        <w:t>Una infraestructura adecuada con el fin de gestionar la producción, recepción, trámite y almacenamiento de la información producida en la entidad.</w:t>
      </w:r>
    </w:p>
    <w:p w14:paraId="4D1B72B7" w14:textId="77777777" w:rsidR="006151A7" w:rsidRPr="007C4DBE" w:rsidRDefault="006151A7" w:rsidP="006151A7">
      <w:pPr>
        <w:pStyle w:val="Prrafodelista"/>
        <w:autoSpaceDE w:val="0"/>
        <w:autoSpaceDN w:val="0"/>
        <w:adjustRightInd w:val="0"/>
        <w:ind w:left="993"/>
        <w:jc w:val="both"/>
        <w:rPr>
          <w:rFonts w:cs="Arial"/>
          <w:b/>
          <w:iCs/>
        </w:rPr>
      </w:pPr>
    </w:p>
    <w:p w14:paraId="310CB7E3" w14:textId="77777777" w:rsidR="006151A7" w:rsidRPr="007C4DBE" w:rsidRDefault="006151A7" w:rsidP="001C48CB">
      <w:pPr>
        <w:pStyle w:val="Prrafodelista"/>
        <w:numPr>
          <w:ilvl w:val="0"/>
          <w:numId w:val="20"/>
        </w:numPr>
        <w:autoSpaceDE w:val="0"/>
        <w:autoSpaceDN w:val="0"/>
        <w:adjustRightInd w:val="0"/>
        <w:jc w:val="both"/>
        <w:rPr>
          <w:rFonts w:cs="Arial"/>
          <w:iCs/>
        </w:rPr>
      </w:pPr>
      <w:r w:rsidRPr="007C4DBE">
        <w:rPr>
          <w:rFonts w:cs="Arial"/>
          <w:iCs/>
        </w:rPr>
        <w:t>Un equipo de trabajo interdisciplinar con el fin de ejecutar las diferentes fases de implementación del programa de gestión documental.</w:t>
      </w:r>
    </w:p>
    <w:p w14:paraId="4FF75E66" w14:textId="77777777" w:rsidR="006151A7" w:rsidRPr="007C4DBE" w:rsidRDefault="006151A7" w:rsidP="006151A7">
      <w:pPr>
        <w:pStyle w:val="Prrafodelista"/>
        <w:autoSpaceDE w:val="0"/>
        <w:autoSpaceDN w:val="0"/>
        <w:adjustRightInd w:val="0"/>
        <w:ind w:left="993"/>
        <w:jc w:val="both"/>
        <w:rPr>
          <w:rFonts w:cs="Arial"/>
          <w:iCs/>
        </w:rPr>
      </w:pPr>
    </w:p>
    <w:p w14:paraId="5FED4E36" w14:textId="77777777" w:rsidR="006151A7" w:rsidRPr="007C4DBE" w:rsidRDefault="006151A7" w:rsidP="001C48CB">
      <w:pPr>
        <w:pStyle w:val="Prrafodelista"/>
        <w:numPr>
          <w:ilvl w:val="0"/>
          <w:numId w:val="20"/>
        </w:numPr>
        <w:autoSpaceDE w:val="0"/>
        <w:autoSpaceDN w:val="0"/>
        <w:adjustRightInd w:val="0"/>
        <w:jc w:val="both"/>
        <w:rPr>
          <w:rFonts w:cs="Arial"/>
          <w:iCs/>
        </w:rPr>
      </w:pPr>
      <w:r w:rsidRPr="007C4DBE">
        <w:rPr>
          <w:rFonts w:cs="Arial"/>
          <w:iCs/>
        </w:rPr>
        <w:t>El plan de adquisiciones para poder llevar a cabo las actividades que la entidad no puede ejecutar con el personal propio.</w:t>
      </w:r>
    </w:p>
    <w:p w14:paraId="2DDE61AF" w14:textId="77777777" w:rsidR="006151A7" w:rsidRPr="007C4DBE" w:rsidRDefault="006151A7" w:rsidP="006151A7">
      <w:pPr>
        <w:pStyle w:val="Prrafodelista"/>
        <w:rPr>
          <w:rFonts w:cs="Arial"/>
          <w:iCs/>
        </w:rPr>
      </w:pPr>
    </w:p>
    <w:p w14:paraId="475637E9" w14:textId="77777777" w:rsidR="006151A7" w:rsidRPr="00715D13" w:rsidRDefault="006151A7" w:rsidP="001C48CB">
      <w:pPr>
        <w:pStyle w:val="Prrafodelista"/>
        <w:numPr>
          <w:ilvl w:val="0"/>
          <w:numId w:val="20"/>
        </w:numPr>
        <w:autoSpaceDE w:val="0"/>
        <w:autoSpaceDN w:val="0"/>
        <w:adjustRightInd w:val="0"/>
        <w:jc w:val="both"/>
        <w:rPr>
          <w:rFonts w:cs="Arial"/>
          <w:iCs/>
          <w:color w:val="000000" w:themeColor="text1"/>
        </w:rPr>
      </w:pPr>
      <w:r w:rsidRPr="007C4DBE">
        <w:rPr>
          <w:rFonts w:cs="Arial"/>
          <w:iCs/>
        </w:rPr>
        <w:t xml:space="preserve">El plan de capacitación anual de la entidad, para el eficaz desarrollo del </w:t>
      </w:r>
      <w:r w:rsidRPr="00715D13">
        <w:rPr>
          <w:rFonts w:cs="Arial"/>
          <w:iCs/>
          <w:color w:val="000000" w:themeColor="text1"/>
        </w:rPr>
        <w:t>programa de gestión documental.</w:t>
      </w:r>
    </w:p>
    <w:p w14:paraId="51ABCE78" w14:textId="77777777" w:rsidR="006151A7" w:rsidRPr="00715D13" w:rsidRDefault="006151A7" w:rsidP="006151A7">
      <w:pPr>
        <w:pStyle w:val="Default"/>
        <w:contextualSpacing/>
        <w:jc w:val="both"/>
        <w:rPr>
          <w:iCs/>
          <w:color w:val="000000" w:themeColor="text1"/>
          <w:sz w:val="22"/>
          <w:szCs w:val="22"/>
        </w:rPr>
      </w:pPr>
      <w:bookmarkStart w:id="23" w:name="_Toc442370108"/>
    </w:p>
    <w:p w14:paraId="471CAFDA" w14:textId="77777777" w:rsidR="006151A7" w:rsidRPr="00E81291" w:rsidRDefault="006151A7" w:rsidP="001C48CB">
      <w:pPr>
        <w:pStyle w:val="Default"/>
        <w:numPr>
          <w:ilvl w:val="1"/>
          <w:numId w:val="25"/>
        </w:numPr>
        <w:contextualSpacing/>
        <w:jc w:val="both"/>
        <w:rPr>
          <w:iCs/>
          <w:color w:val="4F81BD" w:themeColor="accent1"/>
          <w:sz w:val="22"/>
          <w:szCs w:val="22"/>
        </w:rPr>
      </w:pPr>
      <w:bookmarkStart w:id="24" w:name="_Toc8140638"/>
      <w:r w:rsidRPr="00715D13">
        <w:rPr>
          <w:rStyle w:val="Ttulo2Car"/>
          <w:rFonts w:eastAsia="Calibri"/>
          <w:color w:val="000000" w:themeColor="text1"/>
          <w:sz w:val="22"/>
          <w:szCs w:val="22"/>
        </w:rPr>
        <w:t>REQUERIMIENTOS TECNOLÓGICOS</w:t>
      </w:r>
      <w:bookmarkEnd w:id="23"/>
      <w:bookmarkEnd w:id="24"/>
      <w:r w:rsidRPr="00715D13">
        <w:rPr>
          <w:b/>
          <w:iCs/>
          <w:color w:val="000000" w:themeColor="text1"/>
          <w:sz w:val="22"/>
          <w:szCs w:val="22"/>
        </w:rPr>
        <w:t xml:space="preserve">.  </w:t>
      </w:r>
    </w:p>
    <w:p w14:paraId="32932B5E" w14:textId="77777777" w:rsidR="006151A7" w:rsidRDefault="006151A7" w:rsidP="006151A7">
      <w:pPr>
        <w:pStyle w:val="Default"/>
        <w:ind w:left="720"/>
        <w:contextualSpacing/>
        <w:jc w:val="both"/>
        <w:rPr>
          <w:b/>
          <w:iCs/>
          <w:color w:val="auto"/>
          <w:sz w:val="22"/>
          <w:szCs w:val="22"/>
        </w:rPr>
      </w:pPr>
    </w:p>
    <w:p w14:paraId="52F38193" w14:textId="77777777" w:rsidR="006151A7" w:rsidRPr="001E1CDF" w:rsidRDefault="006151A7" w:rsidP="006151A7">
      <w:pPr>
        <w:pStyle w:val="Default"/>
        <w:ind w:left="720"/>
        <w:contextualSpacing/>
        <w:jc w:val="both"/>
        <w:rPr>
          <w:iCs/>
          <w:color w:val="auto"/>
          <w:sz w:val="22"/>
          <w:szCs w:val="22"/>
        </w:rPr>
      </w:pPr>
      <w:r w:rsidRPr="00600312">
        <w:rPr>
          <w:iCs/>
          <w:color w:val="auto"/>
          <w:sz w:val="22"/>
          <w:szCs w:val="22"/>
        </w:rPr>
        <w:t>La</w:t>
      </w:r>
      <w:r w:rsidRPr="00600312">
        <w:rPr>
          <w:b/>
          <w:iCs/>
          <w:color w:val="auto"/>
          <w:sz w:val="22"/>
          <w:szCs w:val="22"/>
        </w:rPr>
        <w:t xml:space="preserve"> </w:t>
      </w:r>
      <w:r w:rsidRPr="00600312">
        <w:rPr>
          <w:color w:val="auto"/>
          <w:sz w:val="22"/>
          <w:szCs w:val="22"/>
        </w:rPr>
        <w:t>Corporación para el Desarrollo Sostenible del Norte y el Oriente Amazónico CDA,</w:t>
      </w:r>
      <w:r w:rsidRPr="00600312">
        <w:rPr>
          <w:b/>
          <w:iCs/>
          <w:color w:val="auto"/>
          <w:sz w:val="22"/>
          <w:szCs w:val="22"/>
        </w:rPr>
        <w:t xml:space="preserve"> </w:t>
      </w:r>
      <w:r w:rsidRPr="00600312">
        <w:rPr>
          <w:color w:val="auto"/>
          <w:sz w:val="22"/>
          <w:szCs w:val="22"/>
        </w:rPr>
        <w:t>deberá tomar las acciones necesarias para la adquisición de un software que garantice la gestión documental</w:t>
      </w:r>
      <w:r w:rsidRPr="007C4DBE">
        <w:rPr>
          <w:color w:val="auto"/>
          <w:sz w:val="22"/>
          <w:szCs w:val="22"/>
        </w:rPr>
        <w:t xml:space="preserve"> desde su origen hasta su disposición final, facilitando así su producción, gestión y trámite, accesibilidad y conservación de la información teniendo en cuenta los siguientes parámetros:</w:t>
      </w:r>
    </w:p>
    <w:p w14:paraId="62BEC8BB" w14:textId="77777777" w:rsidR="006151A7" w:rsidRPr="007C4DBE" w:rsidRDefault="006151A7" w:rsidP="006151A7">
      <w:pPr>
        <w:pStyle w:val="Default"/>
        <w:ind w:left="1800"/>
        <w:contextualSpacing/>
        <w:jc w:val="both"/>
        <w:rPr>
          <w:color w:val="auto"/>
          <w:sz w:val="22"/>
          <w:szCs w:val="22"/>
        </w:rPr>
      </w:pPr>
    </w:p>
    <w:p w14:paraId="4C279017" w14:textId="77777777" w:rsidR="006151A7" w:rsidRPr="007C4DBE" w:rsidRDefault="006151A7" w:rsidP="001C48CB">
      <w:pPr>
        <w:pStyle w:val="Default"/>
        <w:numPr>
          <w:ilvl w:val="0"/>
          <w:numId w:val="20"/>
        </w:numPr>
        <w:contextualSpacing/>
        <w:jc w:val="both"/>
        <w:rPr>
          <w:color w:val="auto"/>
          <w:sz w:val="22"/>
          <w:szCs w:val="22"/>
        </w:rPr>
      </w:pPr>
      <w:r w:rsidRPr="007C4DBE">
        <w:rPr>
          <w:color w:val="auto"/>
          <w:sz w:val="22"/>
          <w:szCs w:val="22"/>
        </w:rPr>
        <w:t>Articulación de las herramientas tecnológicas que hacen parte de la gestión documental con el fin de brindar un correcto manejo y administración de los documentos electrónicos de la entidad teniendo en cuenta las actualizaciones y mejoras de estos sistemas de información.</w:t>
      </w:r>
    </w:p>
    <w:p w14:paraId="24CF9A40" w14:textId="77777777" w:rsidR="006151A7" w:rsidRPr="007C4DBE" w:rsidRDefault="006151A7" w:rsidP="006151A7">
      <w:pPr>
        <w:pStyle w:val="Default"/>
        <w:ind w:left="993"/>
        <w:contextualSpacing/>
        <w:jc w:val="both"/>
        <w:rPr>
          <w:color w:val="auto"/>
          <w:sz w:val="22"/>
          <w:szCs w:val="22"/>
        </w:rPr>
      </w:pPr>
    </w:p>
    <w:p w14:paraId="4B5D3F33" w14:textId="77777777" w:rsidR="006151A7" w:rsidRPr="007C4DBE" w:rsidRDefault="006151A7" w:rsidP="001C48CB">
      <w:pPr>
        <w:pStyle w:val="Default"/>
        <w:numPr>
          <w:ilvl w:val="0"/>
          <w:numId w:val="20"/>
        </w:numPr>
        <w:contextualSpacing/>
        <w:jc w:val="both"/>
        <w:rPr>
          <w:color w:val="auto"/>
          <w:sz w:val="22"/>
          <w:szCs w:val="22"/>
        </w:rPr>
      </w:pPr>
      <w:r w:rsidRPr="007C4DBE">
        <w:rPr>
          <w:color w:val="auto"/>
          <w:sz w:val="22"/>
          <w:szCs w:val="22"/>
        </w:rPr>
        <w:t>Contar con el software de gestión documental que cumpla los estándares de gestión documental y del sistema de gestión de la calidad.</w:t>
      </w:r>
    </w:p>
    <w:p w14:paraId="534E58F9" w14:textId="77777777" w:rsidR="006151A7" w:rsidRPr="007C4DBE" w:rsidRDefault="006151A7" w:rsidP="006151A7">
      <w:pPr>
        <w:pStyle w:val="Prrafodelista"/>
        <w:ind w:left="993"/>
        <w:rPr>
          <w:rFonts w:cs="Arial"/>
        </w:rPr>
      </w:pPr>
    </w:p>
    <w:p w14:paraId="7FB8334D" w14:textId="77777777" w:rsidR="006151A7" w:rsidRDefault="006151A7" w:rsidP="001C48CB">
      <w:pPr>
        <w:pStyle w:val="Default"/>
        <w:numPr>
          <w:ilvl w:val="0"/>
          <w:numId w:val="20"/>
        </w:numPr>
        <w:contextualSpacing/>
        <w:jc w:val="both"/>
        <w:rPr>
          <w:color w:val="auto"/>
          <w:sz w:val="22"/>
          <w:szCs w:val="22"/>
        </w:rPr>
      </w:pPr>
      <w:r w:rsidRPr="007C4DBE">
        <w:rPr>
          <w:color w:val="auto"/>
          <w:sz w:val="22"/>
          <w:szCs w:val="22"/>
        </w:rPr>
        <w:t>Suministrar los equipos requeridos para recepcionar, tramitar consultar y conservar los documentos producidos y recibidos en la entidad.</w:t>
      </w:r>
      <w:bookmarkStart w:id="25" w:name="_Toc442370109"/>
    </w:p>
    <w:p w14:paraId="589511EC" w14:textId="77777777" w:rsidR="006151A7" w:rsidRDefault="006151A7" w:rsidP="006151A7">
      <w:pPr>
        <w:pStyle w:val="Prrafodelista"/>
      </w:pPr>
    </w:p>
    <w:p w14:paraId="69DD7BCD" w14:textId="77777777" w:rsidR="00715D13" w:rsidRDefault="00715D13" w:rsidP="006151A7">
      <w:pPr>
        <w:pStyle w:val="Prrafodelista"/>
      </w:pPr>
    </w:p>
    <w:p w14:paraId="70E344FB" w14:textId="77777777" w:rsidR="00715D13" w:rsidRDefault="00715D13" w:rsidP="006151A7">
      <w:pPr>
        <w:pStyle w:val="Prrafodelista"/>
      </w:pPr>
    </w:p>
    <w:p w14:paraId="59DA4565" w14:textId="77777777" w:rsidR="006151A7" w:rsidRDefault="006151A7" w:rsidP="006151A7">
      <w:pPr>
        <w:pStyle w:val="Prrafodelista"/>
      </w:pPr>
    </w:p>
    <w:p w14:paraId="25A52968" w14:textId="77777777" w:rsidR="006151A7" w:rsidRPr="001E1CDF" w:rsidRDefault="006151A7" w:rsidP="001C48CB">
      <w:pPr>
        <w:pStyle w:val="Default"/>
        <w:numPr>
          <w:ilvl w:val="0"/>
          <w:numId w:val="25"/>
        </w:numPr>
        <w:contextualSpacing/>
        <w:jc w:val="both"/>
        <w:rPr>
          <w:color w:val="auto"/>
          <w:sz w:val="22"/>
          <w:szCs w:val="22"/>
        </w:rPr>
      </w:pPr>
      <w:r w:rsidRPr="001D5F9B">
        <w:rPr>
          <w:b/>
          <w:color w:val="auto"/>
          <w:sz w:val="22"/>
          <w:szCs w:val="22"/>
        </w:rPr>
        <w:t>LINEAMIENTOS PARA LOS PROCESOS DE LA GESTIÓN DOCUMENTAL</w:t>
      </w:r>
      <w:r w:rsidRPr="001E1CDF">
        <w:rPr>
          <w:color w:val="auto"/>
          <w:sz w:val="22"/>
          <w:szCs w:val="22"/>
        </w:rPr>
        <w:t>.</w:t>
      </w:r>
      <w:bookmarkEnd w:id="25"/>
    </w:p>
    <w:p w14:paraId="4C323BF8" w14:textId="77777777" w:rsidR="006151A7" w:rsidRPr="007C4DBE" w:rsidRDefault="006151A7" w:rsidP="006151A7">
      <w:pPr>
        <w:autoSpaceDE w:val="0"/>
        <w:autoSpaceDN w:val="0"/>
        <w:adjustRightInd w:val="0"/>
        <w:contextualSpacing/>
        <w:rPr>
          <w:rFonts w:cs="Arial"/>
          <w:i/>
          <w:iCs/>
        </w:rPr>
      </w:pPr>
    </w:p>
    <w:p w14:paraId="3E3373FB" w14:textId="77777777" w:rsidR="006151A7" w:rsidRPr="007C4DBE" w:rsidRDefault="006151A7" w:rsidP="006151A7">
      <w:pPr>
        <w:autoSpaceDE w:val="0"/>
        <w:autoSpaceDN w:val="0"/>
        <w:adjustRightInd w:val="0"/>
        <w:contextualSpacing/>
        <w:jc w:val="both"/>
        <w:rPr>
          <w:rFonts w:cs="Arial"/>
          <w:iCs/>
        </w:rPr>
      </w:pPr>
      <w:r w:rsidRPr="007C4DBE">
        <w:rPr>
          <w:rFonts w:cs="Arial"/>
          <w:iCs/>
        </w:rPr>
        <w:t xml:space="preserve">La </w:t>
      </w:r>
      <w:r w:rsidRPr="007C4DBE">
        <w:rPr>
          <w:rFonts w:cs="Arial"/>
        </w:rPr>
        <w:t>Corporación para el Desarrollo Sostenible del Norte y el Oriente Amazónico CDA, mediante la elaboración e implementación de su programa de gestión documental, desarrolla los siguientes procesos de la gestión documental:</w:t>
      </w:r>
    </w:p>
    <w:p w14:paraId="56F54AAF" w14:textId="77777777" w:rsidR="006151A7" w:rsidRPr="007C4DBE" w:rsidRDefault="006151A7" w:rsidP="006151A7">
      <w:pPr>
        <w:contextualSpacing/>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9"/>
      </w:tblGrid>
      <w:tr w:rsidR="006151A7" w:rsidRPr="007C4DBE" w14:paraId="5C22951B" w14:textId="77777777" w:rsidTr="00394891">
        <w:trPr>
          <w:trHeight w:val="5261"/>
        </w:trPr>
        <w:tc>
          <w:tcPr>
            <w:tcW w:w="8789" w:type="dxa"/>
          </w:tcPr>
          <w:p w14:paraId="1B3F07FF" w14:textId="77777777" w:rsidR="006151A7" w:rsidRPr="007C4DBE" w:rsidRDefault="006151A7" w:rsidP="00394891">
            <w:pPr>
              <w:contextualSpacing/>
              <w:rPr>
                <w:rFonts w:cs="Arial"/>
              </w:rPr>
            </w:pPr>
            <w:r w:rsidRPr="007C4DBE">
              <w:rPr>
                <w:rFonts w:cs="Arial"/>
                <w:noProof/>
                <w:lang w:eastAsia="es-CO"/>
              </w:rPr>
              <w:lastRenderedPageBreak/>
              <w:drawing>
                <wp:inline distT="0" distB="0" distL="0" distR="0" wp14:anchorId="12445560" wp14:editId="628C007D">
                  <wp:extent cx="5475605" cy="3306445"/>
                  <wp:effectExtent l="0" t="0" r="0" b="8255"/>
                  <wp:docPr id="20" name="Imagen 20" descr="C:\Users\USUARIO}\Desktop\pasos-gestion-d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USUARIO}\Desktop\pasos-gestion-doc.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5605" cy="3306445"/>
                          </a:xfrm>
                          <a:prstGeom prst="rect">
                            <a:avLst/>
                          </a:prstGeom>
                          <a:noFill/>
                          <a:ln>
                            <a:noFill/>
                          </a:ln>
                        </pic:spPr>
                      </pic:pic>
                    </a:graphicData>
                  </a:graphic>
                </wp:inline>
              </w:drawing>
            </w:r>
          </w:p>
        </w:tc>
      </w:tr>
      <w:tr w:rsidR="006151A7" w:rsidRPr="007C4DBE" w14:paraId="7188F3BF" w14:textId="77777777" w:rsidTr="00394891">
        <w:trPr>
          <w:trHeight w:val="305"/>
        </w:trPr>
        <w:tc>
          <w:tcPr>
            <w:tcW w:w="8789" w:type="dxa"/>
            <w:tcBorders>
              <w:bottom w:val="single" w:sz="4" w:space="0" w:color="auto"/>
            </w:tcBorders>
          </w:tcPr>
          <w:p w14:paraId="35BF13FC" w14:textId="77777777" w:rsidR="006151A7" w:rsidRPr="00371F59" w:rsidRDefault="006151A7" w:rsidP="00394891">
            <w:pPr>
              <w:jc w:val="center"/>
              <w:rPr>
                <w:sz w:val="20"/>
              </w:rPr>
            </w:pPr>
            <w:r>
              <w:fldChar w:fldCharType="begin"/>
            </w:r>
            <w:r>
              <w:instrText xml:space="preserve"> LINK Excel.Sheet.12 "Libro1" "Hoja1!F88C1:F88C2" \a \f 4 \h  \* MERGEFORMAT </w:instrText>
            </w:r>
            <w:r>
              <w:fldChar w:fldCharType="separate"/>
            </w:r>
            <w:r w:rsidRPr="00371F59">
              <w:rPr>
                <w:rFonts w:cs="Arial"/>
                <w:bCs/>
                <w:color w:val="000000"/>
                <w:sz w:val="20"/>
              </w:rPr>
              <w:t>GRAFICO 1. PROCESOS DE LA GESTIÓN DOCUMENTAL (Art. 9, Dec. 2609 de 2012).</w:t>
            </w:r>
          </w:p>
          <w:p w14:paraId="7E6E88F4" w14:textId="77777777" w:rsidR="006151A7" w:rsidRPr="007C4DBE" w:rsidRDefault="006151A7" w:rsidP="00394891">
            <w:pPr>
              <w:contextualSpacing/>
              <w:rPr>
                <w:rFonts w:cs="Arial"/>
                <w:noProof/>
                <w:lang w:eastAsia="es-CO"/>
              </w:rPr>
            </w:pPr>
            <w:r>
              <w:fldChar w:fldCharType="end"/>
            </w:r>
          </w:p>
        </w:tc>
      </w:tr>
    </w:tbl>
    <w:p w14:paraId="2DFBD103" w14:textId="77777777" w:rsidR="006151A7" w:rsidRPr="007C4DBE" w:rsidRDefault="006151A7" w:rsidP="006151A7"/>
    <w:p w14:paraId="308E25D9" w14:textId="77777777" w:rsidR="006151A7" w:rsidRDefault="006151A7" w:rsidP="006151A7">
      <w:pPr>
        <w:autoSpaceDE w:val="0"/>
        <w:autoSpaceDN w:val="0"/>
        <w:adjustRightInd w:val="0"/>
        <w:contextualSpacing/>
        <w:jc w:val="both"/>
        <w:rPr>
          <w:rFonts w:cs="Arial"/>
          <w:iCs/>
        </w:rPr>
      </w:pPr>
      <w:r w:rsidRPr="007C4DBE">
        <w:rPr>
          <w:rFonts w:cs="Arial"/>
          <w:iCs/>
        </w:rPr>
        <w:t>Estos procesos deben estar alineados con el Sistema Integrado de Gestión de la Corporación CDA mediante el procedimiento de archivo y gestión documental.</w:t>
      </w:r>
    </w:p>
    <w:p w14:paraId="584ED3CA" w14:textId="77777777" w:rsidR="006151A7" w:rsidRDefault="006151A7" w:rsidP="006151A7">
      <w:pPr>
        <w:autoSpaceDE w:val="0"/>
        <w:autoSpaceDN w:val="0"/>
        <w:adjustRightInd w:val="0"/>
        <w:contextualSpacing/>
        <w:jc w:val="both"/>
        <w:rPr>
          <w:rFonts w:cs="Arial"/>
          <w:iCs/>
        </w:rPr>
      </w:pPr>
    </w:p>
    <w:p w14:paraId="631FE40B" w14:textId="77777777" w:rsidR="006151A7" w:rsidRPr="007C4DBE" w:rsidRDefault="006151A7" w:rsidP="006151A7">
      <w:pPr>
        <w:autoSpaceDE w:val="0"/>
        <w:autoSpaceDN w:val="0"/>
        <w:adjustRightInd w:val="0"/>
        <w:contextualSpacing/>
        <w:jc w:val="both"/>
        <w:rPr>
          <w:rFonts w:cs="Arial"/>
          <w:iCs/>
        </w:rPr>
      </w:pPr>
    </w:p>
    <w:tbl>
      <w:tblPr>
        <w:tblStyle w:val="Tabladelista4-nfasis32"/>
        <w:tblW w:w="8789" w:type="dxa"/>
        <w:tblLook w:val="04A0" w:firstRow="1" w:lastRow="0" w:firstColumn="1" w:lastColumn="0" w:noHBand="0" w:noVBand="1"/>
      </w:tblPr>
      <w:tblGrid>
        <w:gridCol w:w="3402"/>
        <w:gridCol w:w="5387"/>
      </w:tblGrid>
      <w:tr w:rsidR="006151A7" w:rsidRPr="00E747CE" w14:paraId="121EE51D" w14:textId="77777777" w:rsidTr="00DD77D2">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789" w:type="dxa"/>
            <w:gridSpan w:val="2"/>
            <w:hideMark/>
          </w:tcPr>
          <w:p w14:paraId="597C56E8" w14:textId="77777777" w:rsidR="006151A7" w:rsidRPr="00E747CE" w:rsidRDefault="006151A7" w:rsidP="00394891">
            <w:pPr>
              <w:jc w:val="center"/>
              <w:rPr>
                <w:rFonts w:cs="Arial"/>
                <w:b w:val="0"/>
                <w:bCs w:val="0"/>
                <w:color w:val="000000"/>
                <w:sz w:val="20"/>
              </w:rPr>
            </w:pPr>
            <w:r w:rsidRPr="00E747CE">
              <w:rPr>
                <w:rFonts w:cs="Arial"/>
                <w:iCs/>
                <w:color w:val="000000"/>
                <w:sz w:val="20"/>
              </w:rPr>
              <w:t>NORMATIVIDAD APLICABLE A LOS PROCESOS DE LA GESTIÓN DOCUMENTAL</w:t>
            </w:r>
          </w:p>
        </w:tc>
      </w:tr>
      <w:tr w:rsidR="006151A7" w:rsidRPr="00E747CE" w14:paraId="3A12588A" w14:textId="77777777" w:rsidTr="00DD77D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02" w:type="dxa"/>
            <w:hideMark/>
          </w:tcPr>
          <w:p w14:paraId="4648536A" w14:textId="77777777" w:rsidR="006151A7" w:rsidRPr="00E747CE" w:rsidRDefault="006151A7" w:rsidP="00394891">
            <w:pPr>
              <w:jc w:val="center"/>
              <w:rPr>
                <w:rFonts w:cs="Arial"/>
                <w:b w:val="0"/>
                <w:bCs w:val="0"/>
                <w:color w:val="000000"/>
                <w:sz w:val="20"/>
              </w:rPr>
            </w:pPr>
            <w:r w:rsidRPr="00E747CE">
              <w:rPr>
                <w:rFonts w:cs="Arial"/>
                <w:iCs/>
                <w:color w:val="000000"/>
                <w:sz w:val="20"/>
              </w:rPr>
              <w:t>NORMA</w:t>
            </w:r>
          </w:p>
        </w:tc>
        <w:tc>
          <w:tcPr>
            <w:tcW w:w="5387" w:type="dxa"/>
            <w:hideMark/>
          </w:tcPr>
          <w:p w14:paraId="5FB4E717" w14:textId="77777777" w:rsidR="006151A7" w:rsidRPr="00E747CE" w:rsidRDefault="006151A7" w:rsidP="00394891">
            <w:pPr>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rPr>
            </w:pPr>
            <w:r w:rsidRPr="00E747CE">
              <w:rPr>
                <w:rFonts w:cs="Arial"/>
                <w:b/>
                <w:bCs/>
                <w:iCs/>
                <w:color w:val="000000"/>
                <w:sz w:val="20"/>
              </w:rPr>
              <w:t>PROCESO DE GESTIÓN DOCUMENTAL</w:t>
            </w:r>
          </w:p>
        </w:tc>
      </w:tr>
      <w:tr w:rsidR="006151A7" w:rsidRPr="00E747CE" w14:paraId="4584C9F5" w14:textId="77777777" w:rsidTr="00DD77D2">
        <w:trPr>
          <w:trHeight w:val="510"/>
        </w:trPr>
        <w:tc>
          <w:tcPr>
            <w:cnfStyle w:val="001000000000" w:firstRow="0" w:lastRow="0" w:firstColumn="1" w:lastColumn="0" w:oddVBand="0" w:evenVBand="0" w:oddHBand="0" w:evenHBand="0" w:firstRowFirstColumn="0" w:firstRowLastColumn="0" w:lastRowFirstColumn="0" w:lastRowLastColumn="0"/>
            <w:tcW w:w="3402" w:type="dxa"/>
            <w:hideMark/>
          </w:tcPr>
          <w:p w14:paraId="6CDB7149" w14:textId="77777777" w:rsidR="006151A7" w:rsidRPr="00E747CE" w:rsidRDefault="006151A7" w:rsidP="00394891">
            <w:pPr>
              <w:jc w:val="center"/>
              <w:rPr>
                <w:rFonts w:cs="Arial"/>
                <w:b w:val="0"/>
                <w:bCs w:val="0"/>
                <w:color w:val="000000"/>
                <w:sz w:val="20"/>
              </w:rPr>
            </w:pPr>
            <w:r w:rsidRPr="00E747CE">
              <w:rPr>
                <w:rFonts w:cs="Arial"/>
                <w:iCs/>
                <w:color w:val="000000"/>
                <w:sz w:val="20"/>
              </w:rPr>
              <w:t>LEY 594 DE 2000.</w:t>
            </w:r>
          </w:p>
        </w:tc>
        <w:tc>
          <w:tcPr>
            <w:tcW w:w="5387" w:type="dxa"/>
            <w:hideMark/>
          </w:tcPr>
          <w:p w14:paraId="3995DE7A" w14:textId="77777777" w:rsidR="006151A7" w:rsidRPr="00E747CE" w:rsidRDefault="006151A7" w:rsidP="00394891">
            <w:pPr>
              <w:jc w:val="both"/>
              <w:cnfStyle w:val="000000000000" w:firstRow="0" w:lastRow="0" w:firstColumn="0" w:lastColumn="0" w:oddVBand="0" w:evenVBand="0" w:oddHBand="0" w:evenHBand="0" w:firstRowFirstColumn="0" w:firstRowLastColumn="0" w:lastRowFirstColumn="0" w:lastRowLastColumn="0"/>
              <w:rPr>
                <w:rFonts w:cs="Arial"/>
                <w:color w:val="000000"/>
                <w:sz w:val="20"/>
              </w:rPr>
            </w:pPr>
            <w:r w:rsidRPr="00E747CE">
              <w:rPr>
                <w:rFonts w:cs="Arial"/>
                <w:color w:val="000000"/>
                <w:sz w:val="20"/>
                <w:lang w:eastAsia="es-CO"/>
              </w:rPr>
              <w:t xml:space="preserve">Planeación, Producción, Gestión Y Tramite, Organización, Transferencia, Disposición De Documentos, Preservación a Largo Plazo. </w:t>
            </w:r>
          </w:p>
        </w:tc>
      </w:tr>
      <w:tr w:rsidR="006151A7" w:rsidRPr="00E747CE" w14:paraId="2317B145" w14:textId="77777777" w:rsidTr="00DD77D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2" w:type="dxa"/>
            <w:hideMark/>
          </w:tcPr>
          <w:p w14:paraId="12449B77" w14:textId="77777777" w:rsidR="006151A7" w:rsidRPr="00E747CE" w:rsidRDefault="006151A7" w:rsidP="00394891">
            <w:pPr>
              <w:jc w:val="center"/>
              <w:rPr>
                <w:rFonts w:cs="Arial"/>
                <w:b w:val="0"/>
                <w:bCs w:val="0"/>
                <w:color w:val="000000"/>
                <w:sz w:val="20"/>
              </w:rPr>
            </w:pPr>
            <w:r w:rsidRPr="00E747CE">
              <w:rPr>
                <w:rFonts w:cs="Arial"/>
                <w:iCs/>
                <w:color w:val="000000"/>
                <w:sz w:val="20"/>
              </w:rPr>
              <w:t>ISO / TR1328:2010.</w:t>
            </w:r>
          </w:p>
        </w:tc>
        <w:tc>
          <w:tcPr>
            <w:tcW w:w="5387" w:type="dxa"/>
            <w:hideMark/>
          </w:tcPr>
          <w:p w14:paraId="6D0CE770" w14:textId="77777777" w:rsidR="006151A7" w:rsidRPr="00E747CE" w:rsidRDefault="006151A7" w:rsidP="00394891">
            <w:pPr>
              <w:cnfStyle w:val="000000100000" w:firstRow="0" w:lastRow="0" w:firstColumn="0" w:lastColumn="0" w:oddVBand="0" w:evenVBand="0" w:oddHBand="1" w:evenHBand="0" w:firstRowFirstColumn="0" w:firstRowLastColumn="0" w:lastRowFirstColumn="0" w:lastRowLastColumn="0"/>
              <w:rPr>
                <w:rFonts w:cs="Arial"/>
                <w:color w:val="000000"/>
                <w:sz w:val="20"/>
              </w:rPr>
            </w:pPr>
            <w:r w:rsidRPr="00E747CE">
              <w:rPr>
                <w:rFonts w:cs="Arial"/>
                <w:color w:val="000000"/>
                <w:sz w:val="20"/>
                <w:lang w:eastAsia="es-CO"/>
              </w:rPr>
              <w:t xml:space="preserve">Disposición de Documentos, Preservación a Largo Plazo. </w:t>
            </w:r>
          </w:p>
        </w:tc>
      </w:tr>
      <w:tr w:rsidR="006151A7" w:rsidRPr="00E747CE" w14:paraId="0BAAE7F6" w14:textId="77777777" w:rsidTr="00DD77D2">
        <w:trPr>
          <w:trHeight w:val="300"/>
        </w:trPr>
        <w:tc>
          <w:tcPr>
            <w:cnfStyle w:val="001000000000" w:firstRow="0" w:lastRow="0" w:firstColumn="1" w:lastColumn="0" w:oddVBand="0" w:evenVBand="0" w:oddHBand="0" w:evenHBand="0" w:firstRowFirstColumn="0" w:firstRowLastColumn="0" w:lastRowFirstColumn="0" w:lastRowLastColumn="0"/>
            <w:tcW w:w="3402" w:type="dxa"/>
            <w:hideMark/>
          </w:tcPr>
          <w:p w14:paraId="5EF86806" w14:textId="77777777" w:rsidR="006151A7" w:rsidRPr="00E747CE" w:rsidRDefault="006151A7" w:rsidP="00394891">
            <w:pPr>
              <w:jc w:val="center"/>
              <w:rPr>
                <w:rFonts w:cs="Arial"/>
                <w:b w:val="0"/>
                <w:bCs w:val="0"/>
                <w:color w:val="000000"/>
                <w:sz w:val="20"/>
              </w:rPr>
            </w:pPr>
            <w:r w:rsidRPr="00E747CE">
              <w:rPr>
                <w:rFonts w:cs="Arial"/>
                <w:iCs/>
                <w:color w:val="000000"/>
                <w:sz w:val="20"/>
              </w:rPr>
              <w:t>ISO 16175 -1:2010.</w:t>
            </w:r>
          </w:p>
        </w:tc>
        <w:tc>
          <w:tcPr>
            <w:tcW w:w="5387" w:type="dxa"/>
            <w:hideMark/>
          </w:tcPr>
          <w:p w14:paraId="7ABBA4B7" w14:textId="77777777" w:rsidR="006151A7" w:rsidRPr="00E747CE" w:rsidRDefault="006151A7" w:rsidP="00394891">
            <w:pPr>
              <w:cnfStyle w:val="000000000000" w:firstRow="0" w:lastRow="0" w:firstColumn="0" w:lastColumn="0" w:oddVBand="0" w:evenVBand="0" w:oddHBand="0" w:evenHBand="0" w:firstRowFirstColumn="0" w:firstRowLastColumn="0" w:lastRowFirstColumn="0" w:lastRowLastColumn="0"/>
              <w:rPr>
                <w:rFonts w:cs="Arial"/>
                <w:color w:val="000000"/>
                <w:sz w:val="20"/>
              </w:rPr>
            </w:pPr>
            <w:r w:rsidRPr="00E747CE">
              <w:rPr>
                <w:rFonts w:cs="Arial"/>
                <w:color w:val="000000"/>
                <w:sz w:val="20"/>
                <w:lang w:eastAsia="es-CO"/>
              </w:rPr>
              <w:t xml:space="preserve">Planeación, Producción, Gestión y Trámite. </w:t>
            </w:r>
          </w:p>
        </w:tc>
      </w:tr>
      <w:tr w:rsidR="006151A7" w:rsidRPr="00E747CE" w14:paraId="1B30FE00" w14:textId="77777777" w:rsidTr="00DD77D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02" w:type="dxa"/>
            <w:hideMark/>
          </w:tcPr>
          <w:p w14:paraId="36917600" w14:textId="77777777" w:rsidR="006151A7" w:rsidRPr="00E747CE" w:rsidRDefault="006151A7" w:rsidP="00394891">
            <w:pPr>
              <w:jc w:val="center"/>
              <w:rPr>
                <w:rFonts w:cs="Arial"/>
                <w:b w:val="0"/>
                <w:bCs w:val="0"/>
                <w:color w:val="000000"/>
                <w:sz w:val="20"/>
              </w:rPr>
            </w:pPr>
            <w:r w:rsidRPr="00E747CE">
              <w:rPr>
                <w:rFonts w:cs="Arial"/>
                <w:iCs/>
                <w:color w:val="000000"/>
                <w:sz w:val="20"/>
              </w:rPr>
              <w:t>ISO 15489.</w:t>
            </w:r>
          </w:p>
        </w:tc>
        <w:tc>
          <w:tcPr>
            <w:tcW w:w="5387" w:type="dxa"/>
            <w:hideMark/>
          </w:tcPr>
          <w:p w14:paraId="0568A93B" w14:textId="77777777" w:rsidR="006151A7" w:rsidRPr="00E747CE" w:rsidRDefault="006151A7" w:rsidP="00394891">
            <w:pPr>
              <w:cnfStyle w:val="000000100000" w:firstRow="0" w:lastRow="0" w:firstColumn="0" w:lastColumn="0" w:oddVBand="0" w:evenVBand="0" w:oddHBand="1" w:evenHBand="0" w:firstRowFirstColumn="0" w:firstRowLastColumn="0" w:lastRowFirstColumn="0" w:lastRowLastColumn="0"/>
              <w:rPr>
                <w:rFonts w:cs="Arial"/>
                <w:color w:val="000000"/>
                <w:sz w:val="20"/>
              </w:rPr>
            </w:pPr>
            <w:r w:rsidRPr="00E747CE">
              <w:rPr>
                <w:rFonts w:cs="Arial"/>
                <w:color w:val="000000"/>
                <w:sz w:val="20"/>
                <w:lang w:eastAsia="es-CO"/>
              </w:rPr>
              <w:t xml:space="preserve">Planeación, Producción, Gestión Y Tramite, Organización, Transferencia, Disposición de Documentos, Preservación a Largo Plazo. </w:t>
            </w:r>
          </w:p>
        </w:tc>
      </w:tr>
      <w:tr w:rsidR="006151A7" w:rsidRPr="00E747CE" w14:paraId="2EA5D946" w14:textId="77777777" w:rsidTr="00DD77D2">
        <w:trPr>
          <w:trHeight w:val="510"/>
        </w:trPr>
        <w:tc>
          <w:tcPr>
            <w:cnfStyle w:val="001000000000" w:firstRow="0" w:lastRow="0" w:firstColumn="1" w:lastColumn="0" w:oddVBand="0" w:evenVBand="0" w:oddHBand="0" w:evenHBand="0" w:firstRowFirstColumn="0" w:firstRowLastColumn="0" w:lastRowFirstColumn="0" w:lastRowLastColumn="0"/>
            <w:tcW w:w="3402" w:type="dxa"/>
            <w:hideMark/>
          </w:tcPr>
          <w:p w14:paraId="418CF701" w14:textId="77777777" w:rsidR="006151A7" w:rsidRPr="000146EC" w:rsidRDefault="006151A7" w:rsidP="00394891">
            <w:pPr>
              <w:jc w:val="center"/>
              <w:rPr>
                <w:rFonts w:cs="Arial"/>
                <w:b w:val="0"/>
                <w:bCs w:val="0"/>
                <w:color w:val="000000"/>
                <w:sz w:val="20"/>
                <w:lang w:val="en-US"/>
              </w:rPr>
            </w:pPr>
            <w:r w:rsidRPr="00E747CE">
              <w:rPr>
                <w:rFonts w:cs="Arial"/>
                <w:iCs/>
                <w:color w:val="000000"/>
                <w:sz w:val="20"/>
                <w:lang w:val="en-US"/>
              </w:rPr>
              <w:t>ISO 14721 (OAIS Open Archival Information System).</w:t>
            </w:r>
          </w:p>
        </w:tc>
        <w:tc>
          <w:tcPr>
            <w:tcW w:w="5387" w:type="dxa"/>
            <w:hideMark/>
          </w:tcPr>
          <w:p w14:paraId="57ECB342" w14:textId="77777777" w:rsidR="006151A7" w:rsidRPr="00E747CE" w:rsidRDefault="006151A7" w:rsidP="00394891">
            <w:pPr>
              <w:cnfStyle w:val="000000000000" w:firstRow="0" w:lastRow="0" w:firstColumn="0" w:lastColumn="0" w:oddVBand="0" w:evenVBand="0" w:oddHBand="0" w:evenHBand="0" w:firstRowFirstColumn="0" w:firstRowLastColumn="0" w:lastRowFirstColumn="0" w:lastRowLastColumn="0"/>
              <w:rPr>
                <w:rFonts w:cs="Arial"/>
                <w:color w:val="000000"/>
                <w:sz w:val="20"/>
              </w:rPr>
            </w:pPr>
            <w:r w:rsidRPr="00E747CE">
              <w:rPr>
                <w:rFonts w:cs="Arial"/>
                <w:color w:val="000000"/>
                <w:sz w:val="20"/>
                <w:lang w:eastAsia="es-CO"/>
              </w:rPr>
              <w:t xml:space="preserve">Planeación, Disposición de Documentos, Preservación a Largo Plazo. </w:t>
            </w:r>
          </w:p>
        </w:tc>
      </w:tr>
      <w:tr w:rsidR="006151A7" w:rsidRPr="00E747CE" w14:paraId="49D1E30A" w14:textId="77777777" w:rsidTr="00DD77D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02" w:type="dxa"/>
            <w:hideMark/>
          </w:tcPr>
          <w:p w14:paraId="2B8D144B" w14:textId="77777777" w:rsidR="006151A7" w:rsidRPr="00E747CE" w:rsidRDefault="006151A7" w:rsidP="00394891">
            <w:pPr>
              <w:jc w:val="center"/>
              <w:rPr>
                <w:rFonts w:cs="Arial"/>
                <w:b w:val="0"/>
                <w:bCs w:val="0"/>
                <w:color w:val="000000"/>
                <w:sz w:val="20"/>
              </w:rPr>
            </w:pPr>
            <w:r w:rsidRPr="00E747CE">
              <w:rPr>
                <w:rFonts w:cs="Arial"/>
                <w:iCs/>
                <w:color w:val="000000"/>
                <w:sz w:val="20"/>
              </w:rPr>
              <w:lastRenderedPageBreak/>
              <w:t>ISO30300.</w:t>
            </w:r>
          </w:p>
        </w:tc>
        <w:tc>
          <w:tcPr>
            <w:tcW w:w="5387" w:type="dxa"/>
            <w:hideMark/>
          </w:tcPr>
          <w:p w14:paraId="5E504E1F" w14:textId="77777777" w:rsidR="006151A7" w:rsidRPr="00E747CE" w:rsidRDefault="006151A7" w:rsidP="00394891">
            <w:pPr>
              <w:cnfStyle w:val="000000100000" w:firstRow="0" w:lastRow="0" w:firstColumn="0" w:lastColumn="0" w:oddVBand="0" w:evenVBand="0" w:oddHBand="1" w:evenHBand="0" w:firstRowFirstColumn="0" w:firstRowLastColumn="0" w:lastRowFirstColumn="0" w:lastRowLastColumn="0"/>
              <w:rPr>
                <w:rFonts w:cs="Arial"/>
                <w:color w:val="000000"/>
                <w:sz w:val="20"/>
              </w:rPr>
            </w:pPr>
            <w:r w:rsidRPr="00E747CE">
              <w:rPr>
                <w:rFonts w:cs="Arial"/>
                <w:color w:val="000000"/>
                <w:sz w:val="20"/>
                <w:lang w:eastAsia="es-CO"/>
              </w:rPr>
              <w:t xml:space="preserve">Gestión y Tramite, Organización, Transferencia, Disposición de Documentos, Preservación a Largo Plazo. </w:t>
            </w:r>
          </w:p>
        </w:tc>
      </w:tr>
      <w:tr w:rsidR="006151A7" w:rsidRPr="00E747CE" w14:paraId="77A2FAD2" w14:textId="77777777" w:rsidTr="00DD77D2">
        <w:trPr>
          <w:trHeight w:val="510"/>
        </w:trPr>
        <w:tc>
          <w:tcPr>
            <w:cnfStyle w:val="001000000000" w:firstRow="0" w:lastRow="0" w:firstColumn="1" w:lastColumn="0" w:oddVBand="0" w:evenVBand="0" w:oddHBand="0" w:evenHBand="0" w:firstRowFirstColumn="0" w:firstRowLastColumn="0" w:lastRowFirstColumn="0" w:lastRowLastColumn="0"/>
            <w:tcW w:w="3402" w:type="dxa"/>
            <w:hideMark/>
          </w:tcPr>
          <w:p w14:paraId="13FFC011" w14:textId="77777777" w:rsidR="006151A7" w:rsidRPr="00E747CE" w:rsidRDefault="006151A7" w:rsidP="00394891">
            <w:pPr>
              <w:jc w:val="center"/>
              <w:rPr>
                <w:rFonts w:cs="Arial"/>
                <w:b w:val="0"/>
                <w:bCs w:val="0"/>
                <w:color w:val="000000"/>
                <w:sz w:val="20"/>
              </w:rPr>
            </w:pPr>
            <w:r w:rsidRPr="00E747CE">
              <w:rPr>
                <w:rFonts w:cs="Arial"/>
                <w:iCs/>
                <w:color w:val="000000"/>
                <w:sz w:val="20"/>
              </w:rPr>
              <w:t>MoReq 2010, DLM Fórum.</w:t>
            </w:r>
          </w:p>
        </w:tc>
        <w:tc>
          <w:tcPr>
            <w:tcW w:w="5387" w:type="dxa"/>
            <w:hideMark/>
          </w:tcPr>
          <w:p w14:paraId="5577FFF3" w14:textId="77777777" w:rsidR="006151A7" w:rsidRPr="00E747CE" w:rsidRDefault="006151A7" w:rsidP="00394891">
            <w:pPr>
              <w:cnfStyle w:val="000000000000" w:firstRow="0" w:lastRow="0" w:firstColumn="0" w:lastColumn="0" w:oddVBand="0" w:evenVBand="0" w:oddHBand="0" w:evenHBand="0" w:firstRowFirstColumn="0" w:firstRowLastColumn="0" w:lastRowFirstColumn="0" w:lastRowLastColumn="0"/>
              <w:rPr>
                <w:rFonts w:cs="Arial"/>
                <w:color w:val="000000"/>
                <w:sz w:val="20"/>
              </w:rPr>
            </w:pPr>
            <w:r w:rsidRPr="00E747CE">
              <w:rPr>
                <w:rFonts w:cs="Arial"/>
                <w:color w:val="000000"/>
                <w:sz w:val="20"/>
                <w:lang w:eastAsia="es-CO"/>
              </w:rPr>
              <w:t xml:space="preserve">Planeación, Producción, Gestión y Tramite, Organización, Transferencia, Disposición de Documentos, Preservación a Largo Plazo. </w:t>
            </w:r>
          </w:p>
        </w:tc>
      </w:tr>
      <w:tr w:rsidR="006151A7" w:rsidRPr="00E747CE" w14:paraId="3A0E7463" w14:textId="77777777" w:rsidTr="00DD77D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02" w:type="dxa"/>
            <w:hideMark/>
          </w:tcPr>
          <w:p w14:paraId="427D398F" w14:textId="77777777" w:rsidR="006151A7" w:rsidRPr="00E747CE" w:rsidRDefault="006151A7" w:rsidP="00394891">
            <w:pPr>
              <w:jc w:val="center"/>
              <w:rPr>
                <w:rFonts w:cs="Arial"/>
                <w:b w:val="0"/>
                <w:bCs w:val="0"/>
                <w:color w:val="000000"/>
                <w:sz w:val="20"/>
              </w:rPr>
            </w:pPr>
            <w:r w:rsidRPr="00E747CE">
              <w:rPr>
                <w:rFonts w:cs="Arial"/>
                <w:iCs/>
                <w:color w:val="000000"/>
                <w:sz w:val="20"/>
              </w:rPr>
              <w:t>ISO / TS23081- 1</w:t>
            </w:r>
          </w:p>
        </w:tc>
        <w:tc>
          <w:tcPr>
            <w:tcW w:w="5387" w:type="dxa"/>
            <w:hideMark/>
          </w:tcPr>
          <w:p w14:paraId="5915F2BF" w14:textId="77777777" w:rsidR="006151A7" w:rsidRPr="00E747CE" w:rsidRDefault="006151A7" w:rsidP="00394891">
            <w:pPr>
              <w:cnfStyle w:val="000000100000" w:firstRow="0" w:lastRow="0" w:firstColumn="0" w:lastColumn="0" w:oddVBand="0" w:evenVBand="0" w:oddHBand="1" w:evenHBand="0" w:firstRowFirstColumn="0" w:firstRowLastColumn="0" w:lastRowFirstColumn="0" w:lastRowLastColumn="0"/>
              <w:rPr>
                <w:rFonts w:cs="Arial"/>
                <w:color w:val="000000"/>
                <w:sz w:val="20"/>
              </w:rPr>
            </w:pPr>
            <w:r w:rsidRPr="00E747CE">
              <w:rPr>
                <w:rFonts w:cs="Arial"/>
                <w:color w:val="000000"/>
                <w:sz w:val="20"/>
                <w:lang w:eastAsia="es-CO"/>
              </w:rPr>
              <w:t xml:space="preserve">Planeación, Producción, Gestión y Tramite, Organización, Transferencia, Disposición de Documentos, Preservación A Largo Plazo. </w:t>
            </w:r>
          </w:p>
        </w:tc>
      </w:tr>
      <w:tr w:rsidR="006151A7" w:rsidRPr="00E747CE" w14:paraId="2A0C3A2B" w14:textId="77777777" w:rsidTr="00DD77D2">
        <w:trPr>
          <w:trHeight w:val="510"/>
        </w:trPr>
        <w:tc>
          <w:tcPr>
            <w:cnfStyle w:val="001000000000" w:firstRow="0" w:lastRow="0" w:firstColumn="1" w:lastColumn="0" w:oddVBand="0" w:evenVBand="0" w:oddHBand="0" w:evenHBand="0" w:firstRowFirstColumn="0" w:firstRowLastColumn="0" w:lastRowFirstColumn="0" w:lastRowLastColumn="0"/>
            <w:tcW w:w="3402" w:type="dxa"/>
            <w:hideMark/>
          </w:tcPr>
          <w:p w14:paraId="5793BC20" w14:textId="77777777" w:rsidR="006151A7" w:rsidRPr="00E747CE" w:rsidRDefault="006151A7" w:rsidP="00394891">
            <w:pPr>
              <w:jc w:val="center"/>
              <w:rPr>
                <w:rFonts w:cs="Arial"/>
                <w:b w:val="0"/>
                <w:bCs w:val="0"/>
                <w:color w:val="000000"/>
                <w:sz w:val="20"/>
              </w:rPr>
            </w:pPr>
            <w:r w:rsidRPr="00E747CE">
              <w:rPr>
                <w:rFonts w:cs="Arial"/>
                <w:iCs/>
                <w:color w:val="000000"/>
                <w:sz w:val="20"/>
              </w:rPr>
              <w:t>ISO / TR 26122</w:t>
            </w:r>
          </w:p>
        </w:tc>
        <w:tc>
          <w:tcPr>
            <w:tcW w:w="5387" w:type="dxa"/>
            <w:hideMark/>
          </w:tcPr>
          <w:p w14:paraId="59A50060" w14:textId="77777777" w:rsidR="006151A7" w:rsidRPr="00E747CE" w:rsidRDefault="006151A7" w:rsidP="00394891">
            <w:pPr>
              <w:cnfStyle w:val="000000000000" w:firstRow="0" w:lastRow="0" w:firstColumn="0" w:lastColumn="0" w:oddVBand="0" w:evenVBand="0" w:oddHBand="0" w:evenHBand="0" w:firstRowFirstColumn="0" w:firstRowLastColumn="0" w:lastRowFirstColumn="0" w:lastRowLastColumn="0"/>
              <w:rPr>
                <w:rFonts w:cs="Arial"/>
                <w:color w:val="000000"/>
                <w:sz w:val="20"/>
              </w:rPr>
            </w:pPr>
            <w:r w:rsidRPr="00E747CE">
              <w:rPr>
                <w:rFonts w:cs="Arial"/>
                <w:color w:val="000000"/>
                <w:sz w:val="20"/>
                <w:lang w:eastAsia="es-CO"/>
              </w:rPr>
              <w:t xml:space="preserve">Planeación, Producción, Gestión y Tramite, Organización, Transferencia, Disposición de Documentos, Preservación a Largo Plazo. </w:t>
            </w:r>
          </w:p>
        </w:tc>
      </w:tr>
      <w:tr w:rsidR="006151A7" w:rsidRPr="00E747CE" w14:paraId="668BBC47" w14:textId="77777777" w:rsidTr="00DD77D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02" w:type="dxa"/>
            <w:hideMark/>
          </w:tcPr>
          <w:p w14:paraId="32204E8D" w14:textId="77777777" w:rsidR="006151A7" w:rsidRPr="00E747CE" w:rsidRDefault="006151A7" w:rsidP="00394891">
            <w:pPr>
              <w:jc w:val="center"/>
              <w:rPr>
                <w:rFonts w:cs="Arial"/>
                <w:b w:val="0"/>
                <w:bCs w:val="0"/>
                <w:color w:val="000000"/>
                <w:sz w:val="20"/>
              </w:rPr>
            </w:pPr>
            <w:r w:rsidRPr="00E747CE">
              <w:rPr>
                <w:rFonts w:cs="Arial"/>
                <w:iCs/>
                <w:color w:val="000000"/>
                <w:sz w:val="20"/>
              </w:rPr>
              <w:t>DECRETO 2609 / 2012</w:t>
            </w:r>
          </w:p>
        </w:tc>
        <w:tc>
          <w:tcPr>
            <w:tcW w:w="5387" w:type="dxa"/>
            <w:hideMark/>
          </w:tcPr>
          <w:p w14:paraId="1C724347" w14:textId="77777777" w:rsidR="006151A7" w:rsidRPr="00E747CE" w:rsidRDefault="006151A7" w:rsidP="00394891">
            <w:pPr>
              <w:cnfStyle w:val="000000100000" w:firstRow="0" w:lastRow="0" w:firstColumn="0" w:lastColumn="0" w:oddVBand="0" w:evenVBand="0" w:oddHBand="1" w:evenHBand="0" w:firstRowFirstColumn="0" w:firstRowLastColumn="0" w:lastRowFirstColumn="0" w:lastRowLastColumn="0"/>
              <w:rPr>
                <w:rFonts w:cs="Arial"/>
                <w:color w:val="000000"/>
                <w:sz w:val="20"/>
              </w:rPr>
            </w:pPr>
            <w:r w:rsidRPr="00E747CE">
              <w:rPr>
                <w:rFonts w:cs="Arial"/>
                <w:color w:val="000000"/>
                <w:sz w:val="20"/>
                <w:lang w:eastAsia="es-CO"/>
              </w:rPr>
              <w:t xml:space="preserve">Planeación, Producción, Gestión Y Tramite, Organización, Transferencia, Disposición De Documentos, Preservación a Largo Plazo. </w:t>
            </w:r>
          </w:p>
        </w:tc>
      </w:tr>
    </w:tbl>
    <w:p w14:paraId="19C2E68F" w14:textId="77777777" w:rsidR="006151A7" w:rsidRPr="007C4DBE" w:rsidRDefault="006151A7" w:rsidP="006151A7">
      <w:pPr>
        <w:autoSpaceDE w:val="0"/>
        <w:autoSpaceDN w:val="0"/>
        <w:adjustRightInd w:val="0"/>
        <w:contextualSpacing/>
        <w:jc w:val="both"/>
        <w:rPr>
          <w:rFonts w:cs="Arial"/>
          <w:iCs/>
        </w:rPr>
      </w:pPr>
    </w:p>
    <w:p w14:paraId="6513AB9A" w14:textId="77777777" w:rsidR="006151A7" w:rsidRDefault="006151A7" w:rsidP="006151A7">
      <w:pPr>
        <w:autoSpaceDE w:val="0"/>
        <w:autoSpaceDN w:val="0"/>
        <w:adjustRightInd w:val="0"/>
        <w:contextualSpacing/>
        <w:jc w:val="both"/>
        <w:rPr>
          <w:rFonts w:cs="Arial"/>
          <w:iCs/>
        </w:rPr>
      </w:pPr>
      <w:r w:rsidRPr="007C4DBE">
        <w:rPr>
          <w:rFonts w:cs="Arial"/>
          <w:iCs/>
        </w:rPr>
        <w:t>Para el desarrollo del programa de gestión documental de la Corporación CDA, se determinan por cada uno de los proce</w:t>
      </w:r>
      <w:bookmarkStart w:id="26" w:name="_Toc442370110"/>
      <w:r>
        <w:rPr>
          <w:rFonts w:cs="Arial"/>
          <w:iCs/>
        </w:rPr>
        <w:t>sos los siguientes lineamientos</w:t>
      </w:r>
    </w:p>
    <w:p w14:paraId="3EAB20DE" w14:textId="77777777" w:rsidR="006151A7" w:rsidRPr="005A71D1" w:rsidRDefault="006151A7" w:rsidP="006151A7">
      <w:pPr>
        <w:autoSpaceDE w:val="0"/>
        <w:autoSpaceDN w:val="0"/>
        <w:adjustRightInd w:val="0"/>
        <w:contextualSpacing/>
        <w:jc w:val="both"/>
        <w:rPr>
          <w:rFonts w:cs="Arial"/>
          <w:iCs/>
        </w:rPr>
      </w:pPr>
    </w:p>
    <w:p w14:paraId="4618AA08" w14:textId="77777777" w:rsidR="006151A7" w:rsidRPr="001E701D" w:rsidRDefault="006151A7" w:rsidP="001C48CB">
      <w:pPr>
        <w:pStyle w:val="Ttulo2"/>
        <w:keepLines w:val="0"/>
        <w:numPr>
          <w:ilvl w:val="1"/>
          <w:numId w:val="26"/>
        </w:numPr>
        <w:spacing w:before="0"/>
        <w:rPr>
          <w:color w:val="auto"/>
          <w:sz w:val="22"/>
          <w:szCs w:val="22"/>
        </w:rPr>
      </w:pPr>
      <w:bookmarkStart w:id="27" w:name="_Toc8140639"/>
      <w:r w:rsidRPr="001E701D">
        <w:rPr>
          <w:color w:val="auto"/>
          <w:sz w:val="22"/>
          <w:szCs w:val="22"/>
        </w:rPr>
        <w:t>PLANEACIÓN.</w:t>
      </w:r>
      <w:bookmarkEnd w:id="26"/>
      <w:bookmarkEnd w:id="27"/>
    </w:p>
    <w:p w14:paraId="3B3FD663" w14:textId="77777777" w:rsidR="006151A7" w:rsidRPr="007C4DBE" w:rsidRDefault="006151A7" w:rsidP="006151A7">
      <w:pPr>
        <w:autoSpaceDE w:val="0"/>
        <w:autoSpaceDN w:val="0"/>
        <w:adjustRightInd w:val="0"/>
        <w:contextualSpacing/>
        <w:rPr>
          <w:rFonts w:cs="Arial"/>
          <w:i/>
          <w:iCs/>
        </w:rPr>
      </w:pPr>
    </w:p>
    <w:p w14:paraId="1B1079DF" w14:textId="77777777" w:rsidR="006151A7" w:rsidRPr="007C4DBE" w:rsidRDefault="006151A7" w:rsidP="006151A7">
      <w:pPr>
        <w:autoSpaceDE w:val="0"/>
        <w:autoSpaceDN w:val="0"/>
        <w:adjustRightInd w:val="0"/>
        <w:contextualSpacing/>
        <w:jc w:val="both"/>
        <w:rPr>
          <w:rFonts w:cs="Arial"/>
          <w:i/>
          <w:iCs/>
        </w:rPr>
      </w:pPr>
      <w:r w:rsidRPr="007C4DBE">
        <w:rPr>
          <w:rFonts w:cs="Arial"/>
        </w:rPr>
        <w:t>Son el conjunto de actividades encaminadas a la planeación, generación y valoración de los documentos de la entidad, en cumplimiento con el contexto administrativo, legal, funcional y técnico. Comprende la creación y diseño de formas, formularios y documentos, análisis de procesos, análisis diplomático y su registro en el sistema de gestión documental.</w:t>
      </w:r>
    </w:p>
    <w:p w14:paraId="622014AF" w14:textId="77777777" w:rsidR="006151A7" w:rsidRPr="007C4DBE" w:rsidRDefault="006151A7" w:rsidP="006151A7">
      <w:pPr>
        <w:autoSpaceDE w:val="0"/>
        <w:autoSpaceDN w:val="0"/>
        <w:adjustRightInd w:val="0"/>
        <w:contextualSpacing/>
        <w:jc w:val="both"/>
        <w:rPr>
          <w:rFonts w:cs="Arial"/>
          <w:i/>
          <w:iCs/>
        </w:rPr>
      </w:pPr>
    </w:p>
    <w:p w14:paraId="03C67204" w14:textId="77777777" w:rsidR="006151A7" w:rsidRPr="007C4DBE" w:rsidRDefault="006151A7" w:rsidP="006151A7">
      <w:pPr>
        <w:autoSpaceDE w:val="0"/>
        <w:autoSpaceDN w:val="0"/>
        <w:adjustRightInd w:val="0"/>
        <w:contextualSpacing/>
        <w:jc w:val="both"/>
        <w:rPr>
          <w:rFonts w:cs="Arial"/>
        </w:rPr>
      </w:pPr>
      <w:r w:rsidRPr="007C4DBE">
        <w:rPr>
          <w:rFonts w:cs="Arial"/>
          <w:iCs/>
        </w:rPr>
        <w:t xml:space="preserve">La planeación documental en la </w:t>
      </w:r>
      <w:r w:rsidRPr="007C4DBE">
        <w:rPr>
          <w:rFonts w:cs="Arial"/>
        </w:rPr>
        <w:t>Corporación para el Desarrollo Sostenible del Norte y el Oriente Amazónico CDA, actualmente se desarrolla bajo las directrices del comité interno de archivo y lo establecido en el Sistema Integrado de Gestión y se encuentra definida</w:t>
      </w:r>
      <w:r>
        <w:rPr>
          <w:rFonts w:cs="Arial"/>
        </w:rPr>
        <w:t xml:space="preserve"> en los siguientes instrumentos.</w:t>
      </w:r>
    </w:p>
    <w:p w14:paraId="6F10C144" w14:textId="77777777" w:rsidR="006151A7" w:rsidRPr="007C4DBE" w:rsidRDefault="006151A7" w:rsidP="006151A7">
      <w:pPr>
        <w:autoSpaceDE w:val="0"/>
        <w:autoSpaceDN w:val="0"/>
        <w:adjustRightInd w:val="0"/>
        <w:contextualSpacing/>
        <w:jc w:val="both"/>
        <w:rPr>
          <w:rFonts w:cs="Arial"/>
        </w:rPr>
      </w:pPr>
    </w:p>
    <w:p w14:paraId="70D34848" w14:textId="77777777" w:rsidR="006151A7" w:rsidRPr="007C4DBE" w:rsidRDefault="006151A7" w:rsidP="001C48CB">
      <w:pPr>
        <w:numPr>
          <w:ilvl w:val="2"/>
          <w:numId w:val="26"/>
        </w:numPr>
        <w:autoSpaceDE w:val="0"/>
        <w:autoSpaceDN w:val="0"/>
        <w:adjustRightInd w:val="0"/>
        <w:ind w:left="567" w:hanging="567"/>
        <w:contextualSpacing/>
        <w:jc w:val="both"/>
        <w:rPr>
          <w:rFonts w:cs="Arial"/>
        </w:rPr>
      </w:pPr>
      <w:bookmarkStart w:id="28" w:name="_Toc442370111"/>
      <w:bookmarkStart w:id="29" w:name="_Toc8140640"/>
      <w:r w:rsidRPr="007C4DBE">
        <w:rPr>
          <w:rStyle w:val="Ttulo3Car"/>
          <w:rFonts w:eastAsia="Calibri" w:cs="Arial"/>
          <w:szCs w:val="22"/>
        </w:rPr>
        <w:t>Administración Documental</w:t>
      </w:r>
      <w:bookmarkEnd w:id="28"/>
      <w:bookmarkEnd w:id="29"/>
      <w:r w:rsidRPr="007C4DBE">
        <w:rPr>
          <w:rFonts w:cs="Arial"/>
          <w:b/>
        </w:rPr>
        <w:t xml:space="preserve">. </w:t>
      </w:r>
      <w:r w:rsidRPr="007C4DBE">
        <w:rPr>
          <w:rFonts w:cs="Arial"/>
        </w:rPr>
        <w:t>La administración documental de la entidad se ejecuta bajo los parámetros establecidos por:</w:t>
      </w:r>
    </w:p>
    <w:p w14:paraId="7488F8A6" w14:textId="77777777" w:rsidR="006151A7" w:rsidRPr="007C4DBE" w:rsidRDefault="006151A7" w:rsidP="006151A7">
      <w:pPr>
        <w:autoSpaceDE w:val="0"/>
        <w:autoSpaceDN w:val="0"/>
        <w:adjustRightInd w:val="0"/>
        <w:contextualSpacing/>
        <w:jc w:val="both"/>
        <w:rPr>
          <w:rFonts w:cs="Arial"/>
        </w:rPr>
      </w:pPr>
    </w:p>
    <w:p w14:paraId="45B7FA4E" w14:textId="77777777" w:rsidR="006151A7" w:rsidRPr="007C4DBE" w:rsidRDefault="006151A7" w:rsidP="001C48CB">
      <w:pPr>
        <w:pStyle w:val="Sinespaciado"/>
        <w:numPr>
          <w:ilvl w:val="0"/>
          <w:numId w:val="1"/>
        </w:numPr>
        <w:contextualSpacing/>
        <w:rPr>
          <w:rFonts w:ascii="Arial" w:hAnsi="Arial" w:cs="Arial"/>
        </w:rPr>
      </w:pPr>
      <w:r w:rsidRPr="007C4DBE">
        <w:rPr>
          <w:rFonts w:ascii="Arial" w:hAnsi="Arial" w:cs="Arial"/>
        </w:rPr>
        <w:t>Comité Interno de Archivo de la Entidad.</w:t>
      </w:r>
    </w:p>
    <w:p w14:paraId="3E0A61DF" w14:textId="77777777" w:rsidR="006151A7" w:rsidRPr="007C4DBE" w:rsidRDefault="006151A7" w:rsidP="001C48CB">
      <w:pPr>
        <w:pStyle w:val="Sinespaciado"/>
        <w:numPr>
          <w:ilvl w:val="0"/>
          <w:numId w:val="1"/>
        </w:numPr>
        <w:contextualSpacing/>
        <w:rPr>
          <w:rFonts w:ascii="Arial" w:hAnsi="Arial" w:cs="Arial"/>
        </w:rPr>
      </w:pPr>
      <w:r w:rsidRPr="007C4DBE">
        <w:rPr>
          <w:rFonts w:ascii="Arial" w:hAnsi="Arial" w:cs="Arial"/>
        </w:rPr>
        <w:t>Sistema Integrado de Gestión de la Entidad.</w:t>
      </w:r>
    </w:p>
    <w:p w14:paraId="2F597231" w14:textId="77777777" w:rsidR="006151A7" w:rsidRPr="007C4DBE" w:rsidRDefault="001E701D" w:rsidP="001C48CB">
      <w:pPr>
        <w:pStyle w:val="Sinespaciado"/>
        <w:numPr>
          <w:ilvl w:val="0"/>
          <w:numId w:val="1"/>
        </w:numPr>
        <w:contextualSpacing/>
        <w:rPr>
          <w:rFonts w:ascii="Arial" w:hAnsi="Arial" w:cs="Arial"/>
        </w:rPr>
      </w:pPr>
      <w:r>
        <w:rPr>
          <w:rFonts w:ascii="Arial" w:hAnsi="Arial" w:cs="Arial"/>
        </w:rPr>
        <w:t>Manual de Funciones (Res. 051 de 2017</w:t>
      </w:r>
      <w:r w:rsidR="006151A7" w:rsidRPr="007C4DBE">
        <w:rPr>
          <w:rFonts w:ascii="Arial" w:hAnsi="Arial" w:cs="Arial"/>
        </w:rPr>
        <w:t>).</w:t>
      </w:r>
    </w:p>
    <w:p w14:paraId="157E94E6" w14:textId="77777777" w:rsidR="006151A7" w:rsidRPr="007C4DBE" w:rsidRDefault="006151A7" w:rsidP="001C48CB">
      <w:pPr>
        <w:pStyle w:val="Sinespaciado"/>
        <w:numPr>
          <w:ilvl w:val="0"/>
          <w:numId w:val="1"/>
        </w:numPr>
        <w:contextualSpacing/>
        <w:rPr>
          <w:rFonts w:ascii="Arial" w:hAnsi="Arial" w:cs="Arial"/>
        </w:rPr>
      </w:pPr>
      <w:r w:rsidRPr="007C4DBE">
        <w:rPr>
          <w:rFonts w:ascii="Arial" w:hAnsi="Arial" w:cs="Arial"/>
        </w:rPr>
        <w:t>Manual de Gestión Documental de la Entidad (</w:t>
      </w:r>
      <w:r w:rsidRPr="007C4DBE">
        <w:rPr>
          <w:rFonts w:ascii="Arial" w:hAnsi="Arial" w:cs="Arial"/>
          <w:lang w:eastAsia="es-CO"/>
        </w:rPr>
        <w:t>AGD-CP-08-PR-05-IN-02</w:t>
      </w:r>
      <w:r w:rsidRPr="007C4DBE">
        <w:rPr>
          <w:rFonts w:ascii="Arial" w:hAnsi="Arial" w:cs="Arial"/>
        </w:rPr>
        <w:t>).</w:t>
      </w:r>
    </w:p>
    <w:p w14:paraId="3422FFE4" w14:textId="77777777" w:rsidR="006151A7" w:rsidRPr="0019067B" w:rsidRDefault="006151A7" w:rsidP="001C48CB">
      <w:pPr>
        <w:pStyle w:val="Sinespaciado"/>
        <w:numPr>
          <w:ilvl w:val="0"/>
          <w:numId w:val="1"/>
        </w:numPr>
        <w:contextualSpacing/>
        <w:rPr>
          <w:rFonts w:ascii="Arial" w:hAnsi="Arial" w:cs="Arial"/>
        </w:rPr>
      </w:pPr>
      <w:r w:rsidRPr="007C4DBE">
        <w:rPr>
          <w:rFonts w:ascii="Arial" w:hAnsi="Arial" w:cs="Arial"/>
        </w:rPr>
        <w:t xml:space="preserve">Manual de Calidad de la </w:t>
      </w:r>
      <w:r w:rsidRPr="001E701D">
        <w:rPr>
          <w:rFonts w:ascii="Arial" w:hAnsi="Arial" w:cs="Arial"/>
          <w:sz w:val="20"/>
          <w:szCs w:val="20"/>
        </w:rPr>
        <w:t>Entidad (</w:t>
      </w:r>
      <w:r w:rsidR="001E701D" w:rsidRPr="001E701D">
        <w:rPr>
          <w:rFonts w:ascii="Arial" w:hAnsi="Arial" w:cs="Arial"/>
          <w:b/>
          <w:sz w:val="20"/>
          <w:szCs w:val="20"/>
          <w:lang w:val="pt-BR"/>
        </w:rPr>
        <w:t>EvSIGI-CP-12-PR-06-MC-01</w:t>
      </w:r>
      <w:r w:rsidRPr="001E701D">
        <w:rPr>
          <w:rFonts w:ascii="Arial" w:hAnsi="Arial" w:cs="Arial"/>
          <w:sz w:val="20"/>
          <w:szCs w:val="20"/>
        </w:rPr>
        <w:t>).</w:t>
      </w:r>
    </w:p>
    <w:p w14:paraId="3DBF9A7B" w14:textId="77777777" w:rsidR="006151A7" w:rsidRDefault="006151A7" w:rsidP="006151A7">
      <w:pPr>
        <w:autoSpaceDE w:val="0"/>
        <w:autoSpaceDN w:val="0"/>
        <w:adjustRightInd w:val="0"/>
        <w:contextualSpacing/>
        <w:jc w:val="both"/>
        <w:rPr>
          <w:rStyle w:val="Ttulo3Car"/>
          <w:rFonts w:eastAsia="Calibri" w:cs="Arial"/>
          <w:szCs w:val="22"/>
        </w:rPr>
      </w:pPr>
      <w:bookmarkStart w:id="30" w:name="_Toc442370112"/>
    </w:p>
    <w:p w14:paraId="7A96338D" w14:textId="77777777" w:rsidR="00715D13" w:rsidRDefault="00715D13" w:rsidP="006151A7">
      <w:pPr>
        <w:autoSpaceDE w:val="0"/>
        <w:autoSpaceDN w:val="0"/>
        <w:adjustRightInd w:val="0"/>
        <w:contextualSpacing/>
        <w:jc w:val="both"/>
        <w:rPr>
          <w:rStyle w:val="Ttulo3Car"/>
          <w:rFonts w:eastAsia="Calibri" w:cs="Arial"/>
          <w:szCs w:val="22"/>
        </w:rPr>
      </w:pPr>
    </w:p>
    <w:p w14:paraId="6F44A460" w14:textId="77777777" w:rsidR="006151A7" w:rsidRPr="0019067B" w:rsidRDefault="006151A7" w:rsidP="006151A7">
      <w:pPr>
        <w:autoSpaceDE w:val="0"/>
        <w:autoSpaceDN w:val="0"/>
        <w:adjustRightInd w:val="0"/>
        <w:contextualSpacing/>
        <w:jc w:val="both"/>
        <w:rPr>
          <w:rFonts w:cs="Arial"/>
          <w:b/>
          <w:bCs/>
        </w:rPr>
      </w:pPr>
      <w:bookmarkStart w:id="31" w:name="_Toc8140641"/>
      <w:r>
        <w:rPr>
          <w:rStyle w:val="Ttulo3Car"/>
          <w:rFonts w:eastAsia="Calibri" w:cs="Arial"/>
          <w:szCs w:val="22"/>
        </w:rPr>
        <w:lastRenderedPageBreak/>
        <w:t>2.1.2.</w:t>
      </w:r>
      <w:r>
        <w:rPr>
          <w:rStyle w:val="Ttulo3Car"/>
          <w:rFonts w:eastAsia="Calibri" w:cs="Arial"/>
          <w:szCs w:val="22"/>
        </w:rPr>
        <w:tab/>
      </w:r>
      <w:r w:rsidRPr="007C4DBE">
        <w:rPr>
          <w:rStyle w:val="Ttulo3Car"/>
          <w:rFonts w:eastAsia="Calibri" w:cs="Arial"/>
          <w:szCs w:val="22"/>
        </w:rPr>
        <w:t xml:space="preserve"> Activos de Información</w:t>
      </w:r>
      <w:bookmarkEnd w:id="30"/>
      <w:bookmarkEnd w:id="31"/>
      <w:r>
        <w:rPr>
          <w:rFonts w:cs="Arial"/>
          <w:b/>
        </w:rPr>
        <w:t>.</w:t>
      </w:r>
      <w:r>
        <w:rPr>
          <w:rFonts w:cs="Arial"/>
        </w:rPr>
        <w:t xml:space="preserve"> Se elaboró el</w:t>
      </w:r>
      <w:r w:rsidRPr="007C4DBE">
        <w:rPr>
          <w:rFonts w:cs="Arial"/>
        </w:rPr>
        <w:t xml:space="preserve"> Registro de Activos de Información, </w:t>
      </w:r>
      <w:r>
        <w:rPr>
          <w:rFonts w:cs="Arial"/>
        </w:rPr>
        <w:t>con la participación de todas las áreas</w:t>
      </w:r>
      <w:r w:rsidRPr="00E160B2">
        <w:rPr>
          <w:rFonts w:cs="Arial"/>
        </w:rPr>
        <w:t xml:space="preserve"> </w:t>
      </w:r>
      <w:r>
        <w:rPr>
          <w:rFonts w:cs="Arial"/>
        </w:rPr>
        <w:t>de la Corporación</w:t>
      </w:r>
      <w:r w:rsidRPr="00E160B2">
        <w:rPr>
          <w:rFonts w:cs="Arial"/>
        </w:rPr>
        <w:t xml:space="preserve">, </w:t>
      </w:r>
      <w:r w:rsidRPr="00E160B2">
        <w:rPr>
          <w:rFonts w:cs="Arial"/>
          <w:lang w:eastAsia="es-CO"/>
        </w:rPr>
        <w:t>en este se tuvo en cuenta Confidencialidad,</w:t>
      </w:r>
      <w:r w:rsidRPr="00E160B2">
        <w:t xml:space="preserve"> </w:t>
      </w:r>
      <w:r w:rsidRPr="00E160B2">
        <w:rPr>
          <w:rFonts w:cs="Arial"/>
          <w:lang w:eastAsia="es-CO"/>
        </w:rPr>
        <w:t>Integridad y Disponibilidad de la información</w:t>
      </w:r>
      <w:r>
        <w:rPr>
          <w:rFonts w:cs="Arial"/>
          <w:lang w:eastAsia="es-CO"/>
        </w:rPr>
        <w:t>,</w:t>
      </w:r>
      <w:r w:rsidRPr="00E160B2">
        <w:rPr>
          <w:rFonts w:cs="Arial"/>
          <w:lang w:eastAsia="es-CO"/>
        </w:rPr>
        <w:t xml:space="preserve"> </w:t>
      </w:r>
      <w:r w:rsidRPr="00E160B2">
        <w:rPr>
          <w:rFonts w:cs="Arial"/>
        </w:rPr>
        <w:t xml:space="preserve">será responsabilidad de las </w:t>
      </w:r>
      <w:r>
        <w:rPr>
          <w:rFonts w:cs="Arial"/>
        </w:rPr>
        <w:t>áreas</w:t>
      </w:r>
      <w:r w:rsidRPr="00E160B2">
        <w:rPr>
          <w:rFonts w:cs="Arial"/>
        </w:rPr>
        <w:t xml:space="preserve"> enviar la información respectiva al Grupo de Gestión Documental para la actualización del Registro de Activos de Información,</w:t>
      </w:r>
      <w:r w:rsidRPr="00E160B2">
        <w:rPr>
          <w:rFonts w:cs="Arial"/>
          <w:lang w:eastAsia="es-CO"/>
        </w:rPr>
        <w:t xml:space="preserve"> </w:t>
      </w:r>
      <w:r>
        <w:rPr>
          <w:rFonts w:cs="Arial"/>
          <w:lang w:eastAsia="es-CO"/>
        </w:rPr>
        <w:t>se encuentra pendiente de aprobación por parte del comité de archivo para su publicación en la página web de la corporación CDA.</w:t>
      </w:r>
      <w:r w:rsidRPr="00E160B2">
        <w:rPr>
          <w:rFonts w:cs="Arial"/>
          <w:lang w:eastAsia="es-CO"/>
        </w:rPr>
        <w:t xml:space="preserve"> </w:t>
      </w:r>
    </w:p>
    <w:p w14:paraId="3762F654" w14:textId="77777777" w:rsidR="006151A7" w:rsidRPr="007C4DBE" w:rsidRDefault="006151A7" w:rsidP="006151A7">
      <w:pPr>
        <w:autoSpaceDE w:val="0"/>
        <w:autoSpaceDN w:val="0"/>
        <w:adjustRightInd w:val="0"/>
        <w:contextualSpacing/>
        <w:jc w:val="both"/>
        <w:rPr>
          <w:rFonts w:cs="Arial"/>
        </w:rPr>
      </w:pPr>
    </w:p>
    <w:p w14:paraId="6A90CD4E" w14:textId="77777777" w:rsidR="006151A7" w:rsidRPr="007C4DBE" w:rsidRDefault="006151A7" w:rsidP="001C48CB">
      <w:pPr>
        <w:numPr>
          <w:ilvl w:val="2"/>
          <w:numId w:val="17"/>
        </w:numPr>
        <w:autoSpaceDE w:val="0"/>
        <w:autoSpaceDN w:val="0"/>
        <w:adjustRightInd w:val="0"/>
        <w:contextualSpacing/>
        <w:jc w:val="both"/>
        <w:rPr>
          <w:rFonts w:cs="Arial"/>
        </w:rPr>
      </w:pPr>
      <w:bookmarkStart w:id="32" w:name="_Toc442370113"/>
      <w:bookmarkStart w:id="33" w:name="_Toc8140642"/>
      <w:r w:rsidRPr="007C4DBE">
        <w:rPr>
          <w:rStyle w:val="Ttulo3Car"/>
          <w:rFonts w:eastAsia="Calibri" w:cs="Arial"/>
          <w:szCs w:val="22"/>
        </w:rPr>
        <w:t>Instrumentos Archivísticos</w:t>
      </w:r>
      <w:bookmarkEnd w:id="32"/>
      <w:bookmarkEnd w:id="33"/>
      <w:r w:rsidRPr="007C4DBE">
        <w:rPr>
          <w:rFonts w:cs="Arial"/>
          <w:b/>
        </w:rPr>
        <w:t xml:space="preserve">. </w:t>
      </w:r>
      <w:r w:rsidRPr="007C4DBE">
        <w:rPr>
          <w:rFonts w:cs="Arial"/>
        </w:rPr>
        <w:t>Actualmente la Corporación CDA cuenta con los siguientes instrumentos archivísticos</w:t>
      </w:r>
      <w:r>
        <w:rPr>
          <w:rFonts w:cs="Arial"/>
        </w:rPr>
        <w:t xml:space="preserve"> </w:t>
      </w:r>
      <w:r w:rsidRPr="005B6E66">
        <w:rPr>
          <w:rFonts w:cs="Arial"/>
          <w:b/>
          <w:color w:val="0070C0"/>
        </w:rPr>
        <w:t>de acuerdo lo estipulado en el Decreto 2906 de 2012</w:t>
      </w:r>
      <w:r w:rsidRPr="007C4DBE">
        <w:rPr>
          <w:rFonts w:cs="Arial"/>
        </w:rPr>
        <w:t>:</w:t>
      </w:r>
    </w:p>
    <w:p w14:paraId="50210C8A" w14:textId="77777777" w:rsidR="006151A7" w:rsidRPr="007C4DBE" w:rsidRDefault="006151A7" w:rsidP="006151A7">
      <w:pPr>
        <w:autoSpaceDE w:val="0"/>
        <w:autoSpaceDN w:val="0"/>
        <w:adjustRightInd w:val="0"/>
        <w:contextualSpacing/>
        <w:jc w:val="both"/>
        <w:rPr>
          <w:rFonts w:cs="Arial"/>
        </w:rPr>
      </w:pPr>
    </w:p>
    <w:p w14:paraId="1EEAF6DB" w14:textId="77777777" w:rsidR="006151A7" w:rsidRDefault="006151A7" w:rsidP="001C48CB">
      <w:pPr>
        <w:pStyle w:val="Prrafodelista"/>
        <w:numPr>
          <w:ilvl w:val="0"/>
          <w:numId w:val="21"/>
        </w:numPr>
        <w:autoSpaceDE w:val="0"/>
        <w:autoSpaceDN w:val="0"/>
        <w:adjustRightInd w:val="0"/>
        <w:jc w:val="both"/>
        <w:rPr>
          <w:rFonts w:cs="Arial"/>
        </w:rPr>
      </w:pPr>
      <w:r w:rsidRPr="007C4DBE">
        <w:rPr>
          <w:rFonts w:cs="Arial"/>
        </w:rPr>
        <w:t>Cuadro de clasificación documental.</w:t>
      </w:r>
      <w:r>
        <w:rPr>
          <w:rFonts w:cs="Arial"/>
        </w:rPr>
        <w:t xml:space="preserve"> (CCD)</w:t>
      </w:r>
    </w:p>
    <w:p w14:paraId="370CF88A" w14:textId="77777777" w:rsidR="006151A7" w:rsidRDefault="006151A7" w:rsidP="001C48CB">
      <w:pPr>
        <w:pStyle w:val="Prrafodelista"/>
        <w:numPr>
          <w:ilvl w:val="0"/>
          <w:numId w:val="21"/>
        </w:numPr>
        <w:autoSpaceDE w:val="0"/>
        <w:autoSpaceDN w:val="0"/>
        <w:adjustRightInd w:val="0"/>
        <w:jc w:val="both"/>
        <w:rPr>
          <w:rFonts w:cs="Arial"/>
        </w:rPr>
      </w:pPr>
      <w:r w:rsidRPr="00600312">
        <w:rPr>
          <w:rFonts w:cs="Arial"/>
        </w:rPr>
        <w:t>Tablas de retención documental (TRD)</w:t>
      </w:r>
    </w:p>
    <w:p w14:paraId="07A79CD4" w14:textId="77777777" w:rsidR="006151A7" w:rsidRPr="00600312" w:rsidRDefault="006151A7" w:rsidP="001C48CB">
      <w:pPr>
        <w:pStyle w:val="Prrafodelista"/>
        <w:numPr>
          <w:ilvl w:val="0"/>
          <w:numId w:val="21"/>
        </w:numPr>
        <w:autoSpaceDE w:val="0"/>
        <w:autoSpaceDN w:val="0"/>
        <w:adjustRightInd w:val="0"/>
        <w:jc w:val="both"/>
        <w:rPr>
          <w:rFonts w:cs="Arial"/>
        </w:rPr>
      </w:pPr>
      <w:r w:rsidRPr="00600312">
        <w:rPr>
          <w:rFonts w:cs="Arial"/>
        </w:rPr>
        <w:t xml:space="preserve">Programa de Gestión Documental. (PGD) </w:t>
      </w:r>
    </w:p>
    <w:p w14:paraId="44382A90" w14:textId="77777777" w:rsidR="006151A7" w:rsidRPr="00600312" w:rsidRDefault="006151A7" w:rsidP="001C48CB">
      <w:pPr>
        <w:pStyle w:val="Prrafodelista"/>
        <w:numPr>
          <w:ilvl w:val="0"/>
          <w:numId w:val="21"/>
        </w:numPr>
        <w:autoSpaceDE w:val="0"/>
        <w:autoSpaceDN w:val="0"/>
        <w:adjustRightInd w:val="0"/>
        <w:jc w:val="both"/>
        <w:rPr>
          <w:rFonts w:cs="Arial"/>
        </w:rPr>
      </w:pPr>
      <w:r>
        <w:rPr>
          <w:rFonts w:cs="Arial"/>
        </w:rPr>
        <w:t xml:space="preserve">Plan Institucional de Archivo </w:t>
      </w:r>
      <w:r w:rsidR="00C047C6">
        <w:rPr>
          <w:rFonts w:cs="Arial"/>
        </w:rPr>
        <w:t xml:space="preserve">de la Entidad </w:t>
      </w:r>
      <w:r>
        <w:rPr>
          <w:rFonts w:cs="Arial"/>
        </w:rPr>
        <w:t>(PINAR)</w:t>
      </w:r>
      <w:r w:rsidRPr="00600312">
        <w:rPr>
          <w:rFonts w:cs="Arial"/>
        </w:rPr>
        <w:t xml:space="preserve"> </w:t>
      </w:r>
    </w:p>
    <w:p w14:paraId="39C59CF8" w14:textId="77777777" w:rsidR="006151A7" w:rsidRDefault="006151A7" w:rsidP="001C48CB">
      <w:pPr>
        <w:pStyle w:val="Prrafodelista"/>
        <w:numPr>
          <w:ilvl w:val="0"/>
          <w:numId w:val="21"/>
        </w:numPr>
        <w:autoSpaceDE w:val="0"/>
        <w:autoSpaceDN w:val="0"/>
        <w:adjustRightInd w:val="0"/>
        <w:jc w:val="both"/>
        <w:rPr>
          <w:rFonts w:cs="Arial"/>
        </w:rPr>
      </w:pPr>
      <w:r>
        <w:rPr>
          <w:rFonts w:cs="Arial"/>
        </w:rPr>
        <w:t>Modelo de requisitos para la gestión de documentos electrónicos (MOREQ)</w:t>
      </w:r>
    </w:p>
    <w:p w14:paraId="6D23BAF2" w14:textId="77777777" w:rsidR="006151A7" w:rsidRPr="007C4DBE" w:rsidRDefault="006151A7" w:rsidP="001C48CB">
      <w:pPr>
        <w:pStyle w:val="Prrafodelista"/>
        <w:numPr>
          <w:ilvl w:val="0"/>
          <w:numId w:val="21"/>
        </w:numPr>
        <w:autoSpaceDE w:val="0"/>
        <w:autoSpaceDN w:val="0"/>
        <w:adjustRightInd w:val="0"/>
        <w:jc w:val="both"/>
        <w:rPr>
          <w:rFonts w:cs="Arial"/>
        </w:rPr>
      </w:pPr>
      <w:r>
        <w:rPr>
          <w:rFonts w:cs="Arial"/>
        </w:rPr>
        <w:t xml:space="preserve">Banco terminológico documental. </w:t>
      </w:r>
      <w:r w:rsidR="00C047C6">
        <w:rPr>
          <w:rFonts w:cs="Arial"/>
        </w:rPr>
        <w:t>(BANTER)</w:t>
      </w:r>
    </w:p>
    <w:p w14:paraId="0EC7C27D" w14:textId="77777777" w:rsidR="006151A7" w:rsidRDefault="006151A7" w:rsidP="001C48CB">
      <w:pPr>
        <w:pStyle w:val="Prrafodelista"/>
        <w:numPr>
          <w:ilvl w:val="0"/>
          <w:numId w:val="21"/>
        </w:numPr>
        <w:autoSpaceDE w:val="0"/>
        <w:autoSpaceDN w:val="0"/>
        <w:adjustRightInd w:val="0"/>
        <w:jc w:val="both"/>
        <w:rPr>
          <w:rFonts w:cs="Arial"/>
        </w:rPr>
      </w:pPr>
      <w:r w:rsidRPr="00887105">
        <w:rPr>
          <w:rFonts w:cs="Arial"/>
        </w:rPr>
        <w:t>Tablas de control de acceso</w:t>
      </w:r>
      <w:r>
        <w:rPr>
          <w:rFonts w:cs="Arial"/>
        </w:rPr>
        <w:t>.</w:t>
      </w:r>
      <w:r w:rsidR="005B6E66">
        <w:rPr>
          <w:rFonts w:cs="Arial"/>
        </w:rPr>
        <w:t xml:space="preserve"> (TCA)</w:t>
      </w:r>
    </w:p>
    <w:p w14:paraId="207CF088" w14:textId="77777777" w:rsidR="005B6E66" w:rsidRPr="00887105" w:rsidRDefault="005B6E66" w:rsidP="001C48CB">
      <w:pPr>
        <w:pStyle w:val="Prrafodelista"/>
        <w:numPr>
          <w:ilvl w:val="0"/>
          <w:numId w:val="21"/>
        </w:numPr>
        <w:autoSpaceDE w:val="0"/>
        <w:autoSpaceDN w:val="0"/>
        <w:adjustRightInd w:val="0"/>
        <w:jc w:val="both"/>
        <w:rPr>
          <w:rFonts w:cs="Arial"/>
        </w:rPr>
      </w:pPr>
      <w:r>
        <w:rPr>
          <w:rFonts w:cs="Arial"/>
        </w:rPr>
        <w:t>Formato Único de Inventario Documental (FUID)</w:t>
      </w:r>
    </w:p>
    <w:p w14:paraId="742450F1" w14:textId="77777777" w:rsidR="006151A7" w:rsidRPr="007C4DBE" w:rsidRDefault="006151A7" w:rsidP="006151A7">
      <w:pPr>
        <w:pStyle w:val="Prrafodelista"/>
        <w:autoSpaceDE w:val="0"/>
        <w:autoSpaceDN w:val="0"/>
        <w:adjustRightInd w:val="0"/>
        <w:ind w:left="420"/>
        <w:jc w:val="both"/>
        <w:rPr>
          <w:rFonts w:cs="Arial"/>
        </w:rPr>
      </w:pPr>
    </w:p>
    <w:p w14:paraId="30422EF4" w14:textId="77777777" w:rsidR="006151A7" w:rsidRPr="007C4DBE" w:rsidRDefault="006151A7" w:rsidP="006151A7">
      <w:pPr>
        <w:autoSpaceDE w:val="0"/>
        <w:autoSpaceDN w:val="0"/>
        <w:adjustRightInd w:val="0"/>
        <w:contextualSpacing/>
        <w:jc w:val="both"/>
        <w:rPr>
          <w:rFonts w:cs="Arial"/>
        </w:rPr>
      </w:pPr>
      <w:r w:rsidRPr="007C4DBE">
        <w:rPr>
          <w:rFonts w:cs="Arial"/>
        </w:rPr>
        <w:t>El Grupo de Gestión Documental debe garantizar la actualización de estos instrumentos para gestionar adecuadamente los documentos que se producen y se reciben en la Corporación CDA.</w:t>
      </w:r>
    </w:p>
    <w:p w14:paraId="761014CA" w14:textId="77777777" w:rsidR="006151A7" w:rsidRPr="007C4DBE" w:rsidRDefault="006151A7" w:rsidP="006151A7">
      <w:pPr>
        <w:autoSpaceDE w:val="0"/>
        <w:autoSpaceDN w:val="0"/>
        <w:adjustRightInd w:val="0"/>
        <w:contextualSpacing/>
        <w:jc w:val="both"/>
        <w:rPr>
          <w:rFonts w:cs="Arial"/>
        </w:rPr>
      </w:pPr>
    </w:p>
    <w:p w14:paraId="61FA7487" w14:textId="77777777" w:rsidR="006151A7" w:rsidRPr="007C4DBE" w:rsidRDefault="006151A7" w:rsidP="001C48CB">
      <w:pPr>
        <w:numPr>
          <w:ilvl w:val="2"/>
          <w:numId w:val="17"/>
        </w:numPr>
        <w:autoSpaceDE w:val="0"/>
        <w:autoSpaceDN w:val="0"/>
        <w:adjustRightInd w:val="0"/>
        <w:ind w:left="567" w:hanging="567"/>
        <w:contextualSpacing/>
        <w:jc w:val="both"/>
        <w:rPr>
          <w:rFonts w:cs="Arial"/>
        </w:rPr>
      </w:pPr>
      <w:bookmarkStart w:id="34" w:name="_Toc442370114"/>
      <w:bookmarkStart w:id="35" w:name="_Toc8140643"/>
      <w:r w:rsidRPr="007C4DBE">
        <w:rPr>
          <w:rStyle w:val="Ttulo3Car"/>
          <w:rFonts w:eastAsia="Calibri" w:cs="Arial"/>
          <w:szCs w:val="22"/>
        </w:rPr>
        <w:t>Políticas de Seguridad de la Información</w:t>
      </w:r>
      <w:bookmarkEnd w:id="34"/>
      <w:bookmarkEnd w:id="35"/>
      <w:r w:rsidRPr="007C4DBE">
        <w:rPr>
          <w:rFonts w:cs="Arial"/>
          <w:b/>
        </w:rPr>
        <w:t xml:space="preserve">. </w:t>
      </w:r>
      <w:r w:rsidRPr="007C4DBE">
        <w:rPr>
          <w:rFonts w:cs="Arial"/>
        </w:rPr>
        <w:t>La Corporación CDA</w:t>
      </w:r>
      <w:r w:rsidRPr="007C4DBE">
        <w:rPr>
          <w:rFonts w:cs="Arial"/>
          <w:b/>
        </w:rPr>
        <w:t xml:space="preserve">, </w:t>
      </w:r>
      <w:r w:rsidRPr="007C4DBE">
        <w:rPr>
          <w:rFonts w:cs="Arial"/>
        </w:rPr>
        <w:t>debe definir:</w:t>
      </w:r>
    </w:p>
    <w:p w14:paraId="605555A7" w14:textId="77777777" w:rsidR="006151A7" w:rsidRPr="007C4DBE" w:rsidRDefault="006151A7" w:rsidP="006151A7">
      <w:pPr>
        <w:autoSpaceDE w:val="0"/>
        <w:autoSpaceDN w:val="0"/>
        <w:adjustRightInd w:val="0"/>
        <w:contextualSpacing/>
        <w:jc w:val="both"/>
        <w:rPr>
          <w:rFonts w:cs="Arial"/>
        </w:rPr>
      </w:pPr>
    </w:p>
    <w:p w14:paraId="44C3D61D" w14:textId="77777777" w:rsidR="006151A7" w:rsidRPr="007C4DBE" w:rsidRDefault="006151A7" w:rsidP="001C48CB">
      <w:pPr>
        <w:pStyle w:val="Prrafodelista"/>
        <w:numPr>
          <w:ilvl w:val="0"/>
          <w:numId w:val="22"/>
        </w:numPr>
        <w:autoSpaceDE w:val="0"/>
        <w:autoSpaceDN w:val="0"/>
        <w:adjustRightInd w:val="0"/>
        <w:jc w:val="both"/>
        <w:rPr>
          <w:rFonts w:cs="Arial"/>
        </w:rPr>
      </w:pPr>
      <w:r w:rsidRPr="007C4DBE">
        <w:rPr>
          <w:rFonts w:cs="Arial"/>
        </w:rPr>
        <w:t xml:space="preserve">Políticas de seguridad de la información. </w:t>
      </w:r>
      <w:r>
        <w:rPr>
          <w:rFonts w:cs="Arial"/>
        </w:rPr>
        <w:t>la corporación CDA, adelanto el inventario de activos de información, este ya se encuentra aprobado por el comité de archivo de la corporación y esta para su publicación.</w:t>
      </w:r>
    </w:p>
    <w:p w14:paraId="27F9E656" w14:textId="77777777" w:rsidR="006151A7" w:rsidRPr="007C4DBE" w:rsidRDefault="006151A7" w:rsidP="001C48CB">
      <w:pPr>
        <w:pStyle w:val="Prrafodelista"/>
        <w:numPr>
          <w:ilvl w:val="0"/>
          <w:numId w:val="22"/>
        </w:numPr>
        <w:autoSpaceDE w:val="0"/>
        <w:autoSpaceDN w:val="0"/>
        <w:adjustRightInd w:val="0"/>
        <w:jc w:val="both"/>
        <w:rPr>
          <w:rFonts w:cs="Arial"/>
          <w:b/>
        </w:rPr>
      </w:pPr>
      <w:r>
        <w:rPr>
          <w:rFonts w:cs="Arial"/>
        </w:rPr>
        <w:t xml:space="preserve">Tablas de control de acceso al igual que los activos de información ya se elabora y está aprobado por el comité de archivo, pendiente su publicación. </w:t>
      </w:r>
    </w:p>
    <w:p w14:paraId="390635E1" w14:textId="77777777" w:rsidR="006151A7" w:rsidRPr="007C4DBE" w:rsidRDefault="006151A7" w:rsidP="006151A7">
      <w:pPr>
        <w:autoSpaceDE w:val="0"/>
        <w:autoSpaceDN w:val="0"/>
        <w:adjustRightInd w:val="0"/>
        <w:contextualSpacing/>
        <w:jc w:val="both"/>
        <w:rPr>
          <w:rFonts w:cs="Arial"/>
          <w:i/>
          <w:iCs/>
        </w:rPr>
      </w:pPr>
    </w:p>
    <w:p w14:paraId="3E4DBAE7" w14:textId="77777777" w:rsidR="006151A7" w:rsidRPr="001D5E3C" w:rsidRDefault="006151A7" w:rsidP="001C48CB">
      <w:pPr>
        <w:numPr>
          <w:ilvl w:val="2"/>
          <w:numId w:val="17"/>
        </w:numPr>
        <w:autoSpaceDE w:val="0"/>
        <w:autoSpaceDN w:val="0"/>
        <w:adjustRightInd w:val="0"/>
        <w:ind w:left="567" w:hanging="567"/>
        <w:contextualSpacing/>
        <w:jc w:val="both"/>
        <w:rPr>
          <w:rFonts w:cs="Arial"/>
        </w:rPr>
      </w:pPr>
      <w:bookmarkStart w:id="36" w:name="_Toc442370115"/>
      <w:bookmarkStart w:id="37" w:name="_Toc8140644"/>
      <w:r w:rsidRPr="007C4DBE">
        <w:rPr>
          <w:rStyle w:val="Ttulo3Car"/>
          <w:rFonts w:eastAsia="Calibri" w:cs="Arial"/>
          <w:szCs w:val="22"/>
        </w:rPr>
        <w:t>Directrices para la creación y diseño de documentos</w:t>
      </w:r>
      <w:bookmarkEnd w:id="36"/>
      <w:bookmarkEnd w:id="37"/>
      <w:r w:rsidRPr="007C4DBE">
        <w:rPr>
          <w:rFonts w:cs="Arial"/>
          <w:b/>
          <w:iCs/>
        </w:rPr>
        <w:t xml:space="preserve">. </w:t>
      </w:r>
      <w:r w:rsidRPr="007C4DBE">
        <w:rPr>
          <w:rFonts w:cs="Arial"/>
          <w:iCs/>
        </w:rPr>
        <w:t>En</w:t>
      </w:r>
      <w:r w:rsidRPr="007C4DBE">
        <w:rPr>
          <w:rFonts w:cs="Arial"/>
          <w:b/>
          <w:iCs/>
        </w:rPr>
        <w:t xml:space="preserve"> </w:t>
      </w:r>
      <w:r w:rsidRPr="007C4DBE">
        <w:rPr>
          <w:rFonts w:cs="Arial"/>
        </w:rPr>
        <w:t>la Corporación CDA</w:t>
      </w:r>
      <w:r w:rsidRPr="007C4DBE">
        <w:rPr>
          <w:rFonts w:cs="Arial"/>
          <w:b/>
        </w:rPr>
        <w:t>,</w:t>
      </w:r>
      <w:r w:rsidRPr="007C4DBE">
        <w:rPr>
          <w:rFonts w:cs="Arial"/>
        </w:rPr>
        <w:t xml:space="preserve"> la identificación de los documentos institucionales está basada en la siguiente información:</w:t>
      </w:r>
    </w:p>
    <w:p w14:paraId="4707F24E" w14:textId="77777777" w:rsidR="006151A7" w:rsidRPr="007C4DBE" w:rsidRDefault="006151A7" w:rsidP="001C48CB">
      <w:pPr>
        <w:pStyle w:val="Prrafodelista"/>
        <w:numPr>
          <w:ilvl w:val="0"/>
          <w:numId w:val="23"/>
        </w:numPr>
        <w:autoSpaceDE w:val="0"/>
        <w:autoSpaceDN w:val="0"/>
        <w:adjustRightInd w:val="0"/>
        <w:jc w:val="both"/>
        <w:rPr>
          <w:rFonts w:cs="Arial"/>
        </w:rPr>
      </w:pPr>
      <w:r w:rsidRPr="007C4DBE">
        <w:rPr>
          <w:rFonts w:cs="Arial"/>
        </w:rPr>
        <w:t>Mapa de procesos.</w:t>
      </w:r>
    </w:p>
    <w:p w14:paraId="16E771A1" w14:textId="77777777" w:rsidR="006151A7" w:rsidRPr="007C4DBE" w:rsidRDefault="006151A7" w:rsidP="001C48CB">
      <w:pPr>
        <w:pStyle w:val="Prrafodelista"/>
        <w:numPr>
          <w:ilvl w:val="0"/>
          <w:numId w:val="23"/>
        </w:numPr>
        <w:autoSpaceDE w:val="0"/>
        <w:autoSpaceDN w:val="0"/>
        <w:adjustRightInd w:val="0"/>
        <w:jc w:val="both"/>
        <w:rPr>
          <w:rFonts w:cs="Arial"/>
        </w:rPr>
      </w:pPr>
      <w:r w:rsidRPr="007C4DBE">
        <w:rPr>
          <w:rFonts w:cs="Arial"/>
        </w:rPr>
        <w:t>Flujos documentales a nivel de procedimientos.</w:t>
      </w:r>
    </w:p>
    <w:p w14:paraId="47FEF86B" w14:textId="77777777" w:rsidR="006151A7" w:rsidRPr="007C4DBE" w:rsidRDefault="006151A7" w:rsidP="001C48CB">
      <w:pPr>
        <w:pStyle w:val="Prrafodelista"/>
        <w:numPr>
          <w:ilvl w:val="0"/>
          <w:numId w:val="23"/>
        </w:numPr>
        <w:autoSpaceDE w:val="0"/>
        <w:autoSpaceDN w:val="0"/>
        <w:adjustRightInd w:val="0"/>
        <w:jc w:val="both"/>
        <w:rPr>
          <w:rFonts w:cs="Arial"/>
        </w:rPr>
      </w:pPr>
      <w:r w:rsidRPr="007C4DBE">
        <w:rPr>
          <w:rFonts w:cs="Arial"/>
        </w:rPr>
        <w:t xml:space="preserve">Funciones (emanadas del Manual de Funciones, Resolución </w:t>
      </w:r>
      <w:r w:rsidR="001A1BE6">
        <w:rPr>
          <w:rFonts w:cs="Arial"/>
        </w:rPr>
        <w:t>05</w:t>
      </w:r>
      <w:r w:rsidRPr="007C4DBE">
        <w:rPr>
          <w:rFonts w:cs="Arial"/>
        </w:rPr>
        <w:t>1</w:t>
      </w:r>
      <w:r w:rsidR="001A1BE6">
        <w:rPr>
          <w:rFonts w:cs="Arial"/>
        </w:rPr>
        <w:t xml:space="preserve"> de 2017</w:t>
      </w:r>
      <w:r w:rsidRPr="007C4DBE">
        <w:rPr>
          <w:rFonts w:cs="Arial"/>
        </w:rPr>
        <w:t xml:space="preserve">) </w:t>
      </w:r>
    </w:p>
    <w:p w14:paraId="1B8CECED" w14:textId="77777777" w:rsidR="006151A7" w:rsidRPr="001D5E3C" w:rsidRDefault="006151A7" w:rsidP="001C48CB">
      <w:pPr>
        <w:pStyle w:val="Prrafodelista"/>
        <w:numPr>
          <w:ilvl w:val="0"/>
          <w:numId w:val="23"/>
        </w:numPr>
        <w:autoSpaceDE w:val="0"/>
        <w:autoSpaceDN w:val="0"/>
        <w:adjustRightInd w:val="0"/>
        <w:jc w:val="both"/>
        <w:rPr>
          <w:rFonts w:cs="Arial"/>
        </w:rPr>
      </w:pPr>
      <w:r w:rsidRPr="007C4DBE">
        <w:rPr>
          <w:rFonts w:cs="Arial"/>
        </w:rPr>
        <w:t>Formatos establecidos en cada proceso.</w:t>
      </w:r>
    </w:p>
    <w:p w14:paraId="086A0197" w14:textId="77777777" w:rsidR="006151A7" w:rsidRDefault="006151A7" w:rsidP="006151A7">
      <w:pPr>
        <w:contextualSpacing/>
        <w:jc w:val="both"/>
        <w:rPr>
          <w:rFonts w:cs="Arial"/>
          <w:b/>
        </w:rPr>
      </w:pPr>
    </w:p>
    <w:tbl>
      <w:tblPr>
        <w:tblW w:w="8889" w:type="dxa"/>
        <w:tblInd w:w="-30" w:type="dxa"/>
        <w:tblCellMar>
          <w:left w:w="70" w:type="dxa"/>
          <w:right w:w="70" w:type="dxa"/>
        </w:tblCellMar>
        <w:tblLook w:val="04A0" w:firstRow="1" w:lastRow="0" w:firstColumn="1" w:lastColumn="0" w:noHBand="0" w:noVBand="1"/>
      </w:tblPr>
      <w:tblGrid>
        <w:gridCol w:w="1281"/>
        <w:gridCol w:w="1189"/>
        <w:gridCol w:w="1135"/>
        <w:gridCol w:w="980"/>
        <w:gridCol w:w="1441"/>
        <w:gridCol w:w="1270"/>
        <w:gridCol w:w="1714"/>
      </w:tblGrid>
      <w:tr w:rsidR="006151A7" w14:paraId="50F4ABD8" w14:textId="77777777" w:rsidTr="00394891">
        <w:trPr>
          <w:trHeight w:val="242"/>
        </w:trPr>
        <w:tc>
          <w:tcPr>
            <w:tcW w:w="8889" w:type="dxa"/>
            <w:gridSpan w:val="7"/>
            <w:tcBorders>
              <w:top w:val="single" w:sz="8" w:space="0" w:color="auto"/>
              <w:left w:val="single" w:sz="8" w:space="0" w:color="auto"/>
              <w:bottom w:val="single" w:sz="8" w:space="0" w:color="auto"/>
              <w:right w:val="single" w:sz="8" w:space="0" w:color="000000"/>
            </w:tcBorders>
            <w:vAlign w:val="bottom"/>
            <w:hideMark/>
          </w:tcPr>
          <w:p w14:paraId="65CBA7E3" w14:textId="77777777" w:rsidR="006151A7" w:rsidRDefault="006151A7" w:rsidP="00394891">
            <w:pPr>
              <w:jc w:val="center"/>
              <w:rPr>
                <w:b/>
                <w:bCs/>
                <w:color w:val="000000"/>
                <w:sz w:val="28"/>
                <w:szCs w:val="28"/>
                <w:lang w:eastAsia="es-ES"/>
              </w:rPr>
            </w:pPr>
            <w:r>
              <w:rPr>
                <w:noProof/>
                <w:lang w:eastAsia="es-CO"/>
              </w:rPr>
              <w:lastRenderedPageBreak/>
              <w:drawing>
                <wp:anchor distT="0" distB="0" distL="114300" distR="114300" simplePos="0" relativeHeight="251677696" behindDoc="0" locked="0" layoutInCell="1" allowOverlap="1" wp14:anchorId="2FFBB997" wp14:editId="6290585D">
                  <wp:simplePos x="0" y="0"/>
                  <wp:positionH relativeFrom="column">
                    <wp:posOffset>3590290</wp:posOffset>
                  </wp:positionH>
                  <wp:positionV relativeFrom="paragraph">
                    <wp:posOffset>561340</wp:posOffset>
                  </wp:positionV>
                  <wp:extent cx="619125" cy="676275"/>
                  <wp:effectExtent l="0" t="0" r="9525" b="9525"/>
                  <wp:wrapNone/>
                  <wp:docPr id="78" name="Imagen 78"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Imagen relacionad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9125" cy="6762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76672" behindDoc="0" locked="0" layoutInCell="1" allowOverlap="1" wp14:anchorId="45B39918" wp14:editId="0696CF03">
                  <wp:simplePos x="0" y="0"/>
                  <wp:positionH relativeFrom="column">
                    <wp:posOffset>881380</wp:posOffset>
                  </wp:positionH>
                  <wp:positionV relativeFrom="paragraph">
                    <wp:posOffset>741045</wp:posOffset>
                  </wp:positionV>
                  <wp:extent cx="342900" cy="361950"/>
                  <wp:effectExtent l="0" t="0" r="0" b="0"/>
                  <wp:wrapNone/>
                  <wp:docPr id="77" name="Imagen 77"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descr="Imagen relacionad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361950"/>
                          </a:xfrm>
                          <a:prstGeom prst="rect">
                            <a:avLst/>
                          </a:prstGeom>
                          <a:noFill/>
                        </pic:spPr>
                      </pic:pic>
                    </a:graphicData>
                  </a:graphic>
                  <wp14:sizeRelH relativeFrom="page">
                    <wp14:pctWidth>0</wp14:pctWidth>
                  </wp14:sizeRelH>
                  <wp14:sizeRelV relativeFrom="page">
                    <wp14:pctHeight>0</wp14:pctHeight>
                  </wp14:sizeRelV>
                </wp:anchor>
              </w:drawing>
            </w:r>
            <w:r>
              <w:rPr>
                <w:b/>
                <w:bCs/>
                <w:color w:val="000000"/>
                <w:sz w:val="28"/>
                <w:szCs w:val="28"/>
                <w:lang w:eastAsia="es-ES"/>
              </w:rPr>
              <w:t>DIEZ VENTAJAS DE LA GESTIÓN DOCUMENTAL</w:t>
            </w:r>
          </w:p>
        </w:tc>
      </w:tr>
      <w:tr w:rsidR="006151A7" w14:paraId="536E41F5" w14:textId="77777777" w:rsidTr="00394891">
        <w:trPr>
          <w:trHeight w:val="990"/>
        </w:trPr>
        <w:tc>
          <w:tcPr>
            <w:tcW w:w="1228" w:type="dxa"/>
            <w:tcBorders>
              <w:top w:val="nil"/>
              <w:left w:val="single" w:sz="8" w:space="0" w:color="auto"/>
              <w:bottom w:val="nil"/>
              <w:right w:val="nil"/>
            </w:tcBorders>
            <w:noWrap/>
            <w:vAlign w:val="center"/>
            <w:hideMark/>
          </w:tcPr>
          <w:p w14:paraId="55716B63" w14:textId="77777777" w:rsidR="006151A7" w:rsidRDefault="006151A7" w:rsidP="00394891">
            <w:pPr>
              <w:jc w:val="center"/>
              <w:rPr>
                <w:b/>
                <w:bCs/>
                <w:color w:val="000000"/>
                <w:sz w:val="20"/>
                <w:lang w:eastAsia="es-ES"/>
              </w:rPr>
            </w:pPr>
            <w:r>
              <w:rPr>
                <w:b/>
                <w:bCs/>
                <w:color w:val="000000"/>
                <w:sz w:val="20"/>
                <w:lang w:eastAsia="es-ES"/>
              </w:rPr>
              <w:t>Eficiencia</w:t>
            </w:r>
          </w:p>
        </w:tc>
        <w:tc>
          <w:tcPr>
            <w:tcW w:w="1192" w:type="dxa"/>
            <w:noWrap/>
            <w:vAlign w:val="bottom"/>
            <w:hideMark/>
          </w:tcPr>
          <w:p w14:paraId="7B31A0B5" w14:textId="77777777" w:rsidR="006151A7" w:rsidRDefault="006151A7" w:rsidP="00394891">
            <w:pPr>
              <w:rPr>
                <w:b/>
                <w:bCs/>
                <w:color w:val="000000"/>
                <w:sz w:val="20"/>
                <w:lang w:eastAsia="es-ES"/>
              </w:rPr>
            </w:pPr>
          </w:p>
        </w:tc>
        <w:tc>
          <w:tcPr>
            <w:tcW w:w="3567" w:type="dxa"/>
            <w:gridSpan w:val="3"/>
            <w:tcBorders>
              <w:top w:val="single" w:sz="8" w:space="0" w:color="auto"/>
              <w:left w:val="nil"/>
              <w:bottom w:val="nil"/>
              <w:right w:val="nil"/>
            </w:tcBorders>
            <w:vAlign w:val="center"/>
            <w:hideMark/>
          </w:tcPr>
          <w:p w14:paraId="39EF4799" w14:textId="77777777" w:rsidR="006151A7" w:rsidRDefault="006151A7" w:rsidP="00394891">
            <w:pPr>
              <w:jc w:val="center"/>
              <w:rPr>
                <w:b/>
                <w:bCs/>
                <w:color w:val="000000"/>
                <w:sz w:val="20"/>
                <w:lang w:eastAsia="es-ES"/>
              </w:rPr>
            </w:pPr>
            <w:r>
              <w:rPr>
                <w:b/>
                <w:bCs/>
                <w:color w:val="000000"/>
                <w:sz w:val="20"/>
                <w:lang w:eastAsia="es-ES"/>
              </w:rPr>
              <w:t>La gestión documental es una fase imprescindible y esencial dentro de la eficiencia empresarial, ya que ayuda a las empresas a gestionar sus documentos de forma óptima y conseguir así un ahorro de tiempo y dinero notable</w:t>
            </w:r>
          </w:p>
        </w:tc>
        <w:tc>
          <w:tcPr>
            <w:tcW w:w="1274" w:type="dxa"/>
            <w:noWrap/>
            <w:vAlign w:val="bottom"/>
            <w:hideMark/>
          </w:tcPr>
          <w:p w14:paraId="2B9A9E90" w14:textId="77777777" w:rsidR="006151A7" w:rsidRDefault="006151A7" w:rsidP="00394891">
            <w:pPr>
              <w:rPr>
                <w:b/>
                <w:bCs/>
                <w:color w:val="000000"/>
                <w:sz w:val="20"/>
                <w:lang w:eastAsia="es-ES"/>
              </w:rPr>
            </w:pPr>
          </w:p>
        </w:tc>
        <w:tc>
          <w:tcPr>
            <w:tcW w:w="1626" w:type="dxa"/>
            <w:tcBorders>
              <w:top w:val="nil"/>
              <w:left w:val="nil"/>
              <w:bottom w:val="nil"/>
              <w:right w:val="single" w:sz="8" w:space="0" w:color="auto"/>
            </w:tcBorders>
            <w:vAlign w:val="center"/>
            <w:hideMark/>
          </w:tcPr>
          <w:p w14:paraId="65C1B5F4" w14:textId="77777777" w:rsidR="006151A7" w:rsidRDefault="006151A7" w:rsidP="00394891">
            <w:pPr>
              <w:jc w:val="center"/>
              <w:rPr>
                <w:b/>
                <w:bCs/>
                <w:color w:val="000000"/>
                <w:sz w:val="20"/>
                <w:lang w:eastAsia="es-ES"/>
              </w:rPr>
            </w:pPr>
            <w:r>
              <w:rPr>
                <w:b/>
                <w:bCs/>
                <w:color w:val="000000"/>
                <w:sz w:val="20"/>
                <w:lang w:eastAsia="es-ES"/>
              </w:rPr>
              <w:t>Mayor confidencialidad de los datos</w:t>
            </w:r>
          </w:p>
        </w:tc>
      </w:tr>
      <w:tr w:rsidR="006151A7" w14:paraId="5366F68F" w14:textId="77777777" w:rsidTr="00394891">
        <w:trPr>
          <w:trHeight w:val="1017"/>
        </w:trPr>
        <w:tc>
          <w:tcPr>
            <w:tcW w:w="1228" w:type="dxa"/>
            <w:tcBorders>
              <w:top w:val="nil"/>
              <w:left w:val="single" w:sz="8" w:space="0" w:color="auto"/>
              <w:bottom w:val="nil"/>
              <w:right w:val="nil"/>
            </w:tcBorders>
            <w:vAlign w:val="center"/>
            <w:hideMark/>
          </w:tcPr>
          <w:p w14:paraId="47E5388F" w14:textId="77777777" w:rsidR="006151A7" w:rsidRDefault="006151A7" w:rsidP="00394891">
            <w:pPr>
              <w:jc w:val="center"/>
              <w:rPr>
                <w:b/>
                <w:bCs/>
                <w:color w:val="000000"/>
                <w:sz w:val="20"/>
                <w:lang w:eastAsia="es-ES"/>
              </w:rPr>
            </w:pPr>
            <w:r>
              <w:rPr>
                <w:b/>
                <w:bCs/>
                <w:color w:val="000000"/>
                <w:sz w:val="20"/>
                <w:lang w:eastAsia="es-ES"/>
              </w:rPr>
              <w:t>Más espacio</w:t>
            </w:r>
          </w:p>
        </w:tc>
        <w:tc>
          <w:tcPr>
            <w:tcW w:w="1192" w:type="dxa"/>
            <w:noWrap/>
            <w:vAlign w:val="bottom"/>
            <w:hideMark/>
          </w:tcPr>
          <w:p w14:paraId="3FB796A6" w14:textId="77777777" w:rsidR="006151A7" w:rsidRDefault="006151A7" w:rsidP="00394891">
            <w:pPr>
              <w:rPr>
                <w:color w:val="000000"/>
                <w:lang w:eastAsia="es-ES"/>
              </w:rPr>
            </w:pPr>
            <w:r w:rsidRPr="006E77D6">
              <w:rPr>
                <w:noProof/>
                <w:lang w:eastAsia="es-CO"/>
              </w:rPr>
              <w:drawing>
                <wp:anchor distT="0" distB="0" distL="114300" distR="114300" simplePos="0" relativeHeight="251681792" behindDoc="0" locked="0" layoutInCell="1" allowOverlap="1" wp14:anchorId="5C7DEDE9" wp14:editId="661CE2E0">
                  <wp:simplePos x="0" y="0"/>
                  <wp:positionH relativeFrom="column">
                    <wp:posOffset>180340</wp:posOffset>
                  </wp:positionH>
                  <wp:positionV relativeFrom="paragraph">
                    <wp:posOffset>766445</wp:posOffset>
                  </wp:positionV>
                  <wp:extent cx="571500" cy="542925"/>
                  <wp:effectExtent l="0" t="0" r="0" b="9525"/>
                  <wp:wrapNone/>
                  <wp:docPr id="76" name="Imagen 76" descr="Resultado de imagen para figura carita fel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Resultado de imagen para figura carita feliz"/>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500" cy="542925"/>
                          </a:xfrm>
                          <a:prstGeom prst="rect">
                            <a:avLst/>
                          </a:prstGeom>
                          <a:noFill/>
                        </pic:spPr>
                      </pic:pic>
                    </a:graphicData>
                  </a:graphic>
                  <wp14:sizeRelH relativeFrom="page">
                    <wp14:pctWidth>0</wp14:pctWidth>
                  </wp14:sizeRelH>
                  <wp14:sizeRelV relativeFrom="page">
                    <wp14:pctHeight>0</wp14:pctHeight>
                  </wp14:sizeRelV>
                </wp:anchor>
              </w:drawing>
            </w:r>
            <w:r w:rsidRPr="006E77D6">
              <w:rPr>
                <w:noProof/>
                <w:lang w:eastAsia="es-CO"/>
              </w:rPr>
              <w:drawing>
                <wp:anchor distT="0" distB="0" distL="114300" distR="114300" simplePos="0" relativeHeight="251678720" behindDoc="0" locked="0" layoutInCell="1" allowOverlap="1" wp14:anchorId="7D38A667" wp14:editId="0154C75D">
                  <wp:simplePos x="0" y="0"/>
                  <wp:positionH relativeFrom="column">
                    <wp:posOffset>94615</wp:posOffset>
                  </wp:positionH>
                  <wp:positionV relativeFrom="paragraph">
                    <wp:posOffset>26035</wp:posOffset>
                  </wp:positionV>
                  <wp:extent cx="714375" cy="676275"/>
                  <wp:effectExtent l="0" t="0" r="9525" b="9525"/>
                  <wp:wrapNone/>
                  <wp:docPr id="75" name="Imagen 75"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Imagen relacionad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4375" cy="676275"/>
                          </a:xfrm>
                          <a:prstGeom prst="rect">
                            <a:avLst/>
                          </a:prstGeom>
                          <a:noFill/>
                        </pic:spPr>
                      </pic:pic>
                    </a:graphicData>
                  </a:graphic>
                  <wp14:sizeRelH relativeFrom="page">
                    <wp14:pctWidth>0</wp14:pctWidth>
                  </wp14:sizeRelH>
                  <wp14:sizeRelV relativeFrom="page">
                    <wp14:pctHeight>0</wp14:pctHeight>
                  </wp14:sizeRelV>
                </wp:anchor>
              </w:drawing>
            </w:r>
          </w:p>
        </w:tc>
        <w:tc>
          <w:tcPr>
            <w:tcW w:w="1138" w:type="dxa"/>
            <w:noWrap/>
            <w:vAlign w:val="bottom"/>
            <w:hideMark/>
          </w:tcPr>
          <w:p w14:paraId="011B29D6" w14:textId="77777777" w:rsidR="006151A7" w:rsidRDefault="006151A7" w:rsidP="00394891">
            <w:pPr>
              <w:rPr>
                <w:color w:val="000000"/>
                <w:lang w:eastAsia="es-ES"/>
              </w:rPr>
            </w:pPr>
            <w:r w:rsidRPr="006E77D6">
              <w:rPr>
                <w:noProof/>
                <w:lang w:eastAsia="es-CO"/>
              </w:rPr>
              <w:drawing>
                <wp:anchor distT="0" distB="0" distL="114300" distR="114300" simplePos="0" relativeHeight="251679744" behindDoc="0" locked="0" layoutInCell="1" allowOverlap="1" wp14:anchorId="2C70FDB3" wp14:editId="05C17760">
                  <wp:simplePos x="0" y="0"/>
                  <wp:positionH relativeFrom="column">
                    <wp:posOffset>533400</wp:posOffset>
                  </wp:positionH>
                  <wp:positionV relativeFrom="paragraph">
                    <wp:posOffset>95250</wp:posOffset>
                  </wp:positionV>
                  <wp:extent cx="1343025" cy="1095375"/>
                  <wp:effectExtent l="0" t="0" r="9525" b="9525"/>
                  <wp:wrapNone/>
                  <wp:docPr id="74" name="Imagen 74"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Imagen relacionad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3025" cy="1095375"/>
                          </a:xfrm>
                          <a:prstGeom prst="rect">
                            <a:avLst/>
                          </a:prstGeom>
                          <a:noFill/>
                        </pic:spPr>
                      </pic:pic>
                    </a:graphicData>
                  </a:graphic>
                  <wp14:sizeRelH relativeFrom="page">
                    <wp14:pctWidth>0</wp14:pctWidth>
                  </wp14:sizeRelH>
                  <wp14:sizeRelV relativeFrom="page">
                    <wp14:pctHeight>0</wp14:pctHeight>
                  </wp14:sizeRelV>
                </wp:anchor>
              </w:drawing>
            </w:r>
          </w:p>
          <w:tbl>
            <w:tblPr>
              <w:tblW w:w="989" w:type="dxa"/>
              <w:tblCellSpacing w:w="0" w:type="dxa"/>
              <w:tblCellMar>
                <w:left w:w="0" w:type="dxa"/>
                <w:right w:w="0" w:type="dxa"/>
              </w:tblCellMar>
              <w:tblLook w:val="04A0" w:firstRow="1" w:lastRow="0" w:firstColumn="1" w:lastColumn="0" w:noHBand="0" w:noVBand="1"/>
            </w:tblPr>
            <w:tblGrid>
              <w:gridCol w:w="989"/>
            </w:tblGrid>
            <w:tr w:rsidR="006151A7" w14:paraId="22B8F1D0" w14:textId="77777777" w:rsidTr="00394891">
              <w:trPr>
                <w:trHeight w:val="1017"/>
                <w:tblCellSpacing w:w="0" w:type="dxa"/>
              </w:trPr>
              <w:tc>
                <w:tcPr>
                  <w:tcW w:w="989" w:type="dxa"/>
                  <w:noWrap/>
                  <w:vAlign w:val="bottom"/>
                  <w:hideMark/>
                </w:tcPr>
                <w:p w14:paraId="0A20ADD1" w14:textId="77777777" w:rsidR="006151A7" w:rsidRDefault="006151A7" w:rsidP="00394891">
                  <w:pPr>
                    <w:rPr>
                      <w:color w:val="000000"/>
                      <w:lang w:eastAsia="es-ES"/>
                    </w:rPr>
                  </w:pPr>
                </w:p>
              </w:tc>
            </w:tr>
          </w:tbl>
          <w:p w14:paraId="2C217119" w14:textId="77777777" w:rsidR="006151A7" w:rsidRDefault="006151A7" w:rsidP="00394891"/>
        </w:tc>
        <w:tc>
          <w:tcPr>
            <w:tcW w:w="983" w:type="dxa"/>
            <w:noWrap/>
            <w:vAlign w:val="bottom"/>
            <w:hideMark/>
          </w:tcPr>
          <w:p w14:paraId="19FC9494" w14:textId="77777777" w:rsidR="006151A7" w:rsidRDefault="006151A7" w:rsidP="00394891">
            <w:pPr>
              <w:rPr>
                <w:sz w:val="20"/>
              </w:rPr>
            </w:pPr>
          </w:p>
        </w:tc>
        <w:tc>
          <w:tcPr>
            <w:tcW w:w="1445" w:type="dxa"/>
            <w:noWrap/>
            <w:vAlign w:val="center"/>
            <w:hideMark/>
          </w:tcPr>
          <w:p w14:paraId="09DCAE59" w14:textId="77777777" w:rsidR="006151A7" w:rsidRDefault="006151A7" w:rsidP="00394891">
            <w:pPr>
              <w:rPr>
                <w:sz w:val="20"/>
              </w:rPr>
            </w:pPr>
          </w:p>
        </w:tc>
        <w:tc>
          <w:tcPr>
            <w:tcW w:w="1274" w:type="dxa"/>
            <w:noWrap/>
            <w:vAlign w:val="bottom"/>
            <w:hideMark/>
          </w:tcPr>
          <w:p w14:paraId="72194D7B" w14:textId="77777777" w:rsidR="006151A7" w:rsidRDefault="006151A7" w:rsidP="00394891">
            <w:pPr>
              <w:rPr>
                <w:color w:val="000000"/>
                <w:lang w:eastAsia="es-ES"/>
              </w:rPr>
            </w:pPr>
            <w:r w:rsidRPr="006E77D6">
              <w:rPr>
                <w:noProof/>
                <w:lang w:eastAsia="es-CO"/>
              </w:rPr>
              <w:drawing>
                <wp:anchor distT="0" distB="0" distL="114300" distR="114300" simplePos="0" relativeHeight="251682816" behindDoc="0" locked="0" layoutInCell="1" allowOverlap="1" wp14:anchorId="6A0D5775" wp14:editId="1CE100D4">
                  <wp:simplePos x="0" y="0"/>
                  <wp:positionH relativeFrom="column">
                    <wp:posOffset>165735</wp:posOffset>
                  </wp:positionH>
                  <wp:positionV relativeFrom="paragraph">
                    <wp:posOffset>725170</wp:posOffset>
                  </wp:positionV>
                  <wp:extent cx="581025" cy="609600"/>
                  <wp:effectExtent l="0" t="0" r="9525" b="0"/>
                  <wp:wrapNone/>
                  <wp:docPr id="73" name="Imagen 73"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Imagen relacionad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1025" cy="6096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80768" behindDoc="0" locked="0" layoutInCell="1" allowOverlap="1" wp14:anchorId="7EE99496" wp14:editId="61F63AF2">
                  <wp:simplePos x="0" y="0"/>
                  <wp:positionH relativeFrom="column">
                    <wp:posOffset>107315</wp:posOffset>
                  </wp:positionH>
                  <wp:positionV relativeFrom="paragraph">
                    <wp:posOffset>8255</wp:posOffset>
                  </wp:positionV>
                  <wp:extent cx="600075" cy="523875"/>
                  <wp:effectExtent l="0" t="0" r="9525" b="9525"/>
                  <wp:wrapNone/>
                  <wp:docPr id="72" name="Imagen 72"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Imagen relacionad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0075" cy="523875"/>
                          </a:xfrm>
                          <a:prstGeom prst="rect">
                            <a:avLst/>
                          </a:prstGeom>
                          <a:noFill/>
                        </pic:spPr>
                      </pic:pic>
                    </a:graphicData>
                  </a:graphic>
                  <wp14:sizeRelH relativeFrom="page">
                    <wp14:pctWidth>0</wp14:pctWidth>
                  </wp14:sizeRelH>
                  <wp14:sizeRelV relativeFrom="page">
                    <wp14:pctHeight>0</wp14:pctHeight>
                  </wp14:sizeRelV>
                </wp:anchor>
              </w:drawing>
            </w:r>
          </w:p>
        </w:tc>
        <w:tc>
          <w:tcPr>
            <w:tcW w:w="1626" w:type="dxa"/>
            <w:tcBorders>
              <w:top w:val="nil"/>
              <w:left w:val="nil"/>
              <w:bottom w:val="nil"/>
              <w:right w:val="single" w:sz="8" w:space="0" w:color="auto"/>
            </w:tcBorders>
            <w:vAlign w:val="center"/>
            <w:hideMark/>
          </w:tcPr>
          <w:p w14:paraId="4FBE5245" w14:textId="77777777" w:rsidR="006151A7" w:rsidRDefault="006151A7" w:rsidP="00394891">
            <w:pPr>
              <w:jc w:val="center"/>
              <w:rPr>
                <w:b/>
                <w:bCs/>
                <w:color w:val="000000"/>
                <w:sz w:val="20"/>
                <w:lang w:eastAsia="es-ES"/>
              </w:rPr>
            </w:pPr>
            <w:r>
              <w:rPr>
                <w:b/>
                <w:bCs/>
                <w:color w:val="000000"/>
                <w:sz w:val="20"/>
                <w:lang w:eastAsia="es-ES"/>
              </w:rPr>
              <w:t>Optimización del flujo entre departamentos</w:t>
            </w:r>
          </w:p>
        </w:tc>
      </w:tr>
      <w:tr w:rsidR="006151A7" w14:paraId="131E400F" w14:textId="77777777" w:rsidTr="00394891">
        <w:trPr>
          <w:trHeight w:val="885"/>
        </w:trPr>
        <w:tc>
          <w:tcPr>
            <w:tcW w:w="1228" w:type="dxa"/>
            <w:tcBorders>
              <w:top w:val="nil"/>
              <w:left w:val="single" w:sz="8" w:space="0" w:color="auto"/>
              <w:bottom w:val="nil"/>
              <w:right w:val="nil"/>
            </w:tcBorders>
            <w:vAlign w:val="center"/>
            <w:hideMark/>
          </w:tcPr>
          <w:p w14:paraId="300DAF75" w14:textId="77777777" w:rsidR="006151A7" w:rsidRDefault="006151A7" w:rsidP="00394891">
            <w:pPr>
              <w:jc w:val="center"/>
              <w:rPr>
                <w:b/>
                <w:bCs/>
                <w:color w:val="000000"/>
                <w:sz w:val="20"/>
                <w:lang w:eastAsia="es-ES"/>
              </w:rPr>
            </w:pPr>
            <w:r>
              <w:rPr>
                <w:b/>
                <w:bCs/>
                <w:color w:val="000000"/>
                <w:sz w:val="20"/>
                <w:lang w:eastAsia="es-ES"/>
              </w:rPr>
              <w:t>Menos estrés</w:t>
            </w:r>
          </w:p>
        </w:tc>
        <w:tc>
          <w:tcPr>
            <w:tcW w:w="1192" w:type="dxa"/>
            <w:noWrap/>
            <w:vAlign w:val="bottom"/>
            <w:hideMark/>
          </w:tcPr>
          <w:p w14:paraId="1810D760" w14:textId="77777777" w:rsidR="006151A7" w:rsidRDefault="006151A7" w:rsidP="00394891">
            <w:pPr>
              <w:rPr>
                <w:color w:val="000000"/>
                <w:lang w:eastAsia="es-ES"/>
              </w:rPr>
            </w:pPr>
          </w:p>
        </w:tc>
        <w:tc>
          <w:tcPr>
            <w:tcW w:w="1138" w:type="dxa"/>
            <w:noWrap/>
            <w:vAlign w:val="bottom"/>
            <w:hideMark/>
          </w:tcPr>
          <w:p w14:paraId="5923365F" w14:textId="77777777" w:rsidR="006151A7" w:rsidRDefault="006151A7" w:rsidP="00394891">
            <w:pPr>
              <w:rPr>
                <w:color w:val="000000"/>
                <w:lang w:eastAsia="es-ES"/>
              </w:rPr>
            </w:pPr>
          </w:p>
        </w:tc>
        <w:tc>
          <w:tcPr>
            <w:tcW w:w="983" w:type="dxa"/>
            <w:noWrap/>
            <w:vAlign w:val="bottom"/>
            <w:hideMark/>
          </w:tcPr>
          <w:p w14:paraId="36E9B2B4" w14:textId="77777777" w:rsidR="006151A7" w:rsidRDefault="006151A7" w:rsidP="00394891">
            <w:pPr>
              <w:rPr>
                <w:sz w:val="20"/>
              </w:rPr>
            </w:pPr>
          </w:p>
        </w:tc>
        <w:tc>
          <w:tcPr>
            <w:tcW w:w="1445" w:type="dxa"/>
            <w:noWrap/>
            <w:vAlign w:val="bottom"/>
            <w:hideMark/>
          </w:tcPr>
          <w:p w14:paraId="3E797536" w14:textId="77777777" w:rsidR="006151A7" w:rsidRDefault="006151A7" w:rsidP="00394891">
            <w:pPr>
              <w:rPr>
                <w:rFonts w:ascii="Times New Roman" w:hAnsi="Times New Roman"/>
                <w:sz w:val="20"/>
                <w:lang w:eastAsia="es-ES"/>
              </w:rPr>
            </w:pPr>
            <w:r>
              <w:rPr>
                <w:noProof/>
                <w:lang w:eastAsia="es-CO"/>
              </w:rPr>
              <w:drawing>
                <wp:anchor distT="0" distB="0" distL="114300" distR="114300" simplePos="0" relativeHeight="251683840" behindDoc="0" locked="0" layoutInCell="1" allowOverlap="1" wp14:anchorId="3E404AE1" wp14:editId="438561F8">
                  <wp:simplePos x="0" y="0"/>
                  <wp:positionH relativeFrom="column">
                    <wp:posOffset>-1118870</wp:posOffset>
                  </wp:positionH>
                  <wp:positionV relativeFrom="paragraph">
                    <wp:posOffset>514350</wp:posOffset>
                  </wp:positionV>
                  <wp:extent cx="1895475" cy="1276350"/>
                  <wp:effectExtent l="0" t="0" r="9525" b="0"/>
                  <wp:wrapNone/>
                  <wp:docPr id="71" name="Imagen 71"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Imagen relacionad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5475" cy="1276350"/>
                          </a:xfrm>
                          <a:prstGeom prst="rect">
                            <a:avLst/>
                          </a:prstGeom>
                          <a:noFill/>
                        </pic:spPr>
                      </pic:pic>
                    </a:graphicData>
                  </a:graphic>
                  <wp14:sizeRelH relativeFrom="page">
                    <wp14:pctWidth>0</wp14:pctWidth>
                  </wp14:sizeRelH>
                  <wp14:sizeRelV relativeFrom="page">
                    <wp14:pctHeight>0</wp14:pctHeight>
                  </wp14:sizeRelV>
                </wp:anchor>
              </w:drawing>
            </w:r>
          </w:p>
        </w:tc>
        <w:tc>
          <w:tcPr>
            <w:tcW w:w="1274" w:type="dxa"/>
            <w:noWrap/>
            <w:vAlign w:val="bottom"/>
            <w:hideMark/>
          </w:tcPr>
          <w:p w14:paraId="54927FF1" w14:textId="77777777" w:rsidR="006151A7" w:rsidRDefault="006151A7" w:rsidP="00394891">
            <w:pPr>
              <w:rPr>
                <w:color w:val="000000"/>
                <w:lang w:eastAsia="es-ES"/>
              </w:rPr>
            </w:pPr>
          </w:p>
        </w:tc>
        <w:tc>
          <w:tcPr>
            <w:tcW w:w="1626" w:type="dxa"/>
            <w:tcBorders>
              <w:top w:val="nil"/>
              <w:left w:val="nil"/>
              <w:bottom w:val="nil"/>
              <w:right w:val="single" w:sz="8" w:space="0" w:color="auto"/>
            </w:tcBorders>
            <w:vAlign w:val="center"/>
            <w:hideMark/>
          </w:tcPr>
          <w:p w14:paraId="13432CE6" w14:textId="77777777" w:rsidR="006151A7" w:rsidRDefault="006151A7" w:rsidP="00394891">
            <w:pPr>
              <w:jc w:val="center"/>
              <w:rPr>
                <w:b/>
                <w:bCs/>
                <w:color w:val="000000"/>
                <w:sz w:val="20"/>
                <w:lang w:eastAsia="es-ES"/>
              </w:rPr>
            </w:pPr>
            <w:r>
              <w:rPr>
                <w:b/>
                <w:bCs/>
                <w:color w:val="000000"/>
                <w:sz w:val="20"/>
                <w:lang w:eastAsia="es-ES"/>
              </w:rPr>
              <w:t>Ahorro de costos</w:t>
            </w:r>
          </w:p>
        </w:tc>
      </w:tr>
      <w:tr w:rsidR="006151A7" w14:paraId="37EBE0EE" w14:textId="77777777" w:rsidTr="00394891">
        <w:trPr>
          <w:trHeight w:val="942"/>
        </w:trPr>
        <w:tc>
          <w:tcPr>
            <w:tcW w:w="1228" w:type="dxa"/>
            <w:tcBorders>
              <w:top w:val="nil"/>
              <w:left w:val="single" w:sz="8" w:space="0" w:color="auto"/>
              <w:bottom w:val="nil"/>
              <w:right w:val="nil"/>
            </w:tcBorders>
            <w:vAlign w:val="center"/>
            <w:hideMark/>
          </w:tcPr>
          <w:p w14:paraId="0A8C4463" w14:textId="77777777" w:rsidR="006151A7" w:rsidRDefault="006151A7" w:rsidP="00394891">
            <w:pPr>
              <w:jc w:val="center"/>
              <w:rPr>
                <w:b/>
                <w:bCs/>
                <w:color w:val="000000"/>
                <w:sz w:val="20"/>
                <w:lang w:eastAsia="es-ES"/>
              </w:rPr>
            </w:pPr>
            <w:r>
              <w:rPr>
                <w:b/>
                <w:bCs/>
                <w:color w:val="000000"/>
                <w:sz w:val="20"/>
                <w:lang w:eastAsia="es-ES"/>
              </w:rPr>
              <w:t>Simplificar las tareas</w:t>
            </w:r>
          </w:p>
        </w:tc>
        <w:tc>
          <w:tcPr>
            <w:tcW w:w="1192" w:type="dxa"/>
            <w:noWrap/>
            <w:vAlign w:val="bottom"/>
            <w:hideMark/>
          </w:tcPr>
          <w:p w14:paraId="422841A3" w14:textId="77777777" w:rsidR="006151A7" w:rsidRDefault="006151A7" w:rsidP="00394891">
            <w:pPr>
              <w:rPr>
                <w:color w:val="000000"/>
                <w:lang w:eastAsia="es-ES"/>
              </w:rPr>
            </w:pPr>
            <w:r w:rsidRPr="006E77D6">
              <w:rPr>
                <w:noProof/>
                <w:lang w:eastAsia="es-CO"/>
              </w:rPr>
              <w:drawing>
                <wp:anchor distT="0" distB="0" distL="114300" distR="114300" simplePos="0" relativeHeight="251684864" behindDoc="0" locked="0" layoutInCell="1" allowOverlap="1" wp14:anchorId="6F0C44D4" wp14:editId="44B95BC5">
                  <wp:simplePos x="0" y="0"/>
                  <wp:positionH relativeFrom="column">
                    <wp:posOffset>146050</wp:posOffset>
                  </wp:positionH>
                  <wp:positionV relativeFrom="paragraph">
                    <wp:posOffset>26035</wp:posOffset>
                  </wp:positionV>
                  <wp:extent cx="628650" cy="466725"/>
                  <wp:effectExtent l="0" t="0" r="0" b="9525"/>
                  <wp:wrapNone/>
                  <wp:docPr id="70" name="Imagen 70"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Imagen relacionad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8650" cy="466725"/>
                          </a:xfrm>
                          <a:prstGeom prst="rect">
                            <a:avLst/>
                          </a:prstGeom>
                          <a:noFill/>
                        </pic:spPr>
                      </pic:pic>
                    </a:graphicData>
                  </a:graphic>
                  <wp14:sizeRelH relativeFrom="page">
                    <wp14:pctWidth>0</wp14:pctWidth>
                  </wp14:sizeRelH>
                  <wp14:sizeRelV relativeFrom="page">
                    <wp14:pctHeight>0</wp14:pctHeight>
                  </wp14:sizeRelV>
                </wp:anchor>
              </w:drawing>
            </w:r>
          </w:p>
        </w:tc>
        <w:tc>
          <w:tcPr>
            <w:tcW w:w="1138" w:type="dxa"/>
            <w:noWrap/>
            <w:vAlign w:val="bottom"/>
            <w:hideMark/>
          </w:tcPr>
          <w:p w14:paraId="1D6AE27C" w14:textId="77777777" w:rsidR="006151A7" w:rsidRDefault="006151A7" w:rsidP="00394891">
            <w:pPr>
              <w:rPr>
                <w:color w:val="000000"/>
                <w:lang w:eastAsia="es-ES"/>
              </w:rPr>
            </w:pPr>
          </w:p>
        </w:tc>
        <w:tc>
          <w:tcPr>
            <w:tcW w:w="983" w:type="dxa"/>
            <w:noWrap/>
            <w:vAlign w:val="bottom"/>
            <w:hideMark/>
          </w:tcPr>
          <w:p w14:paraId="287F617A" w14:textId="77777777" w:rsidR="006151A7" w:rsidRDefault="006151A7" w:rsidP="00394891">
            <w:pPr>
              <w:rPr>
                <w:sz w:val="20"/>
              </w:rPr>
            </w:pPr>
          </w:p>
        </w:tc>
        <w:tc>
          <w:tcPr>
            <w:tcW w:w="1445" w:type="dxa"/>
            <w:noWrap/>
            <w:vAlign w:val="bottom"/>
            <w:hideMark/>
          </w:tcPr>
          <w:p w14:paraId="39CB422A" w14:textId="77777777" w:rsidR="006151A7" w:rsidRDefault="006151A7" w:rsidP="00394891">
            <w:pPr>
              <w:rPr>
                <w:sz w:val="20"/>
              </w:rPr>
            </w:pPr>
          </w:p>
        </w:tc>
        <w:tc>
          <w:tcPr>
            <w:tcW w:w="1274" w:type="dxa"/>
            <w:noWrap/>
            <w:vAlign w:val="bottom"/>
            <w:hideMark/>
          </w:tcPr>
          <w:p w14:paraId="45B60B9E" w14:textId="77777777" w:rsidR="006151A7" w:rsidRDefault="006151A7" w:rsidP="00394891">
            <w:pPr>
              <w:rPr>
                <w:color w:val="000000"/>
                <w:lang w:eastAsia="es-ES"/>
              </w:rPr>
            </w:pPr>
            <w:r>
              <w:rPr>
                <w:noProof/>
                <w:lang w:eastAsia="es-CO"/>
              </w:rPr>
              <w:drawing>
                <wp:anchor distT="0" distB="0" distL="114300" distR="114300" simplePos="0" relativeHeight="251689984" behindDoc="0" locked="0" layoutInCell="1" allowOverlap="1" wp14:anchorId="16027DFE" wp14:editId="78A8428D">
                  <wp:simplePos x="0" y="0"/>
                  <wp:positionH relativeFrom="column">
                    <wp:posOffset>184785</wp:posOffset>
                  </wp:positionH>
                  <wp:positionV relativeFrom="paragraph">
                    <wp:posOffset>593090</wp:posOffset>
                  </wp:positionV>
                  <wp:extent cx="523875" cy="542925"/>
                  <wp:effectExtent l="0" t="0" r="9525" b="9525"/>
                  <wp:wrapNone/>
                  <wp:docPr id="69" name="Imagen 69"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magen relacionad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85888" behindDoc="0" locked="0" layoutInCell="1" allowOverlap="1" wp14:anchorId="6A0E0DC9" wp14:editId="6F616619">
                  <wp:simplePos x="0" y="0"/>
                  <wp:positionH relativeFrom="column">
                    <wp:posOffset>154940</wp:posOffset>
                  </wp:positionH>
                  <wp:positionV relativeFrom="paragraph">
                    <wp:posOffset>37465</wp:posOffset>
                  </wp:positionV>
                  <wp:extent cx="590550" cy="485775"/>
                  <wp:effectExtent l="0" t="0" r="0" b="9525"/>
                  <wp:wrapNone/>
                  <wp:docPr id="68" name="Imagen 68" descr="Resultado de imagen para 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Resultado de imagen para folde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0550" cy="485775"/>
                          </a:xfrm>
                          <a:prstGeom prst="rect">
                            <a:avLst/>
                          </a:prstGeom>
                          <a:noFill/>
                        </pic:spPr>
                      </pic:pic>
                    </a:graphicData>
                  </a:graphic>
                  <wp14:sizeRelH relativeFrom="page">
                    <wp14:pctWidth>0</wp14:pctWidth>
                  </wp14:sizeRelH>
                  <wp14:sizeRelV relativeFrom="page">
                    <wp14:pctHeight>0</wp14:pctHeight>
                  </wp14:sizeRelV>
                </wp:anchor>
              </w:drawing>
            </w:r>
          </w:p>
        </w:tc>
        <w:tc>
          <w:tcPr>
            <w:tcW w:w="1626" w:type="dxa"/>
            <w:tcBorders>
              <w:top w:val="nil"/>
              <w:left w:val="nil"/>
              <w:bottom w:val="nil"/>
              <w:right w:val="single" w:sz="8" w:space="0" w:color="auto"/>
            </w:tcBorders>
            <w:vAlign w:val="center"/>
            <w:hideMark/>
          </w:tcPr>
          <w:p w14:paraId="73E87560" w14:textId="77777777" w:rsidR="006151A7" w:rsidRDefault="006151A7" w:rsidP="00394891">
            <w:pPr>
              <w:jc w:val="center"/>
              <w:rPr>
                <w:b/>
                <w:bCs/>
                <w:color w:val="000000"/>
                <w:sz w:val="20"/>
                <w:lang w:eastAsia="es-ES"/>
              </w:rPr>
            </w:pPr>
            <w:r>
              <w:rPr>
                <w:b/>
                <w:bCs/>
                <w:color w:val="000000"/>
                <w:sz w:val="20"/>
                <w:lang w:eastAsia="es-ES"/>
              </w:rPr>
              <w:t>Mejora la productividad</w:t>
            </w:r>
          </w:p>
        </w:tc>
      </w:tr>
      <w:tr w:rsidR="006151A7" w14:paraId="249C0E6B" w14:textId="77777777" w:rsidTr="00394891">
        <w:trPr>
          <w:trHeight w:val="800"/>
        </w:trPr>
        <w:tc>
          <w:tcPr>
            <w:tcW w:w="1228" w:type="dxa"/>
            <w:tcBorders>
              <w:top w:val="nil"/>
              <w:left w:val="single" w:sz="8" w:space="0" w:color="auto"/>
              <w:bottom w:val="nil"/>
              <w:right w:val="nil"/>
            </w:tcBorders>
            <w:hideMark/>
          </w:tcPr>
          <w:p w14:paraId="6F20EA71" w14:textId="77777777" w:rsidR="006151A7" w:rsidRDefault="006151A7" w:rsidP="00394891">
            <w:pPr>
              <w:jc w:val="center"/>
              <w:rPr>
                <w:b/>
                <w:bCs/>
                <w:color w:val="000000"/>
                <w:sz w:val="20"/>
                <w:lang w:eastAsia="es-ES"/>
              </w:rPr>
            </w:pPr>
            <w:r>
              <w:rPr>
                <w:b/>
                <w:bCs/>
                <w:color w:val="000000"/>
                <w:sz w:val="20"/>
                <w:lang w:eastAsia="es-ES"/>
              </w:rPr>
              <w:t>Mas seguridad de la información</w:t>
            </w:r>
          </w:p>
        </w:tc>
        <w:tc>
          <w:tcPr>
            <w:tcW w:w="1192" w:type="dxa"/>
            <w:vAlign w:val="bottom"/>
            <w:hideMark/>
          </w:tcPr>
          <w:p w14:paraId="5CCEE50A" w14:textId="77777777" w:rsidR="006151A7" w:rsidRDefault="006151A7" w:rsidP="00394891">
            <w:pPr>
              <w:rPr>
                <w:color w:val="000000"/>
                <w:lang w:eastAsia="es-ES"/>
              </w:rPr>
            </w:pPr>
            <w:r w:rsidRPr="006E77D6">
              <w:rPr>
                <w:noProof/>
                <w:lang w:eastAsia="es-CO"/>
              </w:rPr>
              <w:drawing>
                <wp:anchor distT="0" distB="0" distL="114300" distR="114300" simplePos="0" relativeHeight="251686912" behindDoc="0" locked="0" layoutInCell="1" allowOverlap="1" wp14:anchorId="366E263A" wp14:editId="53834E58">
                  <wp:simplePos x="0" y="0"/>
                  <wp:positionH relativeFrom="column">
                    <wp:posOffset>142875</wp:posOffset>
                  </wp:positionH>
                  <wp:positionV relativeFrom="paragraph">
                    <wp:posOffset>66675</wp:posOffset>
                  </wp:positionV>
                  <wp:extent cx="638175" cy="476250"/>
                  <wp:effectExtent l="0" t="0" r="9525" b="0"/>
                  <wp:wrapNone/>
                  <wp:docPr id="61" name="Imagen 61" descr="Resultado de imagen para figura cand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Resultado de imagen para figura candad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8175" cy="476250"/>
                          </a:xfrm>
                          <a:prstGeom prst="rect">
                            <a:avLst/>
                          </a:prstGeom>
                          <a:noFill/>
                        </pic:spPr>
                      </pic:pic>
                    </a:graphicData>
                  </a:graphic>
                  <wp14:sizeRelH relativeFrom="page">
                    <wp14:pctWidth>0</wp14:pctWidth>
                  </wp14:sizeRelH>
                  <wp14:sizeRelV relativeFrom="page">
                    <wp14:pctHeight>0</wp14:pctHeight>
                  </wp14:sizeRelV>
                </wp:anchor>
              </w:drawing>
            </w:r>
          </w:p>
        </w:tc>
        <w:tc>
          <w:tcPr>
            <w:tcW w:w="1138" w:type="dxa"/>
            <w:vAlign w:val="bottom"/>
            <w:hideMark/>
          </w:tcPr>
          <w:p w14:paraId="0835915E" w14:textId="77777777" w:rsidR="006151A7" w:rsidRDefault="006151A7" w:rsidP="00394891">
            <w:pPr>
              <w:rPr>
                <w:color w:val="000000"/>
                <w:lang w:eastAsia="es-ES"/>
              </w:rPr>
            </w:pPr>
          </w:p>
        </w:tc>
        <w:tc>
          <w:tcPr>
            <w:tcW w:w="983" w:type="dxa"/>
            <w:vAlign w:val="bottom"/>
            <w:hideMark/>
          </w:tcPr>
          <w:p w14:paraId="0A1689BC" w14:textId="77777777" w:rsidR="006151A7" w:rsidRDefault="006151A7" w:rsidP="00394891">
            <w:pPr>
              <w:rPr>
                <w:sz w:val="20"/>
              </w:rPr>
            </w:pPr>
          </w:p>
        </w:tc>
        <w:tc>
          <w:tcPr>
            <w:tcW w:w="1445" w:type="dxa"/>
            <w:vAlign w:val="bottom"/>
            <w:hideMark/>
          </w:tcPr>
          <w:p w14:paraId="1DAEA8D2" w14:textId="77777777" w:rsidR="006151A7" w:rsidRDefault="006151A7" w:rsidP="00394891">
            <w:pPr>
              <w:rPr>
                <w:sz w:val="20"/>
              </w:rPr>
            </w:pPr>
          </w:p>
        </w:tc>
        <w:tc>
          <w:tcPr>
            <w:tcW w:w="1274" w:type="dxa"/>
            <w:noWrap/>
            <w:vAlign w:val="bottom"/>
            <w:hideMark/>
          </w:tcPr>
          <w:p w14:paraId="508F4A9E" w14:textId="77777777" w:rsidR="006151A7" w:rsidRDefault="006151A7" w:rsidP="00394891">
            <w:pPr>
              <w:rPr>
                <w:color w:val="000000"/>
                <w:lang w:eastAsia="es-ES"/>
              </w:rPr>
            </w:pPr>
            <w:r>
              <w:rPr>
                <w:noProof/>
                <w:lang w:eastAsia="es-CO"/>
              </w:rPr>
              <mc:AlternateContent>
                <mc:Choice Requires="wps">
                  <w:drawing>
                    <wp:anchor distT="0" distB="0" distL="114300" distR="114300" simplePos="0" relativeHeight="251687936" behindDoc="0" locked="0" layoutInCell="1" allowOverlap="1" wp14:anchorId="0BF4C0BC" wp14:editId="4792AB50">
                      <wp:simplePos x="0" y="0"/>
                      <wp:positionH relativeFrom="column">
                        <wp:posOffset>0</wp:posOffset>
                      </wp:positionH>
                      <wp:positionV relativeFrom="paragraph">
                        <wp:posOffset>0</wp:posOffset>
                      </wp:positionV>
                      <wp:extent cx="304800" cy="304800"/>
                      <wp:effectExtent l="0" t="0" r="0" b="0"/>
                      <wp:wrapNone/>
                      <wp:docPr id="60" name="Rectángulo 60" descr="Resultado de imagen para figuras carita de ladr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1E04804F" id="Rectángulo 60" o:spid="_x0000_s1026" alt="Resultado de imagen para figuras carita de ladron" style="position:absolute;margin-left:0;margin-top:0;width:24pt;height: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JswFtl/AQAA8QIAAA4AAAAAAAAAAAAAAAAALgIAAGRycy9lMm9Eb2Mu&#10;eG1sUEsBAi0AFAAGAAgAAAAhAEyg6SzYAAAAAwEAAA8AAAAAAAAAAAAAAAAA2QMAAGRycy9kb3du&#10;cmV2LnhtbFBLBQYAAAAABAAEAPMAAADeBAAAAAA=&#10;" filled="f" stroked="f">
                      <o:lock v:ext="edit" aspectratio="t"/>
                    </v:rect>
                  </w:pict>
                </mc:Fallback>
              </mc:AlternateContent>
            </w:r>
            <w:r>
              <w:rPr>
                <w:noProof/>
                <w:lang w:eastAsia="es-CO"/>
              </w:rPr>
              <mc:AlternateContent>
                <mc:Choice Requires="wps">
                  <w:drawing>
                    <wp:anchor distT="0" distB="0" distL="114300" distR="114300" simplePos="0" relativeHeight="251688960" behindDoc="0" locked="0" layoutInCell="1" allowOverlap="1" wp14:anchorId="60C2ECAF" wp14:editId="30FEE080">
                      <wp:simplePos x="0" y="0"/>
                      <wp:positionH relativeFrom="column">
                        <wp:posOffset>0</wp:posOffset>
                      </wp:positionH>
                      <wp:positionV relativeFrom="paragraph">
                        <wp:posOffset>0</wp:posOffset>
                      </wp:positionV>
                      <wp:extent cx="304800" cy="304800"/>
                      <wp:effectExtent l="0" t="0" r="0" b="0"/>
                      <wp:wrapNone/>
                      <wp:docPr id="59" name="Rectángulo 59" descr="Resultado de imagen para figuras carita de ladr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36CE4DC4" id="Rectángulo 59" o:spid="_x0000_s1026" alt="Resultado de imagen para figuras carita de ladron" style="position:absolute;margin-left:0;margin-top:0;width:24pt;height:2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JswFtl/AQAA8QIAAA4AAAAAAAAAAAAAAAAALgIAAGRycy9lMm9Eb2Mu&#10;eG1sUEsBAi0AFAAGAAgAAAAhAEyg6SzYAAAAAwEAAA8AAAAAAAAAAAAAAAAA2QMAAGRycy9kb3du&#10;cmV2LnhtbFBLBQYAAAAABAAEAPMAAADeBAAAAAA=&#10;" filled="f" stroked="f">
                      <o:lock v:ext="edit" aspectratio="t"/>
                    </v:rect>
                  </w:pict>
                </mc:Fallback>
              </mc:AlternateContent>
            </w:r>
            <w:r>
              <w:rPr>
                <w:noProof/>
                <w:lang w:eastAsia="es-CO"/>
              </w:rPr>
              <mc:AlternateContent>
                <mc:Choice Requires="wps">
                  <w:drawing>
                    <wp:anchor distT="0" distB="0" distL="114300" distR="114300" simplePos="0" relativeHeight="251691008" behindDoc="0" locked="0" layoutInCell="1" allowOverlap="1" wp14:anchorId="3CF749B2" wp14:editId="75D2F82B">
                      <wp:simplePos x="0" y="0"/>
                      <wp:positionH relativeFrom="column">
                        <wp:posOffset>0</wp:posOffset>
                      </wp:positionH>
                      <wp:positionV relativeFrom="paragraph">
                        <wp:posOffset>0</wp:posOffset>
                      </wp:positionV>
                      <wp:extent cx="304800" cy="304800"/>
                      <wp:effectExtent l="0" t="0" r="0" b="0"/>
                      <wp:wrapNone/>
                      <wp:docPr id="58" name="Rectángulo 58" descr="Resultado de imagen para figuras carita de ladr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5BD4046C" id="Rectángulo 58" o:spid="_x0000_s1026" alt="Resultado de imagen para figuras carita de ladron" style="position:absolute;margin-left:0;margin-top:0;width:24pt;height:2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JswFtl/AQAA8QIAAA4AAAAAAAAAAAAAAAAALgIAAGRycy9lMm9Eb2Mu&#10;eG1sUEsBAi0AFAAGAAgAAAAhAEyg6SzYAAAAAwEAAA8AAAAAAAAAAAAAAAAA2QMAAGRycy9kb3du&#10;cmV2LnhtbFBLBQYAAAAABAAEAPMAAADeBAAAAAA=&#10;" filled="f" stroked="f">
                      <o:lock v:ext="edit" aspectratio="t"/>
                    </v:rect>
                  </w:pict>
                </mc:Fallback>
              </mc:AlternateContent>
            </w:r>
            <w:r>
              <w:rPr>
                <w:noProof/>
                <w:lang w:eastAsia="es-CO"/>
              </w:rPr>
              <mc:AlternateContent>
                <mc:Choice Requires="wps">
                  <w:drawing>
                    <wp:anchor distT="0" distB="0" distL="114300" distR="114300" simplePos="0" relativeHeight="251692032" behindDoc="0" locked="0" layoutInCell="1" allowOverlap="1" wp14:anchorId="398786E7" wp14:editId="1F4F1A5F">
                      <wp:simplePos x="0" y="0"/>
                      <wp:positionH relativeFrom="column">
                        <wp:posOffset>0</wp:posOffset>
                      </wp:positionH>
                      <wp:positionV relativeFrom="paragraph">
                        <wp:posOffset>0</wp:posOffset>
                      </wp:positionV>
                      <wp:extent cx="304800" cy="304800"/>
                      <wp:effectExtent l="0" t="0" r="0" b="0"/>
                      <wp:wrapNone/>
                      <wp:docPr id="57" name="Rectángulo 57" descr="Resultado de imagen para figuras carita de ladr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36613F68" id="Rectángulo 57" o:spid="_x0000_s1026" alt="Resultado de imagen para figuras carita de ladron" style="position:absolute;margin-left:0;margin-top:0;width:24pt;height:2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JswFtl/AQAA8QIAAA4AAAAAAAAAAAAAAAAALgIAAGRycy9lMm9Eb2Mu&#10;eG1sUEsBAi0AFAAGAAgAAAAhAEyg6SzYAAAAAwEAAA8AAAAAAAAAAAAAAAAA2QMAAGRycy9kb3du&#10;cmV2LnhtbFBLBQYAAAAABAAEAPMAAADeBAAAAAA=&#10;" filled="f" stroked="f">
                      <o:lock v:ext="edit" aspectratio="t"/>
                    </v:rect>
                  </w:pict>
                </mc:Fallback>
              </mc:AlternateContent>
            </w:r>
          </w:p>
        </w:tc>
        <w:tc>
          <w:tcPr>
            <w:tcW w:w="1626" w:type="dxa"/>
            <w:tcBorders>
              <w:top w:val="nil"/>
              <w:left w:val="nil"/>
              <w:bottom w:val="nil"/>
              <w:right w:val="single" w:sz="8" w:space="0" w:color="auto"/>
            </w:tcBorders>
            <w:vAlign w:val="center"/>
            <w:hideMark/>
          </w:tcPr>
          <w:p w14:paraId="242E706F" w14:textId="77777777" w:rsidR="006151A7" w:rsidRDefault="006151A7" w:rsidP="00394891">
            <w:pPr>
              <w:jc w:val="center"/>
              <w:rPr>
                <w:b/>
                <w:bCs/>
                <w:color w:val="000000"/>
                <w:sz w:val="20"/>
                <w:lang w:eastAsia="es-ES"/>
              </w:rPr>
            </w:pPr>
            <w:r>
              <w:rPr>
                <w:b/>
                <w:bCs/>
                <w:color w:val="000000"/>
                <w:sz w:val="20"/>
                <w:lang w:eastAsia="es-ES"/>
              </w:rPr>
              <w:t>Evitar perdida y duplicidades</w:t>
            </w:r>
          </w:p>
        </w:tc>
      </w:tr>
      <w:tr w:rsidR="006151A7" w14:paraId="23320542" w14:textId="77777777" w:rsidTr="00394891">
        <w:trPr>
          <w:trHeight w:val="491"/>
        </w:trPr>
        <w:tc>
          <w:tcPr>
            <w:tcW w:w="8889" w:type="dxa"/>
            <w:gridSpan w:val="7"/>
            <w:vMerge w:val="restart"/>
            <w:tcBorders>
              <w:top w:val="single" w:sz="4" w:space="0" w:color="auto"/>
              <w:left w:val="single" w:sz="4" w:space="0" w:color="auto"/>
              <w:bottom w:val="single" w:sz="4" w:space="0" w:color="000000"/>
              <w:right w:val="single" w:sz="4" w:space="0" w:color="000000"/>
            </w:tcBorders>
            <w:noWrap/>
            <w:vAlign w:val="center"/>
            <w:hideMark/>
          </w:tcPr>
          <w:p w14:paraId="11E1EC46" w14:textId="77777777" w:rsidR="006151A7" w:rsidRPr="00371F59" w:rsidRDefault="006151A7" w:rsidP="00394891">
            <w:pPr>
              <w:jc w:val="center"/>
              <w:rPr>
                <w:rFonts w:cs="Arial"/>
                <w:bCs/>
                <w:color w:val="000000"/>
                <w:sz w:val="18"/>
                <w:szCs w:val="18"/>
                <w:lang w:eastAsia="es-ES"/>
              </w:rPr>
            </w:pPr>
            <w:r w:rsidRPr="00371F59">
              <w:rPr>
                <w:rFonts w:cs="Arial"/>
                <w:bCs/>
                <w:iCs/>
                <w:color w:val="000000"/>
                <w:sz w:val="18"/>
                <w:szCs w:val="18"/>
                <w:lang w:eastAsia="es-ES"/>
              </w:rPr>
              <w:t>GRAFICO 2. VENTAJAS DE LA GESTIÓN DOCUMENTAL EN LAS ENTIDADES</w:t>
            </w:r>
          </w:p>
        </w:tc>
      </w:tr>
      <w:tr w:rsidR="006151A7" w14:paraId="1C6B4580" w14:textId="77777777" w:rsidTr="00394891">
        <w:trPr>
          <w:trHeight w:val="491"/>
        </w:trPr>
        <w:tc>
          <w:tcPr>
            <w:tcW w:w="0" w:type="auto"/>
            <w:gridSpan w:val="7"/>
            <w:vMerge/>
            <w:tcBorders>
              <w:top w:val="single" w:sz="4" w:space="0" w:color="auto"/>
              <w:left w:val="single" w:sz="4" w:space="0" w:color="auto"/>
              <w:bottom w:val="single" w:sz="4" w:space="0" w:color="000000"/>
              <w:right w:val="single" w:sz="4" w:space="0" w:color="000000"/>
            </w:tcBorders>
            <w:vAlign w:val="center"/>
            <w:hideMark/>
          </w:tcPr>
          <w:p w14:paraId="510087EC" w14:textId="77777777" w:rsidR="006151A7" w:rsidRDefault="006151A7" w:rsidP="00394891">
            <w:pPr>
              <w:rPr>
                <w:rFonts w:cs="Arial"/>
                <w:b/>
                <w:bCs/>
                <w:color w:val="000000"/>
                <w:lang w:eastAsia="es-ES"/>
              </w:rPr>
            </w:pPr>
          </w:p>
        </w:tc>
      </w:tr>
    </w:tbl>
    <w:p w14:paraId="5A55EE07" w14:textId="77777777" w:rsidR="006151A7" w:rsidRDefault="006151A7" w:rsidP="006151A7">
      <w:pPr>
        <w:pStyle w:val="Prrafodelista"/>
        <w:ind w:left="0"/>
        <w:rPr>
          <w:rFonts w:cs="Arial"/>
          <w:b/>
          <w:bCs/>
          <w:sz w:val="24"/>
          <w:szCs w:val="24"/>
        </w:rPr>
      </w:pPr>
    </w:p>
    <w:p w14:paraId="2D997B07" w14:textId="77777777" w:rsidR="006151A7" w:rsidRPr="007C4DBE" w:rsidRDefault="006151A7" w:rsidP="006151A7">
      <w:pPr>
        <w:pStyle w:val="Prrafodelista"/>
        <w:ind w:left="0"/>
        <w:rPr>
          <w:rFonts w:cs="Arial"/>
          <w:b/>
        </w:rPr>
      </w:pPr>
    </w:p>
    <w:p w14:paraId="74119860" w14:textId="77777777" w:rsidR="006151A7" w:rsidRDefault="006151A7" w:rsidP="001C48CB">
      <w:pPr>
        <w:numPr>
          <w:ilvl w:val="1"/>
          <w:numId w:val="17"/>
        </w:numPr>
        <w:contextualSpacing/>
        <w:jc w:val="both"/>
        <w:rPr>
          <w:rFonts w:cs="Arial"/>
          <w:b/>
        </w:rPr>
      </w:pPr>
      <w:r w:rsidRPr="007535A6">
        <w:rPr>
          <w:rFonts w:cs="Arial"/>
          <w:b/>
        </w:rPr>
        <w:t xml:space="preserve">PRODUCCIÓN </w:t>
      </w:r>
    </w:p>
    <w:p w14:paraId="620F9D19" w14:textId="77777777" w:rsidR="006151A7" w:rsidRPr="007535A6" w:rsidRDefault="006151A7" w:rsidP="006151A7">
      <w:pPr>
        <w:ind w:left="720"/>
        <w:contextualSpacing/>
        <w:jc w:val="both"/>
        <w:rPr>
          <w:rFonts w:cs="Arial"/>
          <w:b/>
        </w:rPr>
      </w:pPr>
    </w:p>
    <w:p w14:paraId="0C0ABC99" w14:textId="77777777" w:rsidR="006151A7" w:rsidRPr="007C4DBE" w:rsidRDefault="006151A7" w:rsidP="006151A7">
      <w:pPr>
        <w:contextualSpacing/>
        <w:jc w:val="both"/>
        <w:rPr>
          <w:rFonts w:cs="Arial"/>
        </w:rPr>
      </w:pPr>
      <w:r w:rsidRPr="007C4DBE">
        <w:rPr>
          <w:rFonts w:cs="Arial"/>
        </w:rPr>
        <w:t>Son actividades destinadas al estudio de los documentos en la forma de producción o ingreso, formato y estructura, finalidad, área competente para el trámite, proceso en que actúa y los resultados esperados. En la Corporación CDA, La producción Documental está basada bajo las siguientes directrices:</w:t>
      </w:r>
    </w:p>
    <w:p w14:paraId="12F1FE5F" w14:textId="77777777" w:rsidR="006151A7" w:rsidRPr="007C4DBE" w:rsidRDefault="006151A7" w:rsidP="006151A7">
      <w:pPr>
        <w:contextualSpacing/>
        <w:jc w:val="both"/>
        <w:rPr>
          <w:rFonts w:cs="Arial"/>
        </w:rPr>
      </w:pPr>
    </w:p>
    <w:p w14:paraId="68B82C3F" w14:textId="77777777" w:rsidR="006151A7" w:rsidRDefault="006151A7" w:rsidP="001C48CB">
      <w:pPr>
        <w:pStyle w:val="Prrafodelista"/>
        <w:numPr>
          <w:ilvl w:val="0"/>
          <w:numId w:val="12"/>
        </w:numPr>
        <w:autoSpaceDE w:val="0"/>
        <w:autoSpaceDN w:val="0"/>
        <w:adjustRightInd w:val="0"/>
        <w:jc w:val="both"/>
        <w:rPr>
          <w:rFonts w:cs="Arial"/>
        </w:rPr>
      </w:pPr>
      <w:r w:rsidRPr="007C4DBE">
        <w:rPr>
          <w:rFonts w:cs="Arial"/>
        </w:rPr>
        <w:t>Para la producción de documentos la corporación CDA, tiene establecidos formatos descritos en el Manual de Gestión Documental y en el Manual de Calidad de la entidad.</w:t>
      </w:r>
    </w:p>
    <w:p w14:paraId="7C864D64" w14:textId="77777777" w:rsidR="006151A7" w:rsidRDefault="006151A7" w:rsidP="006151A7">
      <w:pPr>
        <w:pStyle w:val="Prrafodelista"/>
        <w:autoSpaceDE w:val="0"/>
        <w:autoSpaceDN w:val="0"/>
        <w:adjustRightInd w:val="0"/>
        <w:ind w:left="360"/>
        <w:jc w:val="both"/>
        <w:rPr>
          <w:rFonts w:cs="Arial"/>
        </w:rPr>
      </w:pPr>
      <w:r>
        <w:rPr>
          <w:rFonts w:cs="Arial"/>
        </w:rPr>
        <w:lastRenderedPageBreak/>
        <w:t>A continuación, hacemos una relación de los formatos realizados por la Corporación CDA. Actualizados a la fecha.</w:t>
      </w:r>
    </w:p>
    <w:p w14:paraId="4753F3BB" w14:textId="77777777" w:rsidR="006151A7" w:rsidRPr="007C4DBE" w:rsidRDefault="006151A7" w:rsidP="006151A7">
      <w:pPr>
        <w:pStyle w:val="Prrafodelista"/>
        <w:autoSpaceDE w:val="0"/>
        <w:autoSpaceDN w:val="0"/>
        <w:adjustRightInd w:val="0"/>
        <w:ind w:left="360"/>
        <w:jc w:val="both"/>
        <w:rPr>
          <w:rFonts w:cs="Arial"/>
        </w:rPr>
      </w:pPr>
    </w:p>
    <w:tbl>
      <w:tblPr>
        <w:tblW w:w="8772" w:type="dxa"/>
        <w:tblInd w:w="70" w:type="dxa"/>
        <w:tblCellMar>
          <w:left w:w="70" w:type="dxa"/>
          <w:right w:w="70" w:type="dxa"/>
        </w:tblCellMar>
        <w:tblLook w:val="04A0" w:firstRow="1" w:lastRow="0" w:firstColumn="1" w:lastColumn="0" w:noHBand="0" w:noVBand="1"/>
      </w:tblPr>
      <w:tblGrid>
        <w:gridCol w:w="4530"/>
        <w:gridCol w:w="3140"/>
        <w:gridCol w:w="1240"/>
      </w:tblGrid>
      <w:tr w:rsidR="006151A7" w:rsidRPr="00A42421" w14:paraId="3CE759D1" w14:textId="77777777" w:rsidTr="00394891">
        <w:trPr>
          <w:trHeight w:val="265"/>
        </w:trPr>
        <w:tc>
          <w:tcPr>
            <w:tcW w:w="4536" w:type="dxa"/>
            <w:tcBorders>
              <w:top w:val="single" w:sz="8" w:space="0" w:color="auto"/>
              <w:left w:val="single" w:sz="8" w:space="0" w:color="auto"/>
              <w:bottom w:val="single" w:sz="4" w:space="0" w:color="auto"/>
              <w:right w:val="single" w:sz="4" w:space="0" w:color="auto"/>
            </w:tcBorders>
            <w:noWrap/>
            <w:vAlign w:val="bottom"/>
            <w:hideMark/>
          </w:tcPr>
          <w:p w14:paraId="7ABA3741" w14:textId="77777777" w:rsidR="006151A7" w:rsidRPr="00A42421" w:rsidRDefault="006151A7" w:rsidP="00394891">
            <w:pPr>
              <w:rPr>
                <w:b/>
                <w:bCs/>
                <w:color w:val="000000"/>
              </w:rPr>
            </w:pPr>
            <w:r w:rsidRPr="00A42421">
              <w:rPr>
                <w:b/>
                <w:bCs/>
                <w:color w:val="000000"/>
              </w:rPr>
              <w:t>CODIGO</w:t>
            </w:r>
          </w:p>
        </w:tc>
        <w:tc>
          <w:tcPr>
            <w:tcW w:w="3145" w:type="dxa"/>
            <w:tcBorders>
              <w:top w:val="single" w:sz="8" w:space="0" w:color="auto"/>
              <w:left w:val="nil"/>
              <w:bottom w:val="single" w:sz="4" w:space="0" w:color="auto"/>
              <w:right w:val="single" w:sz="4" w:space="0" w:color="auto"/>
            </w:tcBorders>
            <w:noWrap/>
            <w:vAlign w:val="bottom"/>
            <w:hideMark/>
          </w:tcPr>
          <w:p w14:paraId="54E6AF26" w14:textId="77777777" w:rsidR="006151A7" w:rsidRPr="00A42421" w:rsidRDefault="006151A7" w:rsidP="00394891">
            <w:pPr>
              <w:rPr>
                <w:b/>
                <w:bCs/>
                <w:color w:val="000000"/>
              </w:rPr>
            </w:pPr>
            <w:r w:rsidRPr="00A42421">
              <w:rPr>
                <w:b/>
                <w:bCs/>
                <w:color w:val="000000"/>
              </w:rPr>
              <w:t>NOMBRE</w:t>
            </w:r>
          </w:p>
        </w:tc>
        <w:tc>
          <w:tcPr>
            <w:tcW w:w="1091" w:type="dxa"/>
            <w:tcBorders>
              <w:top w:val="single" w:sz="8" w:space="0" w:color="auto"/>
              <w:left w:val="nil"/>
              <w:bottom w:val="single" w:sz="4" w:space="0" w:color="auto"/>
              <w:right w:val="single" w:sz="8" w:space="0" w:color="auto"/>
            </w:tcBorders>
            <w:noWrap/>
            <w:vAlign w:val="bottom"/>
            <w:hideMark/>
          </w:tcPr>
          <w:p w14:paraId="30DA2C6F" w14:textId="77777777" w:rsidR="006151A7" w:rsidRPr="00A42421" w:rsidRDefault="006151A7" w:rsidP="00394891">
            <w:pPr>
              <w:rPr>
                <w:b/>
                <w:bCs/>
                <w:color w:val="000000"/>
              </w:rPr>
            </w:pPr>
            <w:r w:rsidRPr="00A42421">
              <w:rPr>
                <w:b/>
                <w:bCs/>
                <w:color w:val="000000"/>
              </w:rPr>
              <w:t>FECHA</w:t>
            </w:r>
          </w:p>
        </w:tc>
      </w:tr>
      <w:tr w:rsidR="006151A7" w:rsidRPr="00A42421" w14:paraId="0F396223" w14:textId="77777777" w:rsidTr="00394891">
        <w:trPr>
          <w:trHeight w:val="278"/>
        </w:trPr>
        <w:tc>
          <w:tcPr>
            <w:tcW w:w="8772" w:type="dxa"/>
            <w:gridSpan w:val="3"/>
            <w:tcBorders>
              <w:top w:val="nil"/>
              <w:left w:val="single" w:sz="8" w:space="0" w:color="auto"/>
              <w:bottom w:val="single" w:sz="4" w:space="0" w:color="auto"/>
              <w:right w:val="single" w:sz="8" w:space="0" w:color="000000"/>
            </w:tcBorders>
            <w:noWrap/>
            <w:vAlign w:val="bottom"/>
            <w:hideMark/>
          </w:tcPr>
          <w:p w14:paraId="126D894F" w14:textId="77777777" w:rsidR="006151A7" w:rsidRPr="00A42421" w:rsidRDefault="006151A7" w:rsidP="00394891">
            <w:pPr>
              <w:jc w:val="center"/>
              <w:rPr>
                <w:rFonts w:cs="Arial"/>
                <w:b/>
                <w:bCs/>
                <w:color w:val="000000"/>
              </w:rPr>
            </w:pPr>
            <w:r w:rsidRPr="00A42421">
              <w:rPr>
                <w:rFonts w:cs="Arial"/>
                <w:b/>
                <w:bCs/>
                <w:color w:val="000000"/>
              </w:rPr>
              <w:t>ADMINISTRACION DOCUMENTAL EN ARCHIVO Y CORRESPONDENCIA</w:t>
            </w:r>
          </w:p>
        </w:tc>
      </w:tr>
      <w:tr w:rsidR="006151A7" w:rsidRPr="00A42421" w14:paraId="5E0DE5CA" w14:textId="77777777" w:rsidTr="00394891">
        <w:trPr>
          <w:trHeight w:val="265"/>
        </w:trPr>
        <w:tc>
          <w:tcPr>
            <w:tcW w:w="4536" w:type="dxa"/>
            <w:tcBorders>
              <w:top w:val="single" w:sz="4" w:space="0" w:color="auto"/>
              <w:left w:val="single" w:sz="8" w:space="0" w:color="auto"/>
              <w:bottom w:val="single" w:sz="4" w:space="0" w:color="auto"/>
              <w:right w:val="single" w:sz="4" w:space="0" w:color="auto"/>
            </w:tcBorders>
            <w:noWrap/>
            <w:vAlign w:val="center"/>
            <w:hideMark/>
          </w:tcPr>
          <w:p w14:paraId="2776824D" w14:textId="77777777" w:rsidR="006151A7" w:rsidRPr="00A42421" w:rsidRDefault="006151A7" w:rsidP="00394891">
            <w:pPr>
              <w:jc w:val="both"/>
              <w:rPr>
                <w:rFonts w:cs="Arial"/>
                <w:color w:val="000000"/>
              </w:rPr>
            </w:pPr>
            <w:r w:rsidRPr="00A42421">
              <w:rPr>
                <w:rFonts w:cs="Arial"/>
                <w:color w:val="000000"/>
              </w:rPr>
              <w:t xml:space="preserve">AGD-CP-08-PR-01-FR-02   </w:t>
            </w:r>
          </w:p>
        </w:tc>
        <w:tc>
          <w:tcPr>
            <w:tcW w:w="3145" w:type="dxa"/>
            <w:tcBorders>
              <w:top w:val="single" w:sz="4" w:space="0" w:color="auto"/>
              <w:left w:val="nil"/>
              <w:bottom w:val="single" w:sz="4" w:space="0" w:color="auto"/>
              <w:right w:val="single" w:sz="4" w:space="0" w:color="auto"/>
            </w:tcBorders>
            <w:noWrap/>
            <w:vAlign w:val="bottom"/>
            <w:hideMark/>
          </w:tcPr>
          <w:p w14:paraId="0871968C" w14:textId="77777777" w:rsidR="006151A7" w:rsidRPr="00A42421" w:rsidRDefault="006151A7" w:rsidP="00394891">
            <w:pPr>
              <w:rPr>
                <w:color w:val="000000"/>
              </w:rPr>
            </w:pPr>
            <w:r w:rsidRPr="00A42421">
              <w:rPr>
                <w:color w:val="000000"/>
              </w:rPr>
              <w:t>COMUNICACIÓN EXTERNA</w:t>
            </w:r>
          </w:p>
        </w:tc>
        <w:tc>
          <w:tcPr>
            <w:tcW w:w="1091" w:type="dxa"/>
            <w:tcBorders>
              <w:top w:val="single" w:sz="4" w:space="0" w:color="auto"/>
              <w:left w:val="nil"/>
              <w:bottom w:val="single" w:sz="4" w:space="0" w:color="auto"/>
              <w:right w:val="single" w:sz="8" w:space="0" w:color="auto"/>
            </w:tcBorders>
            <w:noWrap/>
            <w:vAlign w:val="bottom"/>
            <w:hideMark/>
          </w:tcPr>
          <w:p w14:paraId="08A932C8" w14:textId="77777777" w:rsidR="006151A7" w:rsidRPr="00A42421" w:rsidRDefault="006151A7" w:rsidP="00394891">
            <w:pPr>
              <w:jc w:val="right"/>
              <w:rPr>
                <w:color w:val="000000"/>
              </w:rPr>
            </w:pPr>
            <w:r w:rsidRPr="00A42421">
              <w:rPr>
                <w:color w:val="000000"/>
              </w:rPr>
              <w:t>1</w:t>
            </w:r>
            <w:r w:rsidR="00304F89">
              <w:rPr>
                <w:color w:val="000000"/>
              </w:rPr>
              <w:t>2</w:t>
            </w:r>
            <w:r w:rsidRPr="00A42421">
              <w:rPr>
                <w:color w:val="000000"/>
              </w:rPr>
              <w:t>/</w:t>
            </w:r>
            <w:r w:rsidR="00304F89">
              <w:rPr>
                <w:color w:val="000000"/>
              </w:rPr>
              <w:t>12</w:t>
            </w:r>
            <w:r w:rsidRPr="00A42421">
              <w:rPr>
                <w:color w:val="000000"/>
              </w:rPr>
              <w:t>/201</w:t>
            </w:r>
            <w:r w:rsidR="00304F89">
              <w:rPr>
                <w:color w:val="000000"/>
              </w:rPr>
              <w:t>8</w:t>
            </w:r>
          </w:p>
        </w:tc>
      </w:tr>
      <w:tr w:rsidR="006151A7" w:rsidRPr="00A42421" w14:paraId="6957A293" w14:textId="77777777" w:rsidTr="00394891">
        <w:trPr>
          <w:trHeight w:val="265"/>
        </w:trPr>
        <w:tc>
          <w:tcPr>
            <w:tcW w:w="4536" w:type="dxa"/>
            <w:tcBorders>
              <w:top w:val="single" w:sz="4" w:space="0" w:color="auto"/>
              <w:left w:val="single" w:sz="8" w:space="0" w:color="auto"/>
              <w:bottom w:val="single" w:sz="4" w:space="0" w:color="auto"/>
              <w:right w:val="single" w:sz="4" w:space="0" w:color="auto"/>
            </w:tcBorders>
            <w:noWrap/>
            <w:vAlign w:val="center"/>
            <w:hideMark/>
          </w:tcPr>
          <w:p w14:paraId="56356CFE" w14:textId="77777777" w:rsidR="006151A7" w:rsidRPr="00A42421" w:rsidRDefault="006151A7" w:rsidP="00394891">
            <w:pPr>
              <w:jc w:val="both"/>
              <w:rPr>
                <w:rFonts w:cs="Arial"/>
                <w:color w:val="000000"/>
              </w:rPr>
            </w:pPr>
            <w:r w:rsidRPr="00A42421">
              <w:rPr>
                <w:rFonts w:cs="Arial"/>
                <w:color w:val="000000"/>
              </w:rPr>
              <w:t xml:space="preserve">AGD-CP-08-PR-01-FR-07      </w:t>
            </w:r>
          </w:p>
        </w:tc>
        <w:tc>
          <w:tcPr>
            <w:tcW w:w="3145" w:type="dxa"/>
            <w:tcBorders>
              <w:top w:val="single" w:sz="4" w:space="0" w:color="auto"/>
              <w:left w:val="nil"/>
              <w:bottom w:val="single" w:sz="4" w:space="0" w:color="auto"/>
              <w:right w:val="single" w:sz="4" w:space="0" w:color="auto"/>
            </w:tcBorders>
            <w:noWrap/>
            <w:vAlign w:val="bottom"/>
            <w:hideMark/>
          </w:tcPr>
          <w:p w14:paraId="5AA33AB7" w14:textId="77777777" w:rsidR="006151A7" w:rsidRPr="00A42421" w:rsidRDefault="006151A7" w:rsidP="00394891">
            <w:pPr>
              <w:rPr>
                <w:color w:val="000000"/>
              </w:rPr>
            </w:pPr>
            <w:r w:rsidRPr="00A42421">
              <w:rPr>
                <w:color w:val="000000"/>
              </w:rPr>
              <w:t xml:space="preserve">RECIBIDOS INTERNOS </w:t>
            </w:r>
          </w:p>
        </w:tc>
        <w:tc>
          <w:tcPr>
            <w:tcW w:w="1091" w:type="dxa"/>
            <w:tcBorders>
              <w:top w:val="single" w:sz="4" w:space="0" w:color="auto"/>
              <w:left w:val="nil"/>
              <w:bottom w:val="single" w:sz="4" w:space="0" w:color="auto"/>
              <w:right w:val="single" w:sz="8" w:space="0" w:color="auto"/>
            </w:tcBorders>
            <w:noWrap/>
            <w:vAlign w:val="bottom"/>
            <w:hideMark/>
          </w:tcPr>
          <w:p w14:paraId="431074A4" w14:textId="77777777" w:rsidR="006151A7" w:rsidRPr="00A42421" w:rsidRDefault="006151A7" w:rsidP="00394891">
            <w:pPr>
              <w:jc w:val="right"/>
              <w:rPr>
                <w:color w:val="000000"/>
              </w:rPr>
            </w:pPr>
            <w:r w:rsidRPr="00A42421">
              <w:rPr>
                <w:color w:val="000000"/>
              </w:rPr>
              <w:t>7/1/2016</w:t>
            </w:r>
          </w:p>
        </w:tc>
      </w:tr>
      <w:tr w:rsidR="006151A7" w:rsidRPr="00A42421" w14:paraId="3514BBA1" w14:textId="77777777" w:rsidTr="00394891">
        <w:trPr>
          <w:trHeight w:val="265"/>
        </w:trPr>
        <w:tc>
          <w:tcPr>
            <w:tcW w:w="4536" w:type="dxa"/>
            <w:tcBorders>
              <w:top w:val="nil"/>
              <w:left w:val="single" w:sz="8" w:space="0" w:color="auto"/>
              <w:bottom w:val="single" w:sz="4" w:space="0" w:color="auto"/>
              <w:right w:val="single" w:sz="4" w:space="0" w:color="auto"/>
            </w:tcBorders>
            <w:noWrap/>
            <w:vAlign w:val="center"/>
            <w:hideMark/>
          </w:tcPr>
          <w:p w14:paraId="6204C9ED" w14:textId="77777777" w:rsidR="006151A7" w:rsidRPr="00A42421" w:rsidRDefault="006151A7" w:rsidP="00394891">
            <w:pPr>
              <w:jc w:val="both"/>
              <w:rPr>
                <w:rFonts w:cs="Arial"/>
                <w:color w:val="000000"/>
              </w:rPr>
            </w:pPr>
            <w:r w:rsidRPr="00A42421">
              <w:rPr>
                <w:rFonts w:cs="Arial"/>
                <w:color w:val="000000"/>
              </w:rPr>
              <w:t xml:space="preserve">AGD-CP-08-PR-01-FR-06  </w:t>
            </w:r>
          </w:p>
        </w:tc>
        <w:tc>
          <w:tcPr>
            <w:tcW w:w="3145" w:type="dxa"/>
            <w:tcBorders>
              <w:top w:val="nil"/>
              <w:left w:val="nil"/>
              <w:bottom w:val="single" w:sz="4" w:space="0" w:color="auto"/>
              <w:right w:val="single" w:sz="4" w:space="0" w:color="auto"/>
            </w:tcBorders>
            <w:noWrap/>
            <w:vAlign w:val="bottom"/>
            <w:hideMark/>
          </w:tcPr>
          <w:p w14:paraId="6CC371D8" w14:textId="77777777" w:rsidR="006151A7" w:rsidRPr="00A42421" w:rsidRDefault="006151A7" w:rsidP="00394891">
            <w:pPr>
              <w:rPr>
                <w:color w:val="000000"/>
              </w:rPr>
            </w:pPr>
            <w:r w:rsidRPr="00A42421">
              <w:rPr>
                <w:color w:val="000000"/>
              </w:rPr>
              <w:t>CONTROL DE RECIBIDOS</w:t>
            </w:r>
          </w:p>
        </w:tc>
        <w:tc>
          <w:tcPr>
            <w:tcW w:w="1091" w:type="dxa"/>
            <w:tcBorders>
              <w:top w:val="nil"/>
              <w:left w:val="nil"/>
              <w:bottom w:val="single" w:sz="4" w:space="0" w:color="auto"/>
              <w:right w:val="single" w:sz="8" w:space="0" w:color="auto"/>
            </w:tcBorders>
            <w:noWrap/>
            <w:vAlign w:val="bottom"/>
            <w:hideMark/>
          </w:tcPr>
          <w:p w14:paraId="20F36920" w14:textId="77777777" w:rsidR="006151A7" w:rsidRPr="00A42421" w:rsidRDefault="006151A7" w:rsidP="00394891">
            <w:pPr>
              <w:jc w:val="right"/>
              <w:rPr>
                <w:color w:val="000000"/>
              </w:rPr>
            </w:pPr>
            <w:r w:rsidRPr="00A42421">
              <w:rPr>
                <w:color w:val="000000"/>
              </w:rPr>
              <w:t>10/9/2015</w:t>
            </w:r>
          </w:p>
        </w:tc>
      </w:tr>
      <w:tr w:rsidR="006151A7" w:rsidRPr="00A42421" w14:paraId="65BFC7BC" w14:textId="77777777" w:rsidTr="00394891">
        <w:trPr>
          <w:trHeight w:val="265"/>
        </w:trPr>
        <w:tc>
          <w:tcPr>
            <w:tcW w:w="4536" w:type="dxa"/>
            <w:tcBorders>
              <w:top w:val="nil"/>
              <w:left w:val="single" w:sz="8" w:space="0" w:color="auto"/>
              <w:bottom w:val="single" w:sz="4" w:space="0" w:color="auto"/>
              <w:right w:val="single" w:sz="4" w:space="0" w:color="auto"/>
            </w:tcBorders>
            <w:noWrap/>
            <w:vAlign w:val="center"/>
            <w:hideMark/>
          </w:tcPr>
          <w:p w14:paraId="776EE281" w14:textId="77777777" w:rsidR="006151A7" w:rsidRPr="00A42421" w:rsidRDefault="006151A7" w:rsidP="00394891">
            <w:pPr>
              <w:jc w:val="both"/>
              <w:rPr>
                <w:rFonts w:cs="Arial"/>
                <w:color w:val="000000"/>
              </w:rPr>
            </w:pPr>
            <w:r w:rsidRPr="00A42421">
              <w:rPr>
                <w:rFonts w:cs="Arial"/>
                <w:color w:val="000000"/>
              </w:rPr>
              <w:t xml:space="preserve">AGD-CP-08-PR-01-FR-01 </w:t>
            </w:r>
          </w:p>
        </w:tc>
        <w:tc>
          <w:tcPr>
            <w:tcW w:w="3145" w:type="dxa"/>
            <w:tcBorders>
              <w:top w:val="nil"/>
              <w:left w:val="nil"/>
              <w:bottom w:val="single" w:sz="4" w:space="0" w:color="auto"/>
              <w:right w:val="single" w:sz="4" w:space="0" w:color="auto"/>
            </w:tcBorders>
            <w:noWrap/>
            <w:vAlign w:val="bottom"/>
            <w:hideMark/>
          </w:tcPr>
          <w:p w14:paraId="73F478F4" w14:textId="77777777" w:rsidR="006151A7" w:rsidRPr="00A42421" w:rsidRDefault="006151A7" w:rsidP="00394891">
            <w:pPr>
              <w:rPr>
                <w:color w:val="000000"/>
              </w:rPr>
            </w:pPr>
            <w:r w:rsidRPr="00A42421">
              <w:rPr>
                <w:color w:val="000000"/>
              </w:rPr>
              <w:t>COMUNICACIÓN INTERNA</w:t>
            </w:r>
          </w:p>
        </w:tc>
        <w:tc>
          <w:tcPr>
            <w:tcW w:w="1091" w:type="dxa"/>
            <w:tcBorders>
              <w:top w:val="nil"/>
              <w:left w:val="nil"/>
              <w:bottom w:val="single" w:sz="4" w:space="0" w:color="auto"/>
              <w:right w:val="single" w:sz="8" w:space="0" w:color="auto"/>
            </w:tcBorders>
            <w:noWrap/>
            <w:vAlign w:val="bottom"/>
            <w:hideMark/>
          </w:tcPr>
          <w:p w14:paraId="04D11FDB" w14:textId="77777777" w:rsidR="006151A7" w:rsidRPr="00A42421" w:rsidRDefault="006151A7" w:rsidP="00394891">
            <w:pPr>
              <w:jc w:val="right"/>
              <w:rPr>
                <w:color w:val="000000"/>
              </w:rPr>
            </w:pPr>
            <w:r w:rsidRPr="00A42421">
              <w:rPr>
                <w:color w:val="000000"/>
              </w:rPr>
              <w:t>14/9/2016</w:t>
            </w:r>
          </w:p>
        </w:tc>
      </w:tr>
      <w:tr w:rsidR="006151A7" w:rsidRPr="00A42421" w14:paraId="1E7EDF93" w14:textId="77777777" w:rsidTr="00394891">
        <w:trPr>
          <w:trHeight w:val="265"/>
        </w:trPr>
        <w:tc>
          <w:tcPr>
            <w:tcW w:w="4536" w:type="dxa"/>
            <w:tcBorders>
              <w:top w:val="nil"/>
              <w:left w:val="single" w:sz="8" w:space="0" w:color="auto"/>
              <w:bottom w:val="single" w:sz="4" w:space="0" w:color="auto"/>
              <w:right w:val="single" w:sz="4" w:space="0" w:color="auto"/>
            </w:tcBorders>
            <w:noWrap/>
            <w:vAlign w:val="center"/>
            <w:hideMark/>
          </w:tcPr>
          <w:p w14:paraId="095E5376" w14:textId="77777777" w:rsidR="006151A7" w:rsidRPr="00A42421" w:rsidRDefault="006151A7" w:rsidP="00394891">
            <w:pPr>
              <w:jc w:val="both"/>
              <w:rPr>
                <w:rFonts w:cs="Arial"/>
                <w:color w:val="000000"/>
              </w:rPr>
            </w:pPr>
            <w:r w:rsidRPr="00A42421">
              <w:rPr>
                <w:rFonts w:cs="Arial"/>
                <w:color w:val="000000"/>
              </w:rPr>
              <w:t>AGD-CP-08-PR-01-FR-09</w:t>
            </w:r>
          </w:p>
        </w:tc>
        <w:tc>
          <w:tcPr>
            <w:tcW w:w="3145" w:type="dxa"/>
            <w:tcBorders>
              <w:top w:val="nil"/>
              <w:left w:val="nil"/>
              <w:bottom w:val="single" w:sz="4" w:space="0" w:color="auto"/>
              <w:right w:val="single" w:sz="4" w:space="0" w:color="auto"/>
            </w:tcBorders>
            <w:noWrap/>
            <w:vAlign w:val="bottom"/>
            <w:hideMark/>
          </w:tcPr>
          <w:p w14:paraId="02B49962" w14:textId="77777777" w:rsidR="006151A7" w:rsidRPr="00A42421" w:rsidRDefault="006151A7" w:rsidP="00394891">
            <w:pPr>
              <w:rPr>
                <w:color w:val="000000"/>
              </w:rPr>
            </w:pPr>
            <w:r w:rsidRPr="00A42421">
              <w:rPr>
                <w:color w:val="000000"/>
              </w:rPr>
              <w:t>REMISORIO</w:t>
            </w:r>
          </w:p>
        </w:tc>
        <w:tc>
          <w:tcPr>
            <w:tcW w:w="1091" w:type="dxa"/>
            <w:tcBorders>
              <w:top w:val="nil"/>
              <w:left w:val="nil"/>
              <w:bottom w:val="single" w:sz="4" w:space="0" w:color="auto"/>
              <w:right w:val="single" w:sz="8" w:space="0" w:color="auto"/>
            </w:tcBorders>
            <w:noWrap/>
            <w:vAlign w:val="bottom"/>
            <w:hideMark/>
          </w:tcPr>
          <w:p w14:paraId="656CEAF7" w14:textId="77777777" w:rsidR="006151A7" w:rsidRPr="00A42421" w:rsidRDefault="006151A7" w:rsidP="00394891">
            <w:pPr>
              <w:jc w:val="right"/>
              <w:rPr>
                <w:color w:val="000000"/>
              </w:rPr>
            </w:pPr>
            <w:r w:rsidRPr="00A42421">
              <w:rPr>
                <w:color w:val="000000"/>
              </w:rPr>
              <w:t>21/9/2015</w:t>
            </w:r>
          </w:p>
        </w:tc>
      </w:tr>
      <w:tr w:rsidR="006151A7" w:rsidRPr="00A42421" w14:paraId="71A0C124" w14:textId="77777777" w:rsidTr="00394891">
        <w:trPr>
          <w:trHeight w:val="265"/>
        </w:trPr>
        <w:tc>
          <w:tcPr>
            <w:tcW w:w="4536" w:type="dxa"/>
            <w:tcBorders>
              <w:top w:val="nil"/>
              <w:left w:val="single" w:sz="8" w:space="0" w:color="auto"/>
              <w:bottom w:val="single" w:sz="4" w:space="0" w:color="auto"/>
              <w:right w:val="single" w:sz="4" w:space="0" w:color="auto"/>
            </w:tcBorders>
            <w:noWrap/>
            <w:vAlign w:val="bottom"/>
            <w:hideMark/>
          </w:tcPr>
          <w:p w14:paraId="0453CCB8" w14:textId="77777777" w:rsidR="006151A7" w:rsidRPr="00A42421" w:rsidRDefault="006151A7" w:rsidP="00394891">
            <w:pPr>
              <w:rPr>
                <w:rFonts w:cs="Arial"/>
                <w:color w:val="000000"/>
              </w:rPr>
            </w:pPr>
            <w:r w:rsidRPr="00A42421">
              <w:rPr>
                <w:rFonts w:cs="Arial"/>
                <w:color w:val="000000"/>
              </w:rPr>
              <w:t>AGD-CP-08-PR-01-FR-03</w:t>
            </w:r>
          </w:p>
        </w:tc>
        <w:tc>
          <w:tcPr>
            <w:tcW w:w="3145" w:type="dxa"/>
            <w:tcBorders>
              <w:top w:val="nil"/>
              <w:left w:val="nil"/>
              <w:bottom w:val="single" w:sz="4" w:space="0" w:color="auto"/>
              <w:right w:val="single" w:sz="4" w:space="0" w:color="auto"/>
            </w:tcBorders>
            <w:noWrap/>
            <w:vAlign w:val="bottom"/>
            <w:hideMark/>
          </w:tcPr>
          <w:p w14:paraId="1DE158CE" w14:textId="77777777" w:rsidR="006151A7" w:rsidRPr="00A42421" w:rsidRDefault="006151A7" w:rsidP="00394891">
            <w:pPr>
              <w:rPr>
                <w:color w:val="000000"/>
              </w:rPr>
            </w:pPr>
            <w:r w:rsidRPr="00A42421">
              <w:rPr>
                <w:color w:val="000000"/>
              </w:rPr>
              <w:t>ACTA DE REUNIONES</w:t>
            </w:r>
          </w:p>
        </w:tc>
        <w:tc>
          <w:tcPr>
            <w:tcW w:w="1091" w:type="dxa"/>
            <w:tcBorders>
              <w:top w:val="nil"/>
              <w:left w:val="nil"/>
              <w:bottom w:val="single" w:sz="4" w:space="0" w:color="auto"/>
              <w:right w:val="single" w:sz="8" w:space="0" w:color="auto"/>
            </w:tcBorders>
            <w:noWrap/>
            <w:vAlign w:val="bottom"/>
            <w:hideMark/>
          </w:tcPr>
          <w:p w14:paraId="6918A5E2" w14:textId="77777777" w:rsidR="006151A7" w:rsidRPr="00A42421" w:rsidRDefault="006151A7" w:rsidP="00394891">
            <w:pPr>
              <w:jc w:val="right"/>
              <w:rPr>
                <w:color w:val="000000"/>
              </w:rPr>
            </w:pPr>
            <w:r w:rsidRPr="00A42421">
              <w:rPr>
                <w:color w:val="000000"/>
              </w:rPr>
              <w:t>17/9/2015</w:t>
            </w:r>
          </w:p>
        </w:tc>
      </w:tr>
      <w:tr w:rsidR="006151A7" w:rsidRPr="00A42421" w14:paraId="024D5888" w14:textId="77777777" w:rsidTr="00394891">
        <w:trPr>
          <w:trHeight w:val="265"/>
        </w:trPr>
        <w:tc>
          <w:tcPr>
            <w:tcW w:w="4536" w:type="dxa"/>
            <w:tcBorders>
              <w:top w:val="nil"/>
              <w:left w:val="single" w:sz="8" w:space="0" w:color="auto"/>
              <w:right w:val="single" w:sz="4" w:space="0" w:color="auto"/>
            </w:tcBorders>
            <w:noWrap/>
            <w:vAlign w:val="bottom"/>
            <w:hideMark/>
          </w:tcPr>
          <w:p w14:paraId="3F1E6D73" w14:textId="77777777" w:rsidR="006151A7" w:rsidRPr="00A42421" w:rsidRDefault="006151A7" w:rsidP="00394891">
            <w:pPr>
              <w:rPr>
                <w:rFonts w:cs="Arial"/>
                <w:color w:val="000000"/>
              </w:rPr>
            </w:pPr>
            <w:r w:rsidRPr="00A42421">
              <w:rPr>
                <w:rFonts w:cs="Arial"/>
                <w:color w:val="000000"/>
              </w:rPr>
              <w:t>AGD-CP-08-PR-01-FR-05</w:t>
            </w:r>
          </w:p>
        </w:tc>
        <w:tc>
          <w:tcPr>
            <w:tcW w:w="3145" w:type="dxa"/>
            <w:tcBorders>
              <w:top w:val="nil"/>
              <w:left w:val="nil"/>
              <w:right w:val="single" w:sz="4" w:space="0" w:color="auto"/>
            </w:tcBorders>
            <w:noWrap/>
            <w:vAlign w:val="bottom"/>
            <w:hideMark/>
          </w:tcPr>
          <w:p w14:paraId="0D59B9DC" w14:textId="77777777" w:rsidR="006151A7" w:rsidRPr="00A42421" w:rsidRDefault="006151A7" w:rsidP="00394891">
            <w:pPr>
              <w:rPr>
                <w:color w:val="000000"/>
              </w:rPr>
            </w:pPr>
            <w:r w:rsidRPr="00A42421">
              <w:rPr>
                <w:color w:val="000000"/>
              </w:rPr>
              <w:t>MARCACION DE SOBRES</w:t>
            </w:r>
          </w:p>
        </w:tc>
        <w:tc>
          <w:tcPr>
            <w:tcW w:w="1091" w:type="dxa"/>
            <w:tcBorders>
              <w:top w:val="nil"/>
              <w:left w:val="nil"/>
              <w:right w:val="single" w:sz="8" w:space="0" w:color="auto"/>
            </w:tcBorders>
            <w:noWrap/>
            <w:vAlign w:val="bottom"/>
            <w:hideMark/>
          </w:tcPr>
          <w:p w14:paraId="463BE1AC" w14:textId="77777777" w:rsidR="006151A7" w:rsidRPr="00A42421" w:rsidRDefault="006151A7" w:rsidP="00394891">
            <w:pPr>
              <w:jc w:val="right"/>
              <w:rPr>
                <w:color w:val="000000"/>
              </w:rPr>
            </w:pPr>
            <w:r w:rsidRPr="00A42421">
              <w:rPr>
                <w:color w:val="000000"/>
              </w:rPr>
              <w:t>23/9/2015</w:t>
            </w:r>
          </w:p>
        </w:tc>
      </w:tr>
      <w:tr w:rsidR="006151A7" w:rsidRPr="00A42421" w14:paraId="19268538" w14:textId="77777777" w:rsidTr="00394891">
        <w:trPr>
          <w:trHeight w:val="265"/>
        </w:trPr>
        <w:tc>
          <w:tcPr>
            <w:tcW w:w="4536" w:type="dxa"/>
            <w:tcBorders>
              <w:top w:val="nil"/>
              <w:left w:val="single" w:sz="8" w:space="0" w:color="auto"/>
              <w:bottom w:val="single" w:sz="4" w:space="0" w:color="auto"/>
              <w:right w:val="single" w:sz="4" w:space="0" w:color="auto"/>
            </w:tcBorders>
            <w:noWrap/>
            <w:vAlign w:val="bottom"/>
            <w:hideMark/>
          </w:tcPr>
          <w:p w14:paraId="6C4A1319" w14:textId="77777777" w:rsidR="006151A7" w:rsidRPr="00A42421" w:rsidRDefault="006151A7" w:rsidP="00394891">
            <w:pPr>
              <w:rPr>
                <w:rFonts w:cs="Arial"/>
                <w:color w:val="000000"/>
              </w:rPr>
            </w:pPr>
            <w:r w:rsidRPr="00A42421">
              <w:rPr>
                <w:rFonts w:cs="Arial"/>
                <w:color w:val="000000"/>
              </w:rPr>
              <w:t>AGD-CP-08-PR-01-FR-12</w:t>
            </w:r>
          </w:p>
        </w:tc>
        <w:tc>
          <w:tcPr>
            <w:tcW w:w="3145" w:type="dxa"/>
            <w:tcBorders>
              <w:top w:val="nil"/>
              <w:left w:val="nil"/>
              <w:bottom w:val="single" w:sz="4" w:space="0" w:color="auto"/>
              <w:right w:val="single" w:sz="4" w:space="0" w:color="auto"/>
            </w:tcBorders>
            <w:noWrap/>
            <w:vAlign w:val="bottom"/>
            <w:hideMark/>
          </w:tcPr>
          <w:p w14:paraId="70CBA10A" w14:textId="77777777" w:rsidR="006151A7" w:rsidRPr="00A42421" w:rsidRDefault="006151A7" w:rsidP="00394891">
            <w:pPr>
              <w:rPr>
                <w:color w:val="000000"/>
              </w:rPr>
            </w:pPr>
            <w:r w:rsidRPr="00A42421">
              <w:rPr>
                <w:color w:val="000000"/>
              </w:rPr>
              <w:t xml:space="preserve">FORMATO DE RESOLUCION </w:t>
            </w:r>
          </w:p>
        </w:tc>
        <w:tc>
          <w:tcPr>
            <w:tcW w:w="1091" w:type="dxa"/>
            <w:tcBorders>
              <w:top w:val="nil"/>
              <w:left w:val="nil"/>
              <w:bottom w:val="single" w:sz="4" w:space="0" w:color="auto"/>
              <w:right w:val="single" w:sz="8" w:space="0" w:color="auto"/>
            </w:tcBorders>
            <w:noWrap/>
            <w:vAlign w:val="bottom"/>
            <w:hideMark/>
          </w:tcPr>
          <w:p w14:paraId="4EEDF03F" w14:textId="77777777" w:rsidR="006151A7" w:rsidRPr="00A42421" w:rsidRDefault="006151A7" w:rsidP="00394891">
            <w:pPr>
              <w:jc w:val="right"/>
              <w:rPr>
                <w:color w:val="000000"/>
              </w:rPr>
            </w:pPr>
            <w:r w:rsidRPr="00A42421">
              <w:rPr>
                <w:color w:val="000000"/>
              </w:rPr>
              <w:t>25/9/2015</w:t>
            </w:r>
          </w:p>
        </w:tc>
      </w:tr>
      <w:tr w:rsidR="006151A7" w:rsidRPr="00A42421" w14:paraId="6857FE27" w14:textId="77777777" w:rsidTr="00394891">
        <w:trPr>
          <w:trHeight w:val="278"/>
        </w:trPr>
        <w:tc>
          <w:tcPr>
            <w:tcW w:w="4536" w:type="dxa"/>
            <w:tcBorders>
              <w:top w:val="nil"/>
              <w:left w:val="single" w:sz="8" w:space="0" w:color="auto"/>
              <w:bottom w:val="single" w:sz="4" w:space="0" w:color="auto"/>
              <w:right w:val="single" w:sz="4" w:space="0" w:color="auto"/>
            </w:tcBorders>
            <w:noWrap/>
            <w:vAlign w:val="bottom"/>
            <w:hideMark/>
          </w:tcPr>
          <w:p w14:paraId="75D17122" w14:textId="77777777" w:rsidR="006151A7" w:rsidRPr="00A42421" w:rsidRDefault="006151A7" w:rsidP="00394891">
            <w:pPr>
              <w:rPr>
                <w:rFonts w:cs="Arial"/>
                <w:color w:val="000000"/>
              </w:rPr>
            </w:pPr>
            <w:r w:rsidRPr="00A42421">
              <w:rPr>
                <w:rFonts w:cs="Arial"/>
                <w:color w:val="000000"/>
              </w:rPr>
              <w:t>AGD-CP-08-PR-01-FR-04</w:t>
            </w:r>
          </w:p>
        </w:tc>
        <w:tc>
          <w:tcPr>
            <w:tcW w:w="3145" w:type="dxa"/>
            <w:tcBorders>
              <w:top w:val="nil"/>
              <w:left w:val="nil"/>
              <w:bottom w:val="single" w:sz="4" w:space="0" w:color="auto"/>
              <w:right w:val="single" w:sz="4" w:space="0" w:color="auto"/>
            </w:tcBorders>
            <w:noWrap/>
            <w:vAlign w:val="bottom"/>
            <w:hideMark/>
          </w:tcPr>
          <w:p w14:paraId="7EEE239A" w14:textId="77777777" w:rsidR="006151A7" w:rsidRPr="00A42421" w:rsidRDefault="006151A7" w:rsidP="00394891">
            <w:pPr>
              <w:rPr>
                <w:color w:val="000000"/>
              </w:rPr>
            </w:pPr>
            <w:r w:rsidRPr="00A42421">
              <w:rPr>
                <w:color w:val="000000"/>
              </w:rPr>
              <w:t>MARCACION DE CDS</w:t>
            </w:r>
          </w:p>
        </w:tc>
        <w:tc>
          <w:tcPr>
            <w:tcW w:w="1091" w:type="dxa"/>
            <w:tcBorders>
              <w:top w:val="nil"/>
              <w:left w:val="nil"/>
              <w:bottom w:val="single" w:sz="4" w:space="0" w:color="auto"/>
              <w:right w:val="single" w:sz="8" w:space="0" w:color="auto"/>
            </w:tcBorders>
            <w:noWrap/>
            <w:vAlign w:val="bottom"/>
            <w:hideMark/>
          </w:tcPr>
          <w:p w14:paraId="10D8CDB3" w14:textId="77777777" w:rsidR="006151A7" w:rsidRPr="00A42421" w:rsidRDefault="006151A7" w:rsidP="00394891">
            <w:pPr>
              <w:jc w:val="right"/>
              <w:rPr>
                <w:color w:val="000000"/>
              </w:rPr>
            </w:pPr>
            <w:r w:rsidRPr="00A42421">
              <w:rPr>
                <w:color w:val="000000"/>
              </w:rPr>
              <w:t>10/9/2015</w:t>
            </w:r>
          </w:p>
        </w:tc>
      </w:tr>
      <w:tr w:rsidR="006151A7" w:rsidRPr="00A42421" w14:paraId="1FD9F421" w14:textId="77777777" w:rsidTr="00394891">
        <w:trPr>
          <w:trHeight w:val="278"/>
        </w:trPr>
        <w:tc>
          <w:tcPr>
            <w:tcW w:w="8772" w:type="dxa"/>
            <w:gridSpan w:val="3"/>
            <w:tcBorders>
              <w:top w:val="single" w:sz="8" w:space="0" w:color="auto"/>
              <w:left w:val="single" w:sz="8" w:space="0" w:color="auto"/>
              <w:bottom w:val="single" w:sz="8" w:space="0" w:color="auto"/>
              <w:right w:val="single" w:sz="8" w:space="0" w:color="000000"/>
            </w:tcBorders>
            <w:noWrap/>
            <w:vAlign w:val="bottom"/>
            <w:hideMark/>
          </w:tcPr>
          <w:p w14:paraId="12BE0BDE" w14:textId="77777777" w:rsidR="006151A7" w:rsidRPr="00A42421" w:rsidRDefault="006151A7" w:rsidP="00394891">
            <w:pPr>
              <w:jc w:val="center"/>
              <w:rPr>
                <w:rFonts w:cs="Arial"/>
                <w:b/>
                <w:bCs/>
                <w:color w:val="000000"/>
              </w:rPr>
            </w:pPr>
            <w:r w:rsidRPr="00A42421">
              <w:rPr>
                <w:rFonts w:cs="Arial"/>
                <w:b/>
                <w:bCs/>
                <w:color w:val="000000"/>
              </w:rPr>
              <w:t>SEGUIMIENTO Y APLICACIÓN TABLA DE RETENCION DOCUMENTAL</w:t>
            </w:r>
          </w:p>
        </w:tc>
      </w:tr>
      <w:tr w:rsidR="006151A7" w:rsidRPr="00A42421" w14:paraId="3E934910" w14:textId="77777777" w:rsidTr="00394891">
        <w:trPr>
          <w:trHeight w:val="265"/>
        </w:trPr>
        <w:tc>
          <w:tcPr>
            <w:tcW w:w="4536" w:type="dxa"/>
            <w:tcBorders>
              <w:top w:val="nil"/>
              <w:left w:val="single" w:sz="8" w:space="0" w:color="auto"/>
              <w:bottom w:val="single" w:sz="4" w:space="0" w:color="auto"/>
              <w:right w:val="single" w:sz="4" w:space="0" w:color="auto"/>
            </w:tcBorders>
            <w:noWrap/>
            <w:vAlign w:val="bottom"/>
            <w:hideMark/>
          </w:tcPr>
          <w:p w14:paraId="07775D79" w14:textId="77777777" w:rsidR="006151A7" w:rsidRPr="00A42421" w:rsidRDefault="006151A7" w:rsidP="00394891">
            <w:pPr>
              <w:rPr>
                <w:rFonts w:cs="Arial"/>
                <w:color w:val="000000"/>
              </w:rPr>
            </w:pPr>
            <w:r w:rsidRPr="00A42421">
              <w:rPr>
                <w:rFonts w:cs="Arial"/>
                <w:color w:val="000000"/>
              </w:rPr>
              <w:t>AGD-CP-08-PR-02-FR-01</w:t>
            </w:r>
          </w:p>
        </w:tc>
        <w:tc>
          <w:tcPr>
            <w:tcW w:w="3145" w:type="dxa"/>
            <w:tcBorders>
              <w:top w:val="nil"/>
              <w:left w:val="nil"/>
              <w:bottom w:val="single" w:sz="4" w:space="0" w:color="auto"/>
              <w:right w:val="single" w:sz="4" w:space="0" w:color="auto"/>
            </w:tcBorders>
            <w:noWrap/>
            <w:vAlign w:val="bottom"/>
            <w:hideMark/>
          </w:tcPr>
          <w:p w14:paraId="0949A960" w14:textId="77777777" w:rsidR="006151A7" w:rsidRPr="00A42421" w:rsidRDefault="006151A7" w:rsidP="00394891">
            <w:pPr>
              <w:rPr>
                <w:color w:val="000000"/>
              </w:rPr>
            </w:pPr>
            <w:r w:rsidRPr="00A42421">
              <w:rPr>
                <w:color w:val="000000"/>
              </w:rPr>
              <w:t>FORMATO UNICO DE INVENTARIO DOCUMENTAL</w:t>
            </w:r>
          </w:p>
        </w:tc>
        <w:tc>
          <w:tcPr>
            <w:tcW w:w="1091" w:type="dxa"/>
            <w:tcBorders>
              <w:top w:val="nil"/>
              <w:left w:val="nil"/>
              <w:bottom w:val="single" w:sz="4" w:space="0" w:color="auto"/>
              <w:right w:val="single" w:sz="8" w:space="0" w:color="auto"/>
            </w:tcBorders>
            <w:noWrap/>
            <w:vAlign w:val="bottom"/>
            <w:hideMark/>
          </w:tcPr>
          <w:p w14:paraId="69F3871D" w14:textId="77777777" w:rsidR="006151A7" w:rsidRPr="00A42421" w:rsidRDefault="006151A7" w:rsidP="00394891">
            <w:pPr>
              <w:jc w:val="right"/>
              <w:rPr>
                <w:color w:val="000000"/>
              </w:rPr>
            </w:pPr>
            <w:r w:rsidRPr="00A42421">
              <w:rPr>
                <w:color w:val="000000"/>
              </w:rPr>
              <w:t>21/9/2015</w:t>
            </w:r>
          </w:p>
        </w:tc>
      </w:tr>
      <w:tr w:rsidR="006151A7" w:rsidRPr="00A42421" w14:paraId="5A3E47A3" w14:textId="77777777" w:rsidTr="00394891">
        <w:trPr>
          <w:trHeight w:val="265"/>
        </w:trPr>
        <w:tc>
          <w:tcPr>
            <w:tcW w:w="4536" w:type="dxa"/>
            <w:tcBorders>
              <w:top w:val="nil"/>
              <w:left w:val="single" w:sz="8" w:space="0" w:color="auto"/>
              <w:bottom w:val="single" w:sz="4" w:space="0" w:color="auto"/>
              <w:right w:val="single" w:sz="4" w:space="0" w:color="auto"/>
            </w:tcBorders>
            <w:noWrap/>
            <w:vAlign w:val="bottom"/>
            <w:hideMark/>
          </w:tcPr>
          <w:p w14:paraId="3366C960" w14:textId="77777777" w:rsidR="006151A7" w:rsidRPr="00A42421" w:rsidRDefault="006151A7" w:rsidP="00394891">
            <w:pPr>
              <w:rPr>
                <w:rFonts w:cs="Arial"/>
                <w:color w:val="000000"/>
              </w:rPr>
            </w:pPr>
            <w:r w:rsidRPr="00A42421">
              <w:rPr>
                <w:rFonts w:cs="Arial"/>
                <w:color w:val="000000"/>
              </w:rPr>
              <w:t>AGD-CP-08-PR-02-FR-01</w:t>
            </w:r>
          </w:p>
        </w:tc>
        <w:tc>
          <w:tcPr>
            <w:tcW w:w="3145" w:type="dxa"/>
            <w:tcBorders>
              <w:top w:val="nil"/>
              <w:left w:val="nil"/>
              <w:bottom w:val="single" w:sz="4" w:space="0" w:color="auto"/>
              <w:right w:val="single" w:sz="4" w:space="0" w:color="auto"/>
            </w:tcBorders>
            <w:noWrap/>
            <w:vAlign w:val="bottom"/>
            <w:hideMark/>
          </w:tcPr>
          <w:p w14:paraId="09482432" w14:textId="77777777" w:rsidR="006151A7" w:rsidRPr="00A42421" w:rsidRDefault="006151A7" w:rsidP="00394891">
            <w:pPr>
              <w:rPr>
                <w:color w:val="000000"/>
              </w:rPr>
            </w:pPr>
            <w:r w:rsidRPr="00A42421">
              <w:rPr>
                <w:color w:val="000000"/>
              </w:rPr>
              <w:t>FORMATO UNICO DE TRANSFERENCIA DOCUMENTAL</w:t>
            </w:r>
          </w:p>
        </w:tc>
        <w:tc>
          <w:tcPr>
            <w:tcW w:w="1091" w:type="dxa"/>
            <w:tcBorders>
              <w:top w:val="nil"/>
              <w:left w:val="nil"/>
              <w:bottom w:val="single" w:sz="4" w:space="0" w:color="auto"/>
              <w:right w:val="single" w:sz="8" w:space="0" w:color="auto"/>
            </w:tcBorders>
            <w:noWrap/>
            <w:vAlign w:val="bottom"/>
            <w:hideMark/>
          </w:tcPr>
          <w:p w14:paraId="2FA14E1C" w14:textId="77777777" w:rsidR="006151A7" w:rsidRPr="00A42421" w:rsidRDefault="006151A7" w:rsidP="00394891">
            <w:pPr>
              <w:jc w:val="right"/>
              <w:rPr>
                <w:color w:val="000000"/>
              </w:rPr>
            </w:pPr>
            <w:r w:rsidRPr="00A42421">
              <w:rPr>
                <w:color w:val="000000"/>
              </w:rPr>
              <w:t>10/9/2015</w:t>
            </w:r>
          </w:p>
        </w:tc>
      </w:tr>
      <w:tr w:rsidR="006151A7" w:rsidRPr="00A42421" w14:paraId="53696642" w14:textId="77777777" w:rsidTr="00394891">
        <w:trPr>
          <w:trHeight w:val="265"/>
        </w:trPr>
        <w:tc>
          <w:tcPr>
            <w:tcW w:w="4536" w:type="dxa"/>
            <w:tcBorders>
              <w:top w:val="nil"/>
              <w:left w:val="single" w:sz="8" w:space="0" w:color="auto"/>
              <w:bottom w:val="single" w:sz="4" w:space="0" w:color="auto"/>
              <w:right w:val="single" w:sz="4" w:space="0" w:color="auto"/>
            </w:tcBorders>
            <w:noWrap/>
            <w:vAlign w:val="bottom"/>
            <w:hideMark/>
          </w:tcPr>
          <w:p w14:paraId="224F0C49" w14:textId="77777777" w:rsidR="006151A7" w:rsidRPr="00A42421" w:rsidRDefault="006151A7" w:rsidP="00394891">
            <w:pPr>
              <w:rPr>
                <w:rFonts w:cs="Arial"/>
                <w:color w:val="000000"/>
              </w:rPr>
            </w:pPr>
            <w:r w:rsidRPr="00A42421">
              <w:rPr>
                <w:rFonts w:cs="Arial"/>
                <w:color w:val="000000"/>
              </w:rPr>
              <w:t>AGD-CP-08-PR-02-FR-01</w:t>
            </w:r>
          </w:p>
        </w:tc>
        <w:tc>
          <w:tcPr>
            <w:tcW w:w="3145" w:type="dxa"/>
            <w:tcBorders>
              <w:top w:val="nil"/>
              <w:left w:val="nil"/>
              <w:bottom w:val="single" w:sz="4" w:space="0" w:color="auto"/>
              <w:right w:val="single" w:sz="4" w:space="0" w:color="auto"/>
            </w:tcBorders>
            <w:noWrap/>
            <w:vAlign w:val="bottom"/>
            <w:hideMark/>
          </w:tcPr>
          <w:p w14:paraId="4D971EB7" w14:textId="77777777" w:rsidR="006151A7" w:rsidRPr="00A42421" w:rsidRDefault="006151A7" w:rsidP="00394891">
            <w:pPr>
              <w:rPr>
                <w:color w:val="000000"/>
              </w:rPr>
            </w:pPr>
            <w:r w:rsidRPr="00A42421">
              <w:rPr>
                <w:color w:val="000000"/>
              </w:rPr>
              <w:t>TABLA DE RETENCION DOCUMENTAL</w:t>
            </w:r>
          </w:p>
        </w:tc>
        <w:tc>
          <w:tcPr>
            <w:tcW w:w="1091" w:type="dxa"/>
            <w:tcBorders>
              <w:top w:val="nil"/>
              <w:left w:val="nil"/>
              <w:bottom w:val="single" w:sz="4" w:space="0" w:color="auto"/>
              <w:right w:val="single" w:sz="8" w:space="0" w:color="auto"/>
            </w:tcBorders>
            <w:noWrap/>
            <w:vAlign w:val="bottom"/>
            <w:hideMark/>
          </w:tcPr>
          <w:p w14:paraId="39823649" w14:textId="77777777" w:rsidR="006151A7" w:rsidRPr="00A42421" w:rsidRDefault="00E95729" w:rsidP="00394891">
            <w:pPr>
              <w:jc w:val="right"/>
              <w:rPr>
                <w:color w:val="000000"/>
              </w:rPr>
            </w:pPr>
            <w:r>
              <w:rPr>
                <w:color w:val="000000"/>
              </w:rPr>
              <w:t>18</w:t>
            </w:r>
            <w:r w:rsidR="006151A7" w:rsidRPr="00A42421">
              <w:rPr>
                <w:color w:val="000000"/>
              </w:rPr>
              <w:t>/</w:t>
            </w:r>
            <w:r>
              <w:rPr>
                <w:color w:val="000000"/>
              </w:rPr>
              <w:t>04</w:t>
            </w:r>
            <w:r w:rsidR="006151A7" w:rsidRPr="00A42421">
              <w:rPr>
                <w:color w:val="000000"/>
              </w:rPr>
              <w:t>/201</w:t>
            </w:r>
            <w:r>
              <w:rPr>
                <w:color w:val="000000"/>
              </w:rPr>
              <w:t>8</w:t>
            </w:r>
          </w:p>
        </w:tc>
      </w:tr>
      <w:tr w:rsidR="006151A7" w:rsidRPr="00A42421" w14:paraId="4247F77A" w14:textId="77777777" w:rsidTr="00394891">
        <w:trPr>
          <w:trHeight w:val="278"/>
        </w:trPr>
        <w:tc>
          <w:tcPr>
            <w:tcW w:w="4536" w:type="dxa"/>
            <w:tcBorders>
              <w:top w:val="nil"/>
              <w:left w:val="single" w:sz="8" w:space="0" w:color="auto"/>
              <w:bottom w:val="single" w:sz="4" w:space="0" w:color="auto"/>
              <w:right w:val="single" w:sz="4" w:space="0" w:color="auto"/>
            </w:tcBorders>
            <w:noWrap/>
            <w:vAlign w:val="bottom"/>
            <w:hideMark/>
          </w:tcPr>
          <w:p w14:paraId="0D84E6B8" w14:textId="77777777" w:rsidR="006151A7" w:rsidRPr="00A42421" w:rsidRDefault="006151A7" w:rsidP="00394891">
            <w:pPr>
              <w:rPr>
                <w:rFonts w:cs="Arial"/>
                <w:color w:val="000000"/>
              </w:rPr>
            </w:pPr>
            <w:r w:rsidRPr="00A42421">
              <w:rPr>
                <w:rFonts w:cs="Arial"/>
                <w:color w:val="000000"/>
              </w:rPr>
              <w:t>AGD-CP-08-PR-02-FR-01</w:t>
            </w:r>
          </w:p>
        </w:tc>
        <w:tc>
          <w:tcPr>
            <w:tcW w:w="3145" w:type="dxa"/>
            <w:tcBorders>
              <w:top w:val="nil"/>
              <w:left w:val="nil"/>
              <w:bottom w:val="single" w:sz="4" w:space="0" w:color="auto"/>
              <w:right w:val="single" w:sz="4" w:space="0" w:color="auto"/>
            </w:tcBorders>
            <w:noWrap/>
            <w:vAlign w:val="bottom"/>
            <w:hideMark/>
          </w:tcPr>
          <w:p w14:paraId="3E93D42C" w14:textId="77777777" w:rsidR="006151A7" w:rsidRPr="00A42421" w:rsidRDefault="006151A7" w:rsidP="00394891">
            <w:pPr>
              <w:rPr>
                <w:color w:val="000000"/>
              </w:rPr>
            </w:pPr>
            <w:r w:rsidRPr="00A42421">
              <w:rPr>
                <w:color w:val="000000"/>
              </w:rPr>
              <w:t>CUADRO DE CLASIFICACION DOCUMENTAL</w:t>
            </w:r>
          </w:p>
        </w:tc>
        <w:tc>
          <w:tcPr>
            <w:tcW w:w="1091" w:type="dxa"/>
            <w:tcBorders>
              <w:top w:val="nil"/>
              <w:left w:val="nil"/>
              <w:bottom w:val="single" w:sz="4" w:space="0" w:color="auto"/>
              <w:right w:val="single" w:sz="8" w:space="0" w:color="auto"/>
            </w:tcBorders>
            <w:noWrap/>
            <w:vAlign w:val="bottom"/>
            <w:hideMark/>
          </w:tcPr>
          <w:p w14:paraId="483F5FB8" w14:textId="77777777" w:rsidR="006151A7" w:rsidRPr="00A42421" w:rsidRDefault="00E95729" w:rsidP="00394891">
            <w:pPr>
              <w:jc w:val="right"/>
              <w:rPr>
                <w:color w:val="000000"/>
              </w:rPr>
            </w:pPr>
            <w:r>
              <w:rPr>
                <w:color w:val="000000"/>
              </w:rPr>
              <w:t>18</w:t>
            </w:r>
            <w:r w:rsidR="006151A7" w:rsidRPr="00A42421">
              <w:rPr>
                <w:color w:val="000000"/>
              </w:rPr>
              <w:t>/</w:t>
            </w:r>
            <w:r>
              <w:rPr>
                <w:color w:val="000000"/>
              </w:rPr>
              <w:t>04</w:t>
            </w:r>
            <w:r w:rsidR="006151A7" w:rsidRPr="00A42421">
              <w:rPr>
                <w:color w:val="000000"/>
              </w:rPr>
              <w:t>/201</w:t>
            </w:r>
            <w:r>
              <w:rPr>
                <w:color w:val="000000"/>
              </w:rPr>
              <w:t>8</w:t>
            </w:r>
          </w:p>
        </w:tc>
      </w:tr>
      <w:tr w:rsidR="006151A7" w:rsidRPr="00A42421" w14:paraId="076FF4E9" w14:textId="77777777" w:rsidTr="00394891">
        <w:trPr>
          <w:trHeight w:val="278"/>
        </w:trPr>
        <w:tc>
          <w:tcPr>
            <w:tcW w:w="8772" w:type="dxa"/>
            <w:gridSpan w:val="3"/>
            <w:tcBorders>
              <w:top w:val="single" w:sz="8" w:space="0" w:color="auto"/>
              <w:left w:val="single" w:sz="8" w:space="0" w:color="auto"/>
              <w:bottom w:val="single" w:sz="8" w:space="0" w:color="auto"/>
              <w:right w:val="single" w:sz="8" w:space="0" w:color="000000"/>
            </w:tcBorders>
            <w:noWrap/>
            <w:vAlign w:val="bottom"/>
            <w:hideMark/>
          </w:tcPr>
          <w:p w14:paraId="5DEDD0CB" w14:textId="77777777" w:rsidR="006151A7" w:rsidRPr="00A42421" w:rsidRDefault="006151A7" w:rsidP="00394891">
            <w:pPr>
              <w:jc w:val="center"/>
              <w:rPr>
                <w:rFonts w:cs="Arial"/>
                <w:b/>
                <w:bCs/>
                <w:color w:val="000000"/>
              </w:rPr>
            </w:pPr>
            <w:r w:rsidRPr="00A42421">
              <w:rPr>
                <w:rFonts w:cs="Arial"/>
                <w:b/>
                <w:bCs/>
                <w:color w:val="000000"/>
              </w:rPr>
              <w:t>ADMINISTRACION DEL ARCHIVO CENTRAL E HISTORICO</w:t>
            </w:r>
          </w:p>
        </w:tc>
      </w:tr>
      <w:tr w:rsidR="006151A7" w:rsidRPr="00A42421" w14:paraId="11F39046" w14:textId="77777777" w:rsidTr="00394891">
        <w:trPr>
          <w:trHeight w:val="265"/>
        </w:trPr>
        <w:tc>
          <w:tcPr>
            <w:tcW w:w="4536" w:type="dxa"/>
            <w:tcBorders>
              <w:top w:val="nil"/>
              <w:left w:val="single" w:sz="8" w:space="0" w:color="auto"/>
              <w:bottom w:val="single" w:sz="4" w:space="0" w:color="auto"/>
              <w:right w:val="single" w:sz="4" w:space="0" w:color="auto"/>
            </w:tcBorders>
            <w:noWrap/>
            <w:vAlign w:val="bottom"/>
            <w:hideMark/>
          </w:tcPr>
          <w:p w14:paraId="6D13371A" w14:textId="77777777" w:rsidR="006151A7" w:rsidRPr="00465BDA" w:rsidRDefault="006151A7" w:rsidP="00394891">
            <w:pPr>
              <w:rPr>
                <w:rFonts w:cs="Arial"/>
                <w:color w:val="000000"/>
              </w:rPr>
            </w:pPr>
            <w:r w:rsidRPr="00465BDA">
              <w:rPr>
                <w:rFonts w:cs="Arial"/>
                <w:color w:val="000000"/>
              </w:rPr>
              <w:t>AGD-CP-08-PR-03-FR-01</w:t>
            </w:r>
          </w:p>
        </w:tc>
        <w:tc>
          <w:tcPr>
            <w:tcW w:w="3145" w:type="dxa"/>
            <w:tcBorders>
              <w:top w:val="nil"/>
              <w:left w:val="nil"/>
              <w:bottom w:val="single" w:sz="4" w:space="0" w:color="auto"/>
              <w:right w:val="single" w:sz="4" w:space="0" w:color="auto"/>
            </w:tcBorders>
            <w:noWrap/>
            <w:vAlign w:val="bottom"/>
            <w:hideMark/>
          </w:tcPr>
          <w:p w14:paraId="1535E3F3" w14:textId="77777777" w:rsidR="006151A7" w:rsidRPr="00465BDA" w:rsidRDefault="006151A7" w:rsidP="00394891">
            <w:pPr>
              <w:rPr>
                <w:color w:val="000000"/>
              </w:rPr>
            </w:pPr>
            <w:r w:rsidRPr="00465BDA">
              <w:rPr>
                <w:color w:val="000000"/>
              </w:rPr>
              <w:t>TABLA DE VALORACION DOCUMENTAL</w:t>
            </w:r>
          </w:p>
        </w:tc>
        <w:tc>
          <w:tcPr>
            <w:tcW w:w="1091" w:type="dxa"/>
            <w:tcBorders>
              <w:top w:val="nil"/>
              <w:left w:val="nil"/>
              <w:bottom w:val="single" w:sz="4" w:space="0" w:color="auto"/>
              <w:right w:val="single" w:sz="8" w:space="0" w:color="auto"/>
            </w:tcBorders>
            <w:noWrap/>
            <w:vAlign w:val="bottom"/>
            <w:hideMark/>
          </w:tcPr>
          <w:p w14:paraId="4F768C5C" w14:textId="77777777" w:rsidR="006151A7" w:rsidRPr="00465BDA" w:rsidRDefault="006151A7" w:rsidP="00394891">
            <w:pPr>
              <w:jc w:val="right"/>
              <w:rPr>
                <w:color w:val="000000"/>
              </w:rPr>
            </w:pPr>
            <w:r w:rsidRPr="00465BDA">
              <w:rPr>
                <w:color w:val="000000"/>
              </w:rPr>
              <w:t>10/9/2015</w:t>
            </w:r>
          </w:p>
        </w:tc>
      </w:tr>
      <w:tr w:rsidR="006151A7" w:rsidRPr="00A42421" w14:paraId="72D22228" w14:textId="77777777" w:rsidTr="00394891">
        <w:trPr>
          <w:trHeight w:val="265"/>
        </w:trPr>
        <w:tc>
          <w:tcPr>
            <w:tcW w:w="4536" w:type="dxa"/>
            <w:tcBorders>
              <w:top w:val="nil"/>
              <w:left w:val="single" w:sz="8" w:space="0" w:color="auto"/>
              <w:bottom w:val="single" w:sz="4" w:space="0" w:color="auto"/>
              <w:right w:val="single" w:sz="4" w:space="0" w:color="auto"/>
            </w:tcBorders>
            <w:noWrap/>
            <w:vAlign w:val="bottom"/>
            <w:hideMark/>
          </w:tcPr>
          <w:p w14:paraId="47F281A8" w14:textId="77777777" w:rsidR="006151A7" w:rsidRPr="00A42421" w:rsidRDefault="006151A7" w:rsidP="00394891">
            <w:pPr>
              <w:rPr>
                <w:rFonts w:cs="Arial"/>
                <w:color w:val="000000"/>
              </w:rPr>
            </w:pPr>
            <w:r w:rsidRPr="00A42421">
              <w:rPr>
                <w:rFonts w:cs="Arial"/>
                <w:color w:val="000000"/>
              </w:rPr>
              <w:t>AGD-CP-08-PR-03-FR-02</w:t>
            </w:r>
          </w:p>
        </w:tc>
        <w:tc>
          <w:tcPr>
            <w:tcW w:w="3145" w:type="dxa"/>
            <w:tcBorders>
              <w:top w:val="nil"/>
              <w:left w:val="nil"/>
              <w:bottom w:val="single" w:sz="4" w:space="0" w:color="auto"/>
              <w:right w:val="single" w:sz="4" w:space="0" w:color="auto"/>
            </w:tcBorders>
            <w:noWrap/>
            <w:vAlign w:val="bottom"/>
            <w:hideMark/>
          </w:tcPr>
          <w:p w14:paraId="3D64D4A9" w14:textId="77777777" w:rsidR="006151A7" w:rsidRPr="00A42421" w:rsidRDefault="006151A7" w:rsidP="00394891">
            <w:pPr>
              <w:rPr>
                <w:color w:val="000000"/>
              </w:rPr>
            </w:pPr>
            <w:r w:rsidRPr="00A42421">
              <w:rPr>
                <w:color w:val="000000"/>
              </w:rPr>
              <w:t>MARCACION CAJAS</w:t>
            </w:r>
          </w:p>
        </w:tc>
        <w:tc>
          <w:tcPr>
            <w:tcW w:w="1091" w:type="dxa"/>
            <w:tcBorders>
              <w:top w:val="nil"/>
              <w:left w:val="nil"/>
              <w:bottom w:val="single" w:sz="4" w:space="0" w:color="auto"/>
              <w:right w:val="single" w:sz="8" w:space="0" w:color="auto"/>
            </w:tcBorders>
            <w:noWrap/>
            <w:vAlign w:val="bottom"/>
            <w:hideMark/>
          </w:tcPr>
          <w:p w14:paraId="603F2DEF" w14:textId="77777777" w:rsidR="006151A7" w:rsidRPr="00A42421" w:rsidRDefault="006151A7" w:rsidP="00394891">
            <w:pPr>
              <w:jc w:val="right"/>
              <w:rPr>
                <w:color w:val="000000"/>
              </w:rPr>
            </w:pPr>
            <w:r w:rsidRPr="00A42421">
              <w:rPr>
                <w:color w:val="000000"/>
              </w:rPr>
              <w:t>10/9/2015</w:t>
            </w:r>
          </w:p>
        </w:tc>
      </w:tr>
      <w:tr w:rsidR="006151A7" w:rsidRPr="00A42421" w14:paraId="0F7F9A91" w14:textId="77777777" w:rsidTr="00394891">
        <w:trPr>
          <w:trHeight w:val="278"/>
        </w:trPr>
        <w:tc>
          <w:tcPr>
            <w:tcW w:w="4536" w:type="dxa"/>
            <w:tcBorders>
              <w:top w:val="nil"/>
              <w:left w:val="single" w:sz="8" w:space="0" w:color="auto"/>
              <w:bottom w:val="single" w:sz="4" w:space="0" w:color="auto"/>
              <w:right w:val="single" w:sz="4" w:space="0" w:color="auto"/>
            </w:tcBorders>
            <w:noWrap/>
            <w:vAlign w:val="bottom"/>
            <w:hideMark/>
          </w:tcPr>
          <w:p w14:paraId="02754DCC" w14:textId="77777777" w:rsidR="006151A7" w:rsidRPr="00A42421" w:rsidRDefault="006151A7" w:rsidP="00394891">
            <w:pPr>
              <w:rPr>
                <w:rFonts w:cs="Arial"/>
                <w:color w:val="000000"/>
              </w:rPr>
            </w:pPr>
            <w:r w:rsidRPr="00A42421">
              <w:rPr>
                <w:rFonts w:cs="Arial"/>
                <w:color w:val="000000"/>
              </w:rPr>
              <w:t>AGD-CP-08-PR-03-FR-03</w:t>
            </w:r>
          </w:p>
        </w:tc>
        <w:tc>
          <w:tcPr>
            <w:tcW w:w="3145" w:type="dxa"/>
            <w:tcBorders>
              <w:top w:val="nil"/>
              <w:left w:val="nil"/>
              <w:bottom w:val="single" w:sz="4" w:space="0" w:color="auto"/>
              <w:right w:val="single" w:sz="4" w:space="0" w:color="auto"/>
            </w:tcBorders>
            <w:noWrap/>
            <w:vAlign w:val="bottom"/>
            <w:hideMark/>
          </w:tcPr>
          <w:p w14:paraId="693648EC" w14:textId="77777777" w:rsidR="006151A7" w:rsidRPr="00A42421" w:rsidRDefault="006151A7" w:rsidP="00394891">
            <w:pPr>
              <w:rPr>
                <w:color w:val="000000"/>
              </w:rPr>
            </w:pPr>
            <w:r w:rsidRPr="00A42421">
              <w:rPr>
                <w:color w:val="000000"/>
              </w:rPr>
              <w:t>PRESTAMO DE DOCUM</w:t>
            </w:r>
            <w:r>
              <w:rPr>
                <w:color w:val="000000"/>
              </w:rPr>
              <w:t>E</w:t>
            </w:r>
            <w:r w:rsidRPr="00A42421">
              <w:rPr>
                <w:color w:val="000000"/>
              </w:rPr>
              <w:t>NTOS</w:t>
            </w:r>
          </w:p>
        </w:tc>
        <w:tc>
          <w:tcPr>
            <w:tcW w:w="1091" w:type="dxa"/>
            <w:tcBorders>
              <w:top w:val="nil"/>
              <w:left w:val="nil"/>
              <w:bottom w:val="single" w:sz="4" w:space="0" w:color="auto"/>
              <w:right w:val="single" w:sz="8" w:space="0" w:color="auto"/>
            </w:tcBorders>
            <w:noWrap/>
            <w:vAlign w:val="bottom"/>
            <w:hideMark/>
          </w:tcPr>
          <w:p w14:paraId="62988051" w14:textId="77777777" w:rsidR="006151A7" w:rsidRPr="00A42421" w:rsidRDefault="006151A7" w:rsidP="00394891">
            <w:pPr>
              <w:jc w:val="right"/>
              <w:rPr>
                <w:color w:val="000000"/>
              </w:rPr>
            </w:pPr>
            <w:r w:rsidRPr="00A42421">
              <w:rPr>
                <w:color w:val="000000"/>
              </w:rPr>
              <w:t>21/9/2015</w:t>
            </w:r>
          </w:p>
        </w:tc>
      </w:tr>
      <w:tr w:rsidR="006151A7" w:rsidRPr="00A42421" w14:paraId="57B0D683" w14:textId="77777777" w:rsidTr="00394891">
        <w:trPr>
          <w:trHeight w:val="278"/>
        </w:trPr>
        <w:tc>
          <w:tcPr>
            <w:tcW w:w="8772" w:type="dxa"/>
            <w:gridSpan w:val="3"/>
            <w:tcBorders>
              <w:top w:val="single" w:sz="8" w:space="0" w:color="auto"/>
              <w:left w:val="single" w:sz="8" w:space="0" w:color="auto"/>
              <w:bottom w:val="single" w:sz="8" w:space="0" w:color="auto"/>
              <w:right w:val="single" w:sz="8" w:space="0" w:color="000000"/>
            </w:tcBorders>
            <w:noWrap/>
            <w:vAlign w:val="bottom"/>
            <w:hideMark/>
          </w:tcPr>
          <w:p w14:paraId="2D5958CF" w14:textId="77777777" w:rsidR="006151A7" w:rsidRPr="00A42421" w:rsidRDefault="006151A7" w:rsidP="00394891">
            <w:pPr>
              <w:jc w:val="center"/>
              <w:rPr>
                <w:rFonts w:cs="Arial"/>
                <w:b/>
                <w:bCs/>
                <w:color w:val="000000"/>
              </w:rPr>
            </w:pPr>
            <w:r w:rsidRPr="00A42421">
              <w:rPr>
                <w:rFonts w:cs="Arial"/>
                <w:b/>
                <w:bCs/>
                <w:color w:val="000000"/>
              </w:rPr>
              <w:t>TECNOLOGIAS DE LA INFORMACION DOCUMENTAL BIBLIOGRAFICA AMBIENTAL</w:t>
            </w:r>
          </w:p>
        </w:tc>
      </w:tr>
      <w:tr w:rsidR="006151A7" w:rsidRPr="00A42421" w14:paraId="06130048" w14:textId="77777777" w:rsidTr="00394891">
        <w:trPr>
          <w:trHeight w:val="265"/>
        </w:trPr>
        <w:tc>
          <w:tcPr>
            <w:tcW w:w="4536" w:type="dxa"/>
            <w:tcBorders>
              <w:top w:val="nil"/>
              <w:left w:val="single" w:sz="8" w:space="0" w:color="auto"/>
              <w:bottom w:val="single" w:sz="4" w:space="0" w:color="auto"/>
              <w:right w:val="single" w:sz="4" w:space="0" w:color="auto"/>
            </w:tcBorders>
            <w:noWrap/>
            <w:vAlign w:val="bottom"/>
            <w:hideMark/>
          </w:tcPr>
          <w:p w14:paraId="36224D36" w14:textId="77777777" w:rsidR="006151A7" w:rsidRPr="00A42421" w:rsidRDefault="006151A7" w:rsidP="00394891">
            <w:pPr>
              <w:rPr>
                <w:rFonts w:cs="Arial"/>
                <w:color w:val="000000"/>
              </w:rPr>
            </w:pPr>
            <w:r w:rsidRPr="00A42421">
              <w:rPr>
                <w:rFonts w:cs="Arial"/>
                <w:color w:val="000000"/>
              </w:rPr>
              <w:t>AGD-CP-08-PR-04-FR-01</w:t>
            </w:r>
          </w:p>
        </w:tc>
        <w:tc>
          <w:tcPr>
            <w:tcW w:w="3145" w:type="dxa"/>
            <w:tcBorders>
              <w:top w:val="nil"/>
              <w:left w:val="nil"/>
              <w:bottom w:val="single" w:sz="4" w:space="0" w:color="auto"/>
              <w:right w:val="single" w:sz="4" w:space="0" w:color="auto"/>
            </w:tcBorders>
            <w:noWrap/>
            <w:vAlign w:val="bottom"/>
            <w:hideMark/>
          </w:tcPr>
          <w:p w14:paraId="5CF8E07D" w14:textId="77777777" w:rsidR="006151A7" w:rsidRPr="00A42421" w:rsidRDefault="006151A7" w:rsidP="00394891">
            <w:pPr>
              <w:rPr>
                <w:color w:val="000000"/>
              </w:rPr>
            </w:pPr>
            <w:r w:rsidRPr="00A42421">
              <w:rPr>
                <w:color w:val="000000"/>
              </w:rPr>
              <w:t>LISTADO DE CONSULTA</w:t>
            </w:r>
          </w:p>
        </w:tc>
        <w:tc>
          <w:tcPr>
            <w:tcW w:w="1091" w:type="dxa"/>
            <w:tcBorders>
              <w:top w:val="nil"/>
              <w:left w:val="nil"/>
              <w:bottom w:val="single" w:sz="4" w:space="0" w:color="auto"/>
              <w:right w:val="single" w:sz="8" w:space="0" w:color="auto"/>
            </w:tcBorders>
            <w:noWrap/>
            <w:vAlign w:val="bottom"/>
            <w:hideMark/>
          </w:tcPr>
          <w:p w14:paraId="52C90D60" w14:textId="77777777" w:rsidR="006151A7" w:rsidRPr="00A42421" w:rsidRDefault="006151A7" w:rsidP="00394891">
            <w:pPr>
              <w:jc w:val="right"/>
              <w:rPr>
                <w:color w:val="000000"/>
              </w:rPr>
            </w:pPr>
            <w:r w:rsidRPr="00A42421">
              <w:rPr>
                <w:color w:val="000000"/>
              </w:rPr>
              <w:t>21/9/2015</w:t>
            </w:r>
          </w:p>
        </w:tc>
      </w:tr>
      <w:tr w:rsidR="006151A7" w:rsidRPr="00A42421" w14:paraId="17A22922" w14:textId="77777777" w:rsidTr="00394891">
        <w:trPr>
          <w:trHeight w:val="265"/>
        </w:trPr>
        <w:tc>
          <w:tcPr>
            <w:tcW w:w="4536" w:type="dxa"/>
            <w:tcBorders>
              <w:top w:val="nil"/>
              <w:left w:val="single" w:sz="8" w:space="0" w:color="auto"/>
              <w:bottom w:val="single" w:sz="4" w:space="0" w:color="auto"/>
              <w:right w:val="single" w:sz="4" w:space="0" w:color="auto"/>
            </w:tcBorders>
            <w:noWrap/>
            <w:vAlign w:val="bottom"/>
            <w:hideMark/>
          </w:tcPr>
          <w:p w14:paraId="21FE8CEB" w14:textId="77777777" w:rsidR="006151A7" w:rsidRPr="00A42421" w:rsidRDefault="006151A7" w:rsidP="00394891">
            <w:pPr>
              <w:rPr>
                <w:rFonts w:cs="Arial"/>
                <w:color w:val="000000"/>
              </w:rPr>
            </w:pPr>
            <w:r w:rsidRPr="00A42421">
              <w:rPr>
                <w:rFonts w:cs="Arial"/>
                <w:color w:val="000000"/>
              </w:rPr>
              <w:t>AGD-CP-08-PR-04-FR-02</w:t>
            </w:r>
          </w:p>
        </w:tc>
        <w:tc>
          <w:tcPr>
            <w:tcW w:w="3145" w:type="dxa"/>
            <w:tcBorders>
              <w:top w:val="nil"/>
              <w:left w:val="nil"/>
              <w:bottom w:val="single" w:sz="4" w:space="0" w:color="auto"/>
              <w:right w:val="single" w:sz="4" w:space="0" w:color="auto"/>
            </w:tcBorders>
            <w:noWrap/>
            <w:vAlign w:val="bottom"/>
            <w:hideMark/>
          </w:tcPr>
          <w:p w14:paraId="3D70E724" w14:textId="77777777" w:rsidR="006151A7" w:rsidRPr="00A42421" w:rsidRDefault="006151A7" w:rsidP="00394891">
            <w:pPr>
              <w:rPr>
                <w:color w:val="000000"/>
              </w:rPr>
            </w:pPr>
            <w:r w:rsidRPr="00A42421">
              <w:rPr>
                <w:color w:val="000000"/>
              </w:rPr>
              <w:t>MEMORIA INSTITUCIONAL CDA</w:t>
            </w:r>
          </w:p>
        </w:tc>
        <w:tc>
          <w:tcPr>
            <w:tcW w:w="1091" w:type="dxa"/>
            <w:tcBorders>
              <w:top w:val="nil"/>
              <w:left w:val="nil"/>
              <w:bottom w:val="single" w:sz="4" w:space="0" w:color="auto"/>
              <w:right w:val="single" w:sz="8" w:space="0" w:color="auto"/>
            </w:tcBorders>
            <w:noWrap/>
            <w:vAlign w:val="bottom"/>
            <w:hideMark/>
          </w:tcPr>
          <w:p w14:paraId="2F602CC4" w14:textId="77777777" w:rsidR="006151A7" w:rsidRPr="00A42421" w:rsidRDefault="006151A7" w:rsidP="00394891">
            <w:pPr>
              <w:jc w:val="right"/>
              <w:rPr>
                <w:color w:val="000000"/>
              </w:rPr>
            </w:pPr>
            <w:r w:rsidRPr="00A42421">
              <w:rPr>
                <w:color w:val="000000"/>
              </w:rPr>
              <w:t>21/9/2015</w:t>
            </w:r>
          </w:p>
        </w:tc>
      </w:tr>
      <w:tr w:rsidR="006151A7" w:rsidRPr="00A42421" w14:paraId="40134615" w14:textId="77777777" w:rsidTr="00394891">
        <w:trPr>
          <w:trHeight w:val="265"/>
        </w:trPr>
        <w:tc>
          <w:tcPr>
            <w:tcW w:w="4536" w:type="dxa"/>
            <w:tcBorders>
              <w:top w:val="nil"/>
              <w:left w:val="single" w:sz="8" w:space="0" w:color="auto"/>
              <w:bottom w:val="single" w:sz="4" w:space="0" w:color="auto"/>
              <w:right w:val="single" w:sz="4" w:space="0" w:color="auto"/>
            </w:tcBorders>
            <w:noWrap/>
            <w:vAlign w:val="bottom"/>
            <w:hideMark/>
          </w:tcPr>
          <w:p w14:paraId="4310AD3B" w14:textId="77777777" w:rsidR="006151A7" w:rsidRPr="00A42421" w:rsidRDefault="006151A7" w:rsidP="00394891">
            <w:pPr>
              <w:rPr>
                <w:rFonts w:cs="Arial"/>
                <w:color w:val="000000"/>
              </w:rPr>
            </w:pPr>
            <w:r w:rsidRPr="00A42421">
              <w:rPr>
                <w:rFonts w:cs="Arial"/>
                <w:color w:val="000000"/>
              </w:rPr>
              <w:t>AGD-CP-08-PR-04-FR-03</w:t>
            </w:r>
          </w:p>
        </w:tc>
        <w:tc>
          <w:tcPr>
            <w:tcW w:w="3145" w:type="dxa"/>
            <w:tcBorders>
              <w:top w:val="nil"/>
              <w:left w:val="nil"/>
              <w:bottom w:val="single" w:sz="4" w:space="0" w:color="auto"/>
              <w:right w:val="single" w:sz="4" w:space="0" w:color="auto"/>
            </w:tcBorders>
            <w:noWrap/>
            <w:vAlign w:val="bottom"/>
            <w:hideMark/>
          </w:tcPr>
          <w:p w14:paraId="71D28CE4" w14:textId="77777777" w:rsidR="006151A7" w:rsidRPr="00A42421" w:rsidRDefault="006151A7" w:rsidP="00394891">
            <w:pPr>
              <w:rPr>
                <w:color w:val="000000"/>
              </w:rPr>
            </w:pPr>
            <w:r w:rsidRPr="00A42421">
              <w:rPr>
                <w:color w:val="000000"/>
              </w:rPr>
              <w:t>REFERENCIA - BIBLIOGRAFICA</w:t>
            </w:r>
          </w:p>
        </w:tc>
        <w:tc>
          <w:tcPr>
            <w:tcW w:w="1091" w:type="dxa"/>
            <w:tcBorders>
              <w:top w:val="nil"/>
              <w:left w:val="nil"/>
              <w:bottom w:val="single" w:sz="4" w:space="0" w:color="auto"/>
              <w:right w:val="single" w:sz="8" w:space="0" w:color="auto"/>
            </w:tcBorders>
            <w:noWrap/>
            <w:vAlign w:val="bottom"/>
            <w:hideMark/>
          </w:tcPr>
          <w:p w14:paraId="35740C93" w14:textId="77777777" w:rsidR="006151A7" w:rsidRPr="00A42421" w:rsidRDefault="006151A7" w:rsidP="00394891">
            <w:pPr>
              <w:jc w:val="right"/>
              <w:rPr>
                <w:color w:val="000000"/>
              </w:rPr>
            </w:pPr>
            <w:r w:rsidRPr="00A42421">
              <w:rPr>
                <w:color w:val="000000"/>
              </w:rPr>
              <w:t>21/9/2015</w:t>
            </w:r>
          </w:p>
        </w:tc>
      </w:tr>
      <w:tr w:rsidR="006151A7" w:rsidRPr="00A42421" w14:paraId="529085DB" w14:textId="77777777" w:rsidTr="00394891">
        <w:trPr>
          <w:trHeight w:val="265"/>
        </w:trPr>
        <w:tc>
          <w:tcPr>
            <w:tcW w:w="4536" w:type="dxa"/>
            <w:tcBorders>
              <w:top w:val="nil"/>
              <w:left w:val="single" w:sz="8" w:space="0" w:color="auto"/>
              <w:bottom w:val="single" w:sz="4" w:space="0" w:color="auto"/>
              <w:right w:val="single" w:sz="4" w:space="0" w:color="auto"/>
            </w:tcBorders>
            <w:noWrap/>
            <w:vAlign w:val="bottom"/>
            <w:hideMark/>
          </w:tcPr>
          <w:p w14:paraId="3E7475EF" w14:textId="77777777" w:rsidR="006151A7" w:rsidRPr="00A42421" w:rsidRDefault="006151A7" w:rsidP="00394891">
            <w:pPr>
              <w:rPr>
                <w:rFonts w:cs="Arial"/>
                <w:color w:val="000000"/>
              </w:rPr>
            </w:pPr>
            <w:r w:rsidRPr="00A42421">
              <w:rPr>
                <w:rFonts w:cs="Arial"/>
                <w:color w:val="000000"/>
              </w:rPr>
              <w:t>AGD-CP-08-PR-04-FR-05</w:t>
            </w:r>
          </w:p>
        </w:tc>
        <w:tc>
          <w:tcPr>
            <w:tcW w:w="3145" w:type="dxa"/>
            <w:tcBorders>
              <w:top w:val="nil"/>
              <w:left w:val="nil"/>
              <w:bottom w:val="single" w:sz="4" w:space="0" w:color="auto"/>
              <w:right w:val="single" w:sz="4" w:space="0" w:color="auto"/>
            </w:tcBorders>
            <w:noWrap/>
            <w:vAlign w:val="bottom"/>
            <w:hideMark/>
          </w:tcPr>
          <w:p w14:paraId="14DD37A8" w14:textId="77777777" w:rsidR="006151A7" w:rsidRPr="00A42421" w:rsidRDefault="006151A7" w:rsidP="00394891">
            <w:pPr>
              <w:rPr>
                <w:color w:val="000000"/>
              </w:rPr>
            </w:pPr>
            <w:r w:rsidRPr="00A42421">
              <w:rPr>
                <w:color w:val="000000"/>
              </w:rPr>
              <w:t xml:space="preserve">PUBLICACIONES - </w:t>
            </w:r>
            <w:r w:rsidRPr="00A42421">
              <w:rPr>
                <w:color w:val="000000"/>
              </w:rPr>
              <w:lastRenderedPageBreak/>
              <w:t>COLECCIONES RED - SINA</w:t>
            </w:r>
          </w:p>
        </w:tc>
        <w:tc>
          <w:tcPr>
            <w:tcW w:w="1091" w:type="dxa"/>
            <w:tcBorders>
              <w:top w:val="nil"/>
              <w:left w:val="nil"/>
              <w:bottom w:val="single" w:sz="4" w:space="0" w:color="auto"/>
              <w:right w:val="single" w:sz="8" w:space="0" w:color="auto"/>
            </w:tcBorders>
            <w:noWrap/>
            <w:vAlign w:val="bottom"/>
            <w:hideMark/>
          </w:tcPr>
          <w:p w14:paraId="05ACD5BE" w14:textId="77777777" w:rsidR="006151A7" w:rsidRPr="00A42421" w:rsidRDefault="006151A7" w:rsidP="00394891">
            <w:pPr>
              <w:jc w:val="right"/>
              <w:rPr>
                <w:color w:val="000000"/>
              </w:rPr>
            </w:pPr>
            <w:r w:rsidRPr="00A42421">
              <w:rPr>
                <w:color w:val="000000"/>
              </w:rPr>
              <w:lastRenderedPageBreak/>
              <w:t>21/9/2015</w:t>
            </w:r>
          </w:p>
        </w:tc>
      </w:tr>
      <w:tr w:rsidR="006151A7" w:rsidRPr="00A42421" w14:paraId="7D30848F" w14:textId="77777777" w:rsidTr="00394891">
        <w:trPr>
          <w:trHeight w:val="265"/>
        </w:trPr>
        <w:tc>
          <w:tcPr>
            <w:tcW w:w="4536" w:type="dxa"/>
            <w:tcBorders>
              <w:top w:val="nil"/>
              <w:left w:val="single" w:sz="8" w:space="0" w:color="auto"/>
              <w:bottom w:val="single" w:sz="4" w:space="0" w:color="auto"/>
              <w:right w:val="single" w:sz="4" w:space="0" w:color="auto"/>
            </w:tcBorders>
            <w:noWrap/>
            <w:vAlign w:val="bottom"/>
            <w:hideMark/>
          </w:tcPr>
          <w:p w14:paraId="0D6C065E" w14:textId="77777777" w:rsidR="006151A7" w:rsidRPr="00A42421" w:rsidRDefault="006151A7" w:rsidP="00394891">
            <w:pPr>
              <w:rPr>
                <w:rFonts w:cs="Arial"/>
                <w:color w:val="000000"/>
              </w:rPr>
            </w:pPr>
            <w:r w:rsidRPr="00A42421">
              <w:rPr>
                <w:rFonts w:cs="Arial"/>
                <w:color w:val="000000"/>
              </w:rPr>
              <w:t>AGD-CP-08-PR-04-FR-06</w:t>
            </w:r>
          </w:p>
        </w:tc>
        <w:tc>
          <w:tcPr>
            <w:tcW w:w="3145" w:type="dxa"/>
            <w:tcBorders>
              <w:top w:val="nil"/>
              <w:left w:val="nil"/>
              <w:bottom w:val="single" w:sz="4" w:space="0" w:color="auto"/>
              <w:right w:val="single" w:sz="4" w:space="0" w:color="auto"/>
            </w:tcBorders>
            <w:noWrap/>
            <w:vAlign w:val="bottom"/>
            <w:hideMark/>
          </w:tcPr>
          <w:p w14:paraId="043CF588" w14:textId="77777777" w:rsidR="006151A7" w:rsidRPr="00A42421" w:rsidRDefault="006151A7" w:rsidP="00394891">
            <w:pPr>
              <w:rPr>
                <w:color w:val="000000"/>
              </w:rPr>
            </w:pPr>
            <w:r w:rsidRPr="00A42421">
              <w:rPr>
                <w:color w:val="000000"/>
              </w:rPr>
              <w:t>HEMEROTECA - MAPOTECA RED - CDA</w:t>
            </w:r>
          </w:p>
        </w:tc>
        <w:tc>
          <w:tcPr>
            <w:tcW w:w="1091" w:type="dxa"/>
            <w:tcBorders>
              <w:top w:val="nil"/>
              <w:left w:val="nil"/>
              <w:bottom w:val="single" w:sz="4" w:space="0" w:color="auto"/>
              <w:right w:val="single" w:sz="8" w:space="0" w:color="auto"/>
            </w:tcBorders>
            <w:noWrap/>
            <w:vAlign w:val="bottom"/>
            <w:hideMark/>
          </w:tcPr>
          <w:p w14:paraId="31A40A6B" w14:textId="77777777" w:rsidR="006151A7" w:rsidRPr="00A42421" w:rsidRDefault="006151A7" w:rsidP="00394891">
            <w:pPr>
              <w:jc w:val="right"/>
              <w:rPr>
                <w:color w:val="000000"/>
              </w:rPr>
            </w:pPr>
            <w:r w:rsidRPr="00A42421">
              <w:rPr>
                <w:color w:val="000000"/>
              </w:rPr>
              <w:t>21/9/2015</w:t>
            </w:r>
          </w:p>
        </w:tc>
      </w:tr>
      <w:tr w:rsidR="006151A7" w:rsidRPr="00A42421" w14:paraId="4ED4328C" w14:textId="77777777" w:rsidTr="00394891">
        <w:trPr>
          <w:trHeight w:val="278"/>
        </w:trPr>
        <w:tc>
          <w:tcPr>
            <w:tcW w:w="4536" w:type="dxa"/>
            <w:tcBorders>
              <w:top w:val="single" w:sz="4" w:space="0" w:color="auto"/>
              <w:left w:val="single" w:sz="8" w:space="0" w:color="auto"/>
              <w:bottom w:val="single" w:sz="4" w:space="0" w:color="auto"/>
              <w:right w:val="single" w:sz="4" w:space="0" w:color="auto"/>
            </w:tcBorders>
            <w:noWrap/>
            <w:vAlign w:val="bottom"/>
            <w:hideMark/>
          </w:tcPr>
          <w:p w14:paraId="495A4C0C" w14:textId="77777777" w:rsidR="006151A7" w:rsidRPr="00A42421" w:rsidRDefault="006151A7" w:rsidP="00394891">
            <w:pPr>
              <w:rPr>
                <w:rFonts w:cs="Arial"/>
                <w:color w:val="000000"/>
              </w:rPr>
            </w:pPr>
            <w:r w:rsidRPr="00A42421">
              <w:rPr>
                <w:rFonts w:cs="Arial"/>
                <w:color w:val="000000"/>
              </w:rPr>
              <w:t>AGD-CP-08-PR-04-FR-07</w:t>
            </w:r>
          </w:p>
        </w:tc>
        <w:tc>
          <w:tcPr>
            <w:tcW w:w="3145" w:type="dxa"/>
            <w:tcBorders>
              <w:top w:val="single" w:sz="4" w:space="0" w:color="auto"/>
              <w:left w:val="nil"/>
              <w:bottom w:val="single" w:sz="4" w:space="0" w:color="auto"/>
              <w:right w:val="single" w:sz="4" w:space="0" w:color="auto"/>
            </w:tcBorders>
            <w:noWrap/>
            <w:vAlign w:val="bottom"/>
            <w:hideMark/>
          </w:tcPr>
          <w:p w14:paraId="282449FE" w14:textId="77777777" w:rsidR="006151A7" w:rsidRPr="00A42421" w:rsidRDefault="006151A7" w:rsidP="00394891">
            <w:pPr>
              <w:rPr>
                <w:color w:val="000000"/>
              </w:rPr>
            </w:pPr>
            <w:r w:rsidRPr="00A42421">
              <w:rPr>
                <w:color w:val="000000"/>
              </w:rPr>
              <w:t>FORMATO PRESTAMO DE LIBROS - BIBLIOGRAFICOS</w:t>
            </w:r>
          </w:p>
        </w:tc>
        <w:tc>
          <w:tcPr>
            <w:tcW w:w="1091" w:type="dxa"/>
            <w:tcBorders>
              <w:top w:val="single" w:sz="4" w:space="0" w:color="auto"/>
              <w:left w:val="nil"/>
              <w:bottom w:val="single" w:sz="4" w:space="0" w:color="auto"/>
              <w:right w:val="single" w:sz="8" w:space="0" w:color="auto"/>
            </w:tcBorders>
            <w:noWrap/>
            <w:vAlign w:val="bottom"/>
            <w:hideMark/>
          </w:tcPr>
          <w:p w14:paraId="133762C1" w14:textId="77777777" w:rsidR="006151A7" w:rsidRPr="00A42421" w:rsidRDefault="006151A7" w:rsidP="00394891">
            <w:pPr>
              <w:jc w:val="right"/>
              <w:rPr>
                <w:color w:val="000000"/>
              </w:rPr>
            </w:pPr>
            <w:r w:rsidRPr="00A42421">
              <w:rPr>
                <w:color w:val="000000"/>
              </w:rPr>
              <w:t>21/9/2015</w:t>
            </w:r>
          </w:p>
        </w:tc>
      </w:tr>
      <w:tr w:rsidR="006151A7" w:rsidRPr="00A42421" w14:paraId="55C85DB6" w14:textId="77777777" w:rsidTr="00394891">
        <w:trPr>
          <w:trHeight w:val="558"/>
        </w:trPr>
        <w:tc>
          <w:tcPr>
            <w:tcW w:w="8772" w:type="dxa"/>
            <w:gridSpan w:val="3"/>
            <w:tcBorders>
              <w:top w:val="single" w:sz="4" w:space="0" w:color="auto"/>
              <w:left w:val="single" w:sz="8" w:space="0" w:color="auto"/>
              <w:bottom w:val="single" w:sz="8" w:space="0" w:color="auto"/>
              <w:right w:val="single" w:sz="8" w:space="0" w:color="000000"/>
            </w:tcBorders>
            <w:vAlign w:val="bottom"/>
            <w:hideMark/>
          </w:tcPr>
          <w:p w14:paraId="3DA3F3AF" w14:textId="77777777" w:rsidR="006151A7" w:rsidRPr="00A53927" w:rsidRDefault="006151A7" w:rsidP="00394891">
            <w:pPr>
              <w:jc w:val="center"/>
              <w:rPr>
                <w:rFonts w:cs="Arial"/>
                <w:bCs/>
                <w:color w:val="000000"/>
                <w:sz w:val="20"/>
              </w:rPr>
            </w:pPr>
            <w:r w:rsidRPr="00A53927">
              <w:rPr>
                <w:rFonts w:cs="Arial"/>
                <w:bCs/>
                <w:color w:val="000000"/>
                <w:sz w:val="20"/>
              </w:rPr>
              <w:t>FORMATOS PARA PRODUCCIÓN DOCUMENTAL (AGD-CP-08-PR-01). PROCESO DE GESTIÓN DOCUMENTAL</w:t>
            </w:r>
          </w:p>
        </w:tc>
      </w:tr>
    </w:tbl>
    <w:p w14:paraId="02BFE07E" w14:textId="77777777" w:rsidR="006151A7" w:rsidRPr="007C4DBE" w:rsidRDefault="006151A7" w:rsidP="001C48CB">
      <w:pPr>
        <w:pStyle w:val="Prrafodelista"/>
        <w:numPr>
          <w:ilvl w:val="0"/>
          <w:numId w:val="27"/>
        </w:numPr>
        <w:autoSpaceDE w:val="0"/>
        <w:autoSpaceDN w:val="0"/>
        <w:adjustRightInd w:val="0"/>
        <w:jc w:val="both"/>
        <w:rPr>
          <w:rFonts w:cs="Arial"/>
        </w:rPr>
      </w:pPr>
      <w:r w:rsidRPr="007C4DBE">
        <w:rPr>
          <w:rFonts w:cs="Arial"/>
        </w:rPr>
        <w:t>En cumplimiento al proceso de producción documental, cada una de las áreas de la Corporación CDA, aplicará para la creación de los documentos los lineamientos establecidos en la Guía para la Elaboración y/o Actualización de Documentos del Sistema Integrado</w:t>
      </w:r>
      <w:r>
        <w:rPr>
          <w:rFonts w:cs="Arial"/>
        </w:rPr>
        <w:t xml:space="preserve"> de Gestión, en la cual se da</w:t>
      </w:r>
      <w:r w:rsidRPr="007C4DBE">
        <w:rPr>
          <w:rFonts w:cs="Arial"/>
        </w:rPr>
        <w:t xml:space="preserve"> la directriz sobre: imagen corporativa, logotipo, formatos, firmas autorizadas, tipo de letra, etc.).</w:t>
      </w:r>
    </w:p>
    <w:p w14:paraId="1613FF4B" w14:textId="77777777" w:rsidR="006151A7" w:rsidRPr="007C4DBE" w:rsidRDefault="006151A7" w:rsidP="006151A7">
      <w:pPr>
        <w:pStyle w:val="Prrafodelista"/>
        <w:autoSpaceDE w:val="0"/>
        <w:autoSpaceDN w:val="0"/>
        <w:adjustRightInd w:val="0"/>
        <w:jc w:val="both"/>
        <w:rPr>
          <w:rFonts w:cs="Arial"/>
        </w:rPr>
      </w:pPr>
    </w:p>
    <w:p w14:paraId="18359899" w14:textId="77777777" w:rsidR="006151A7" w:rsidRPr="007C4DBE" w:rsidRDefault="006151A7" w:rsidP="001C48CB">
      <w:pPr>
        <w:pStyle w:val="Prrafodelista"/>
        <w:numPr>
          <w:ilvl w:val="0"/>
          <w:numId w:val="11"/>
        </w:numPr>
        <w:autoSpaceDE w:val="0"/>
        <w:autoSpaceDN w:val="0"/>
        <w:adjustRightInd w:val="0"/>
        <w:jc w:val="both"/>
        <w:rPr>
          <w:rFonts w:cs="Arial"/>
        </w:rPr>
      </w:pPr>
      <w:r w:rsidRPr="007C4DBE">
        <w:rPr>
          <w:rFonts w:cs="Arial"/>
        </w:rPr>
        <w:t>Todos los documentos que se generen en las diferentes áreas de la Corporación CDA, deben ser elaborados en las plantillas y/o formatos que para tal fin se han diseñado y que se encuentran en el sistema de Gestión de Calidad.</w:t>
      </w:r>
    </w:p>
    <w:p w14:paraId="5B2BE079" w14:textId="77777777" w:rsidR="006151A7" w:rsidRPr="007C4DBE" w:rsidRDefault="006151A7" w:rsidP="006151A7">
      <w:pPr>
        <w:pStyle w:val="Prrafodelista"/>
        <w:rPr>
          <w:rFonts w:cs="Arial"/>
        </w:rPr>
      </w:pPr>
    </w:p>
    <w:p w14:paraId="3D4F7951" w14:textId="77777777" w:rsidR="006151A7" w:rsidRPr="007C4DBE" w:rsidRDefault="006151A7" w:rsidP="001C48CB">
      <w:pPr>
        <w:pStyle w:val="Prrafodelista"/>
        <w:numPr>
          <w:ilvl w:val="0"/>
          <w:numId w:val="11"/>
        </w:numPr>
        <w:autoSpaceDE w:val="0"/>
        <w:autoSpaceDN w:val="0"/>
        <w:adjustRightInd w:val="0"/>
        <w:jc w:val="both"/>
        <w:rPr>
          <w:rFonts w:cs="Arial"/>
        </w:rPr>
      </w:pPr>
      <w:r w:rsidRPr="007C4DBE">
        <w:rPr>
          <w:rFonts w:cs="Arial"/>
        </w:rPr>
        <w:t>Para el control de las versiones de formatos la oficina de control interno diligencia el listado maestro de documentos y registros en la Corporación CDA.</w:t>
      </w:r>
    </w:p>
    <w:p w14:paraId="2CEDFFD4" w14:textId="77777777" w:rsidR="006151A7" w:rsidRPr="007C4DBE" w:rsidRDefault="006151A7" w:rsidP="006151A7">
      <w:pPr>
        <w:pStyle w:val="Prrafodelista"/>
        <w:rPr>
          <w:rFonts w:cs="Arial"/>
        </w:rPr>
      </w:pPr>
    </w:p>
    <w:p w14:paraId="417C34F8" w14:textId="77777777" w:rsidR="006151A7" w:rsidRPr="007C4DBE" w:rsidRDefault="006151A7" w:rsidP="001C48CB">
      <w:pPr>
        <w:pStyle w:val="Prrafodelista"/>
        <w:numPr>
          <w:ilvl w:val="0"/>
          <w:numId w:val="11"/>
        </w:numPr>
        <w:autoSpaceDE w:val="0"/>
        <w:autoSpaceDN w:val="0"/>
        <w:adjustRightInd w:val="0"/>
        <w:rPr>
          <w:rFonts w:cs="Arial"/>
        </w:rPr>
      </w:pPr>
      <w:r w:rsidRPr="007C4DBE">
        <w:rPr>
          <w:rFonts w:cs="Arial"/>
        </w:rPr>
        <w:t>El área competente para el trámite de documentos se realiza mediante el control unificado de los documentos físicos y electrónicos tramitados en la entidad.</w:t>
      </w:r>
    </w:p>
    <w:p w14:paraId="5508D679" w14:textId="77777777" w:rsidR="006151A7" w:rsidRDefault="006151A7" w:rsidP="006151A7">
      <w:pPr>
        <w:pStyle w:val="Prrafodelista"/>
        <w:rPr>
          <w:rFonts w:cs="Arial"/>
        </w:rPr>
      </w:pPr>
    </w:p>
    <w:p w14:paraId="4F18CBA1" w14:textId="77777777" w:rsidR="00E95729" w:rsidRPr="007C4DBE" w:rsidRDefault="00E95729" w:rsidP="006151A7">
      <w:pPr>
        <w:pStyle w:val="Prrafodelista"/>
        <w:rPr>
          <w:rFonts w:cs="Arial"/>
        </w:rPr>
      </w:pPr>
    </w:p>
    <w:p w14:paraId="0548BA01" w14:textId="77777777" w:rsidR="006151A7" w:rsidRPr="00715D13" w:rsidRDefault="006151A7" w:rsidP="001C48CB">
      <w:pPr>
        <w:pStyle w:val="Ttulo2"/>
        <w:keepLines w:val="0"/>
        <w:numPr>
          <w:ilvl w:val="1"/>
          <w:numId w:val="17"/>
        </w:numPr>
        <w:spacing w:before="0"/>
        <w:rPr>
          <w:color w:val="000000" w:themeColor="text1"/>
          <w:sz w:val="22"/>
          <w:szCs w:val="22"/>
        </w:rPr>
      </w:pPr>
      <w:bookmarkStart w:id="38" w:name="_Toc442370117"/>
      <w:bookmarkStart w:id="39" w:name="_Toc8140645"/>
      <w:r w:rsidRPr="00715D13">
        <w:rPr>
          <w:color w:val="000000" w:themeColor="text1"/>
          <w:sz w:val="22"/>
          <w:szCs w:val="22"/>
        </w:rPr>
        <w:t>GESTIÓN Y TRÁMITE.</w:t>
      </w:r>
      <w:bookmarkEnd w:id="38"/>
      <w:bookmarkEnd w:id="39"/>
    </w:p>
    <w:p w14:paraId="52147C06" w14:textId="77777777" w:rsidR="006151A7" w:rsidRPr="007C4DBE" w:rsidRDefault="006151A7" w:rsidP="006151A7">
      <w:pPr>
        <w:pStyle w:val="Prrafodelista"/>
        <w:ind w:left="1800"/>
        <w:jc w:val="both"/>
        <w:rPr>
          <w:rFonts w:cs="Arial"/>
          <w:b/>
          <w:u w:val="single"/>
        </w:rPr>
      </w:pPr>
    </w:p>
    <w:p w14:paraId="76E6CCD7" w14:textId="77777777" w:rsidR="006151A7" w:rsidRPr="007C4DBE" w:rsidRDefault="006151A7" w:rsidP="006151A7">
      <w:pPr>
        <w:contextualSpacing/>
        <w:jc w:val="both"/>
        <w:rPr>
          <w:rFonts w:cs="Arial"/>
        </w:rPr>
      </w:pPr>
      <w:r w:rsidRPr="007C4DBE">
        <w:rPr>
          <w:rFonts w:cs="Arial"/>
        </w:rPr>
        <w:t>Son el conjunto de actuaciones necesarias para el registro, la vinculación a un trámite, la distribución incluidas las actuaciones o delegaciones, la descripción (metadatos), la disponibilidad, recuperación y acceso para la consulta de los documentos, el control y seguimiento a los trámites que surte el documento hasta la resolución de los asuntos.</w:t>
      </w:r>
    </w:p>
    <w:p w14:paraId="0F4D4C12" w14:textId="77777777" w:rsidR="006151A7" w:rsidRPr="007C4DBE" w:rsidRDefault="006151A7" w:rsidP="006151A7">
      <w:pPr>
        <w:pStyle w:val="Default"/>
        <w:contextualSpacing/>
        <w:jc w:val="both"/>
        <w:rPr>
          <w:color w:val="auto"/>
          <w:sz w:val="22"/>
          <w:szCs w:val="22"/>
        </w:rPr>
      </w:pPr>
      <w:r w:rsidRPr="007C4DBE">
        <w:rPr>
          <w:color w:val="auto"/>
          <w:sz w:val="22"/>
          <w:szCs w:val="22"/>
        </w:rPr>
        <w:t>En la Corporación CDA, los documentos se gestionan y tramitan teniendo en cuenta los siguientes parámetros:</w:t>
      </w:r>
    </w:p>
    <w:p w14:paraId="236BFAAD" w14:textId="77777777" w:rsidR="006151A7" w:rsidRPr="007C4DBE" w:rsidRDefault="006151A7" w:rsidP="006151A7">
      <w:pPr>
        <w:pStyle w:val="Default"/>
        <w:contextualSpacing/>
        <w:jc w:val="both"/>
        <w:rPr>
          <w:color w:val="auto"/>
          <w:sz w:val="22"/>
          <w:szCs w:val="22"/>
        </w:rPr>
      </w:pPr>
    </w:p>
    <w:p w14:paraId="007C71CE" w14:textId="77777777" w:rsidR="006151A7" w:rsidRPr="007C4DBE" w:rsidRDefault="006151A7" w:rsidP="001C48CB">
      <w:pPr>
        <w:pStyle w:val="Default"/>
        <w:numPr>
          <w:ilvl w:val="0"/>
          <w:numId w:val="10"/>
        </w:numPr>
        <w:contextualSpacing/>
        <w:jc w:val="both"/>
        <w:rPr>
          <w:color w:val="auto"/>
          <w:sz w:val="22"/>
          <w:szCs w:val="22"/>
        </w:rPr>
      </w:pPr>
      <w:r w:rsidRPr="007C4DBE">
        <w:rPr>
          <w:color w:val="auto"/>
          <w:sz w:val="22"/>
          <w:szCs w:val="22"/>
        </w:rPr>
        <w:t xml:space="preserve">El Centro de Archivo y Documentación es el encargado de   </w:t>
      </w:r>
      <w:r w:rsidR="00F90530" w:rsidRPr="007C4DBE">
        <w:rPr>
          <w:color w:val="auto"/>
          <w:sz w:val="22"/>
          <w:szCs w:val="22"/>
        </w:rPr>
        <w:t>recepcionar</w:t>
      </w:r>
      <w:r w:rsidRPr="007C4DBE">
        <w:rPr>
          <w:color w:val="auto"/>
          <w:sz w:val="22"/>
          <w:szCs w:val="22"/>
        </w:rPr>
        <w:t xml:space="preserve"> la correspondencia recibida, enviada e interna, de igual manera los documentos producidos por las diferentes dependencias dando cumplimiento a sus funciones (Procedimiento: Administración de Archivo Central e Histórico AGD-CP-08-PR-03).</w:t>
      </w:r>
    </w:p>
    <w:p w14:paraId="41268CBB" w14:textId="77777777" w:rsidR="006151A7" w:rsidRPr="007C4DBE" w:rsidRDefault="006151A7" w:rsidP="006151A7">
      <w:pPr>
        <w:pStyle w:val="Default"/>
        <w:ind w:left="780"/>
        <w:contextualSpacing/>
        <w:jc w:val="both"/>
        <w:rPr>
          <w:color w:val="auto"/>
          <w:sz w:val="22"/>
          <w:szCs w:val="22"/>
        </w:rPr>
      </w:pPr>
    </w:p>
    <w:p w14:paraId="7EF1B1CE" w14:textId="77777777" w:rsidR="006151A7" w:rsidRPr="007C4DBE" w:rsidRDefault="006151A7" w:rsidP="001C48CB">
      <w:pPr>
        <w:pStyle w:val="Default"/>
        <w:numPr>
          <w:ilvl w:val="0"/>
          <w:numId w:val="10"/>
        </w:numPr>
        <w:contextualSpacing/>
        <w:jc w:val="both"/>
        <w:rPr>
          <w:color w:val="auto"/>
          <w:sz w:val="22"/>
          <w:szCs w:val="22"/>
        </w:rPr>
      </w:pPr>
      <w:r w:rsidRPr="007C4DBE">
        <w:rPr>
          <w:color w:val="auto"/>
          <w:sz w:val="22"/>
          <w:szCs w:val="22"/>
        </w:rPr>
        <w:t>El registro de documentos en la Corporación CDA, se realiza a través del sistema de información MIDOC.</w:t>
      </w:r>
    </w:p>
    <w:p w14:paraId="193F2945" w14:textId="77777777" w:rsidR="006151A7" w:rsidRPr="007C4DBE" w:rsidRDefault="006151A7" w:rsidP="006151A7">
      <w:pPr>
        <w:pStyle w:val="Default"/>
        <w:ind w:left="780"/>
        <w:contextualSpacing/>
        <w:jc w:val="both"/>
        <w:rPr>
          <w:color w:val="auto"/>
          <w:sz w:val="22"/>
          <w:szCs w:val="22"/>
        </w:rPr>
      </w:pPr>
    </w:p>
    <w:p w14:paraId="271EF23E" w14:textId="77777777" w:rsidR="006151A7" w:rsidRPr="007C4DBE" w:rsidRDefault="006151A7" w:rsidP="001C48CB">
      <w:pPr>
        <w:pStyle w:val="Default"/>
        <w:numPr>
          <w:ilvl w:val="0"/>
          <w:numId w:val="10"/>
        </w:numPr>
        <w:contextualSpacing/>
        <w:jc w:val="both"/>
        <w:rPr>
          <w:color w:val="auto"/>
          <w:sz w:val="22"/>
          <w:szCs w:val="22"/>
        </w:rPr>
      </w:pPr>
      <w:r w:rsidRPr="007C4DBE">
        <w:rPr>
          <w:color w:val="auto"/>
          <w:sz w:val="22"/>
          <w:szCs w:val="22"/>
        </w:rPr>
        <w:lastRenderedPageBreak/>
        <w:t>La distribución y entrega de las comunicaciones oficiales se realiza de acuerdo en lo estipulado en el Manual de Gestión Documental y teniendo en cuenta los procedimientos de gestión y trámite de documentos enviados y recibidos.</w:t>
      </w:r>
    </w:p>
    <w:p w14:paraId="693FF483" w14:textId="77777777" w:rsidR="006151A7" w:rsidRPr="007C4DBE" w:rsidRDefault="006151A7" w:rsidP="006151A7">
      <w:pPr>
        <w:pStyle w:val="Default"/>
        <w:ind w:left="780"/>
        <w:contextualSpacing/>
        <w:jc w:val="both"/>
        <w:rPr>
          <w:color w:val="auto"/>
          <w:sz w:val="22"/>
          <w:szCs w:val="22"/>
        </w:rPr>
      </w:pPr>
    </w:p>
    <w:p w14:paraId="55942413" w14:textId="77777777" w:rsidR="006151A7" w:rsidRPr="007C4DBE" w:rsidRDefault="006151A7" w:rsidP="001C48CB">
      <w:pPr>
        <w:pStyle w:val="Default"/>
        <w:numPr>
          <w:ilvl w:val="0"/>
          <w:numId w:val="10"/>
        </w:numPr>
        <w:contextualSpacing/>
        <w:jc w:val="both"/>
        <w:rPr>
          <w:color w:val="auto"/>
          <w:sz w:val="22"/>
          <w:szCs w:val="22"/>
        </w:rPr>
      </w:pPr>
      <w:r w:rsidRPr="007C4DBE">
        <w:rPr>
          <w:color w:val="auto"/>
          <w:sz w:val="22"/>
          <w:szCs w:val="22"/>
        </w:rPr>
        <w:t>La corporación CDA, facilita el acceso y consulta de su información a través de sus archivos de gestión y archivo central, pagina web, líneas telefónicas y redes sociales.</w:t>
      </w:r>
    </w:p>
    <w:p w14:paraId="2F38C89E" w14:textId="77777777" w:rsidR="006151A7" w:rsidRPr="007C4DBE" w:rsidRDefault="006151A7" w:rsidP="006151A7">
      <w:pPr>
        <w:pStyle w:val="Default"/>
        <w:ind w:left="780"/>
        <w:contextualSpacing/>
        <w:jc w:val="both"/>
        <w:rPr>
          <w:color w:val="auto"/>
          <w:sz w:val="22"/>
          <w:szCs w:val="22"/>
        </w:rPr>
      </w:pPr>
    </w:p>
    <w:p w14:paraId="30751577" w14:textId="77777777" w:rsidR="006151A7" w:rsidRPr="002F1B5A" w:rsidRDefault="006151A7" w:rsidP="001C48CB">
      <w:pPr>
        <w:pStyle w:val="Default"/>
        <w:numPr>
          <w:ilvl w:val="0"/>
          <w:numId w:val="10"/>
        </w:numPr>
        <w:contextualSpacing/>
        <w:jc w:val="both"/>
        <w:rPr>
          <w:color w:val="auto"/>
          <w:sz w:val="22"/>
          <w:szCs w:val="22"/>
        </w:rPr>
      </w:pPr>
      <w:r w:rsidRPr="007C4DBE">
        <w:rPr>
          <w:color w:val="auto"/>
          <w:sz w:val="22"/>
          <w:szCs w:val="22"/>
        </w:rPr>
        <w:t xml:space="preserve">La corporación CDA, asegura que el trámite de los requerimientos administrativos se cumpla de manera eficaz y oportuna teniendo en cuenta la directriz para la atención de peticiones, quejas reclamos y sugerencias. </w:t>
      </w:r>
    </w:p>
    <w:tbl>
      <w:tblPr>
        <w:tblpPr w:leftFromText="141" w:rightFromText="141" w:vertAnchor="text" w:horzAnchor="margin" w:tblpY="1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0"/>
      </w:tblGrid>
      <w:tr w:rsidR="006151A7" w:rsidRPr="007C4DBE" w14:paraId="269B6262" w14:textId="77777777" w:rsidTr="00394891">
        <w:trPr>
          <w:trHeight w:val="7929"/>
        </w:trPr>
        <w:tc>
          <w:tcPr>
            <w:tcW w:w="8760" w:type="dxa"/>
            <w:tcBorders>
              <w:bottom w:val="single" w:sz="4" w:space="0" w:color="auto"/>
            </w:tcBorders>
          </w:tcPr>
          <w:p w14:paraId="16C53553" w14:textId="77777777" w:rsidR="006151A7" w:rsidRPr="007C4DBE" w:rsidRDefault="006151A7" w:rsidP="00394891">
            <w:pPr>
              <w:contextualSpacing/>
              <w:jc w:val="both"/>
              <w:rPr>
                <w:rFonts w:cs="Arial"/>
              </w:rPr>
            </w:pPr>
            <w:r w:rsidRPr="00C8046B">
              <w:rPr>
                <w:noProof/>
                <w:lang w:eastAsia="es-CO"/>
              </w:rPr>
              <w:lastRenderedPageBreak/>
              <w:drawing>
                <wp:inline distT="0" distB="0" distL="0" distR="0" wp14:anchorId="38B368CF" wp14:editId="55C88CD0">
                  <wp:extent cx="5401310" cy="5039995"/>
                  <wp:effectExtent l="0" t="0" r="8890" b="8255"/>
                  <wp:docPr id="19" name="Imagen 19" descr="Sin títul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49" descr="Sin título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1310" cy="5039995"/>
                          </a:xfrm>
                          <a:prstGeom prst="rect">
                            <a:avLst/>
                          </a:prstGeom>
                          <a:noFill/>
                          <a:ln>
                            <a:noFill/>
                          </a:ln>
                        </pic:spPr>
                      </pic:pic>
                    </a:graphicData>
                  </a:graphic>
                </wp:inline>
              </w:drawing>
            </w:r>
          </w:p>
        </w:tc>
      </w:tr>
      <w:tr w:rsidR="006151A7" w:rsidRPr="007C4DBE" w14:paraId="2C000391" w14:textId="77777777" w:rsidTr="00394891">
        <w:trPr>
          <w:trHeight w:val="480"/>
        </w:trPr>
        <w:tc>
          <w:tcPr>
            <w:tcW w:w="8760" w:type="dxa"/>
            <w:vAlign w:val="bottom"/>
          </w:tcPr>
          <w:p w14:paraId="321A0A0B" w14:textId="77777777" w:rsidR="006151A7" w:rsidRPr="00C8046B" w:rsidRDefault="006151A7" w:rsidP="00394891">
            <w:pPr>
              <w:contextualSpacing/>
              <w:rPr>
                <w:rFonts w:cs="Arial"/>
                <w:sz w:val="20"/>
              </w:rPr>
            </w:pPr>
            <w:r w:rsidRPr="00C8046B">
              <w:rPr>
                <w:rFonts w:cs="Arial"/>
                <w:iCs/>
                <w:sz w:val="20"/>
              </w:rPr>
              <w:t>GRAFICO 3. PASOS PARA LA FORMULACIÓN DEL PGD. (Inf. Archivo General de la Nación AGN)</w:t>
            </w:r>
          </w:p>
        </w:tc>
      </w:tr>
    </w:tbl>
    <w:p w14:paraId="179594AA" w14:textId="77777777" w:rsidR="006151A7" w:rsidRDefault="006151A7" w:rsidP="006151A7">
      <w:pPr>
        <w:pStyle w:val="Prrafodelista"/>
        <w:ind w:left="851"/>
        <w:rPr>
          <w:rFonts w:cs="Arial"/>
          <w:b/>
          <w:u w:val="single"/>
        </w:rPr>
      </w:pPr>
    </w:p>
    <w:p w14:paraId="60750011" w14:textId="77777777" w:rsidR="006151A7" w:rsidRDefault="006151A7" w:rsidP="006151A7">
      <w:pPr>
        <w:pStyle w:val="Prrafodelista"/>
        <w:ind w:left="851"/>
        <w:rPr>
          <w:rFonts w:cs="Arial"/>
          <w:b/>
          <w:u w:val="single"/>
        </w:rPr>
      </w:pPr>
    </w:p>
    <w:p w14:paraId="039082DE" w14:textId="77777777" w:rsidR="006151A7" w:rsidRDefault="006151A7" w:rsidP="006151A7">
      <w:pPr>
        <w:pStyle w:val="Prrafodelista"/>
        <w:ind w:left="851"/>
        <w:rPr>
          <w:rFonts w:cs="Arial"/>
          <w:b/>
          <w:u w:val="single"/>
        </w:rPr>
      </w:pPr>
    </w:p>
    <w:p w14:paraId="59F92755" w14:textId="77777777" w:rsidR="006151A7" w:rsidRDefault="006151A7" w:rsidP="006151A7">
      <w:pPr>
        <w:pStyle w:val="Prrafodelista"/>
        <w:ind w:left="851"/>
        <w:rPr>
          <w:rFonts w:cs="Arial"/>
          <w:b/>
          <w:u w:val="single"/>
        </w:rPr>
      </w:pPr>
    </w:p>
    <w:p w14:paraId="4666D9EB" w14:textId="77777777" w:rsidR="006151A7" w:rsidRDefault="006151A7" w:rsidP="006151A7">
      <w:pPr>
        <w:pStyle w:val="Prrafodelista"/>
        <w:ind w:left="851"/>
        <w:rPr>
          <w:rFonts w:cs="Arial"/>
          <w:b/>
          <w:u w:val="single"/>
        </w:rPr>
      </w:pPr>
    </w:p>
    <w:p w14:paraId="72C2F7BE" w14:textId="77777777" w:rsidR="006151A7" w:rsidRDefault="006151A7" w:rsidP="006151A7">
      <w:pPr>
        <w:pStyle w:val="Prrafodelista"/>
        <w:ind w:left="851"/>
        <w:rPr>
          <w:rFonts w:cs="Arial"/>
          <w:b/>
          <w:u w:val="single"/>
        </w:rPr>
      </w:pPr>
    </w:p>
    <w:p w14:paraId="3CA71907" w14:textId="77777777" w:rsidR="006151A7" w:rsidRDefault="006151A7" w:rsidP="001C48CB">
      <w:pPr>
        <w:pStyle w:val="Default"/>
        <w:numPr>
          <w:ilvl w:val="1"/>
          <w:numId w:val="17"/>
        </w:numPr>
        <w:contextualSpacing/>
        <w:rPr>
          <w:b/>
          <w:color w:val="auto"/>
          <w:sz w:val="22"/>
          <w:szCs w:val="22"/>
        </w:rPr>
      </w:pPr>
      <w:r w:rsidRPr="00C8046B">
        <w:rPr>
          <w:b/>
          <w:color w:val="auto"/>
          <w:sz w:val="22"/>
          <w:szCs w:val="22"/>
        </w:rPr>
        <w:t>ORGANIZACIÓN</w:t>
      </w:r>
    </w:p>
    <w:p w14:paraId="7177F5AF" w14:textId="77777777" w:rsidR="006151A7" w:rsidRPr="00C8046B" w:rsidRDefault="006151A7" w:rsidP="006151A7">
      <w:pPr>
        <w:pStyle w:val="Default"/>
        <w:contextualSpacing/>
        <w:jc w:val="center"/>
        <w:rPr>
          <w:b/>
          <w:color w:val="auto"/>
          <w:sz w:val="22"/>
          <w:szCs w:val="22"/>
        </w:rPr>
      </w:pPr>
    </w:p>
    <w:p w14:paraId="22193A1B" w14:textId="77777777" w:rsidR="006151A7" w:rsidRPr="007C4DBE" w:rsidRDefault="006151A7" w:rsidP="006151A7">
      <w:pPr>
        <w:contextualSpacing/>
        <w:jc w:val="both"/>
        <w:rPr>
          <w:rFonts w:cs="Arial"/>
        </w:rPr>
      </w:pPr>
      <w:r w:rsidRPr="007C4DBE">
        <w:rPr>
          <w:rFonts w:cs="Arial"/>
        </w:rPr>
        <w:t>Conjunto de operaciones técnicas para declarar el documento en el sistema de gestión documental, clasificarlo, ubicarlo en el nivel adecuado, ordenarlo y describirlo adecuadamente.</w:t>
      </w:r>
    </w:p>
    <w:p w14:paraId="3CD6D747" w14:textId="77777777" w:rsidR="006151A7" w:rsidRPr="007C4DBE" w:rsidRDefault="006151A7" w:rsidP="006151A7">
      <w:pPr>
        <w:contextualSpacing/>
        <w:jc w:val="both"/>
        <w:rPr>
          <w:rFonts w:cs="Arial"/>
        </w:rPr>
      </w:pPr>
    </w:p>
    <w:p w14:paraId="190DA4D9" w14:textId="77777777" w:rsidR="006151A7" w:rsidRPr="007C4DBE" w:rsidRDefault="006151A7" w:rsidP="006151A7">
      <w:pPr>
        <w:contextualSpacing/>
        <w:jc w:val="both"/>
        <w:rPr>
          <w:rFonts w:cs="Arial"/>
        </w:rPr>
      </w:pPr>
      <w:r w:rsidRPr="007C4DBE">
        <w:rPr>
          <w:rFonts w:cs="Arial"/>
        </w:rPr>
        <w:t>En la Corporación CDA, la Organización Documental está enmarcada en los procesos de Clasificación, Ordenación y Descripción teniendo en cuenta los siguientes aspectos:</w:t>
      </w:r>
    </w:p>
    <w:p w14:paraId="3B79DB72" w14:textId="77777777" w:rsidR="006151A7" w:rsidRPr="007C4DBE" w:rsidRDefault="006151A7" w:rsidP="006151A7">
      <w:pPr>
        <w:contextualSpacing/>
        <w:jc w:val="both"/>
        <w:rPr>
          <w:rFonts w:cs="Arial"/>
        </w:rPr>
      </w:pPr>
    </w:p>
    <w:p w14:paraId="4CE46A3F" w14:textId="77777777" w:rsidR="006151A7" w:rsidRPr="00DE6548" w:rsidRDefault="006151A7" w:rsidP="006151A7">
      <w:pPr>
        <w:pStyle w:val="Ttulo3"/>
        <w:rPr>
          <w:rFonts w:ascii="Arial" w:hAnsi="Arial" w:cs="Arial"/>
          <w:sz w:val="22"/>
          <w:szCs w:val="22"/>
        </w:rPr>
      </w:pPr>
      <w:bookmarkStart w:id="40" w:name="_Toc442370119"/>
      <w:bookmarkStart w:id="41" w:name="_Toc8140646"/>
      <w:r>
        <w:rPr>
          <w:rFonts w:ascii="Arial" w:hAnsi="Arial" w:cs="Arial"/>
          <w:sz w:val="22"/>
          <w:szCs w:val="22"/>
        </w:rPr>
        <w:t>2.4.1.</w:t>
      </w:r>
      <w:r>
        <w:rPr>
          <w:rFonts w:ascii="Arial" w:hAnsi="Arial" w:cs="Arial"/>
          <w:sz w:val="22"/>
          <w:szCs w:val="22"/>
        </w:rPr>
        <w:tab/>
      </w:r>
      <w:r w:rsidRPr="007C4DBE">
        <w:rPr>
          <w:rFonts w:ascii="Arial" w:hAnsi="Arial" w:cs="Arial"/>
          <w:sz w:val="22"/>
          <w:szCs w:val="22"/>
        </w:rPr>
        <w:t>Clasificación.</w:t>
      </w:r>
      <w:bookmarkEnd w:id="40"/>
      <w:bookmarkEnd w:id="41"/>
    </w:p>
    <w:p w14:paraId="71CCD7D0" w14:textId="77777777" w:rsidR="006151A7" w:rsidRPr="007C4DBE" w:rsidRDefault="006151A7" w:rsidP="001C48CB">
      <w:pPr>
        <w:pStyle w:val="Prrafodelista"/>
        <w:numPr>
          <w:ilvl w:val="0"/>
          <w:numId w:val="24"/>
        </w:numPr>
        <w:jc w:val="both"/>
        <w:rPr>
          <w:rFonts w:cs="Arial"/>
          <w:b/>
        </w:rPr>
      </w:pPr>
      <w:r w:rsidRPr="007C4DBE">
        <w:rPr>
          <w:rFonts w:cs="Arial"/>
        </w:rPr>
        <w:t>El Grupo de Gestión Documental de la Corporación CDA, en Coordinación con las dependencias, es el encargado de la elaboración, actualización y presentación de los Cuadros de Clasificación Documental (CCD) y las Tablas de Retención Documental (TRD).</w:t>
      </w:r>
    </w:p>
    <w:p w14:paraId="5A803A1A" w14:textId="77777777" w:rsidR="006151A7" w:rsidRPr="007C4DBE" w:rsidRDefault="006151A7" w:rsidP="006151A7">
      <w:pPr>
        <w:pStyle w:val="Prrafodelista"/>
        <w:rPr>
          <w:rFonts w:cs="Arial"/>
          <w:b/>
        </w:rPr>
      </w:pPr>
    </w:p>
    <w:p w14:paraId="0441D4E3" w14:textId="77777777" w:rsidR="006151A7" w:rsidRPr="007C4DBE" w:rsidRDefault="006151A7" w:rsidP="001C48CB">
      <w:pPr>
        <w:pStyle w:val="Prrafodelista"/>
        <w:numPr>
          <w:ilvl w:val="0"/>
          <w:numId w:val="24"/>
        </w:numPr>
        <w:jc w:val="both"/>
        <w:rPr>
          <w:rFonts w:cs="Arial"/>
          <w:b/>
        </w:rPr>
      </w:pPr>
      <w:r w:rsidRPr="007C4DBE">
        <w:rPr>
          <w:rFonts w:cs="Arial"/>
        </w:rPr>
        <w:t>Los funcionarios responsables de la administración de los Archivos de Gestión y Productores de los documentos en todas las dependencias, clasifican los documentos generados, manteniendo su relación con el trámite y el proceso que los originó, basados en las Tablas de Retención Documental TRD de la entidad.</w:t>
      </w:r>
    </w:p>
    <w:p w14:paraId="6C90A8FB" w14:textId="77777777" w:rsidR="006151A7" w:rsidRPr="007C4DBE" w:rsidRDefault="006151A7" w:rsidP="006151A7">
      <w:pPr>
        <w:pStyle w:val="Prrafodelista"/>
        <w:rPr>
          <w:rFonts w:cs="Arial"/>
          <w:b/>
        </w:rPr>
      </w:pPr>
    </w:p>
    <w:p w14:paraId="04AF9EF2" w14:textId="77777777" w:rsidR="006151A7" w:rsidRPr="007C4DBE" w:rsidRDefault="006151A7" w:rsidP="001C48CB">
      <w:pPr>
        <w:pStyle w:val="Prrafodelista"/>
        <w:numPr>
          <w:ilvl w:val="0"/>
          <w:numId w:val="24"/>
        </w:numPr>
        <w:jc w:val="both"/>
        <w:rPr>
          <w:rFonts w:cs="Arial"/>
          <w:b/>
        </w:rPr>
      </w:pPr>
      <w:r w:rsidRPr="007C4DBE">
        <w:rPr>
          <w:rFonts w:cs="Arial"/>
        </w:rPr>
        <w:t>Cada funcionario se encarga de conformar los expedientes tanto físicos como digitales o en cualquier otro soporte teniendo en cuenta la Tabla de Retención Documental de su área y/o dependencia.</w:t>
      </w:r>
    </w:p>
    <w:p w14:paraId="607163D5" w14:textId="77777777" w:rsidR="006151A7" w:rsidRPr="007C4DBE" w:rsidRDefault="006151A7" w:rsidP="006151A7">
      <w:pPr>
        <w:pStyle w:val="Prrafodelista"/>
        <w:rPr>
          <w:rFonts w:cs="Arial"/>
          <w:b/>
        </w:rPr>
      </w:pPr>
    </w:p>
    <w:p w14:paraId="790FCBE0" w14:textId="77777777" w:rsidR="006151A7" w:rsidRPr="00DE6548" w:rsidRDefault="006151A7" w:rsidP="006151A7">
      <w:pPr>
        <w:pStyle w:val="Ttulo3"/>
        <w:rPr>
          <w:rFonts w:ascii="Arial" w:hAnsi="Arial" w:cs="Arial"/>
          <w:sz w:val="22"/>
          <w:szCs w:val="22"/>
        </w:rPr>
      </w:pPr>
      <w:bookmarkStart w:id="42" w:name="_Toc442370120"/>
      <w:bookmarkStart w:id="43" w:name="_Toc8140647"/>
      <w:r>
        <w:rPr>
          <w:rFonts w:ascii="Arial" w:hAnsi="Arial" w:cs="Arial"/>
          <w:sz w:val="22"/>
          <w:szCs w:val="22"/>
        </w:rPr>
        <w:t>2.4.2.</w:t>
      </w:r>
      <w:r>
        <w:rPr>
          <w:rFonts w:ascii="Arial" w:hAnsi="Arial" w:cs="Arial"/>
          <w:sz w:val="22"/>
          <w:szCs w:val="22"/>
        </w:rPr>
        <w:tab/>
      </w:r>
      <w:r w:rsidRPr="007C4DBE">
        <w:rPr>
          <w:rFonts w:ascii="Arial" w:hAnsi="Arial" w:cs="Arial"/>
          <w:sz w:val="22"/>
          <w:szCs w:val="22"/>
        </w:rPr>
        <w:t>Ordenación.</w:t>
      </w:r>
      <w:bookmarkEnd w:id="42"/>
      <w:bookmarkEnd w:id="43"/>
    </w:p>
    <w:p w14:paraId="6E0D46FC" w14:textId="77777777" w:rsidR="006151A7" w:rsidRPr="007C4DBE" w:rsidRDefault="006151A7" w:rsidP="001C48CB">
      <w:pPr>
        <w:pStyle w:val="Prrafodelista"/>
        <w:numPr>
          <w:ilvl w:val="0"/>
          <w:numId w:val="9"/>
        </w:numPr>
        <w:autoSpaceDE w:val="0"/>
        <w:autoSpaceDN w:val="0"/>
        <w:adjustRightInd w:val="0"/>
        <w:jc w:val="both"/>
        <w:rPr>
          <w:rFonts w:cs="Arial"/>
        </w:rPr>
      </w:pPr>
      <w:r w:rsidRPr="007C4DBE">
        <w:rPr>
          <w:rFonts w:cs="Arial"/>
        </w:rPr>
        <w:t xml:space="preserve">En la Corporación CDA, todas las áreas y/o dependencias deben controlar que los documentos que hacen parte de cada uno de los expedientes sigan los principios básicos para la organización de archivos, definidos como, el principio de procedencia y el principio de orden original, conservando sus documentos en el orden en que fueron creados o producidos. (Manual de Gestión Documental CDA). </w:t>
      </w:r>
    </w:p>
    <w:p w14:paraId="0E692012" w14:textId="77777777" w:rsidR="006151A7" w:rsidRPr="007C4DBE" w:rsidRDefault="006151A7" w:rsidP="006151A7">
      <w:pPr>
        <w:pStyle w:val="Prrafodelista"/>
        <w:autoSpaceDE w:val="0"/>
        <w:autoSpaceDN w:val="0"/>
        <w:adjustRightInd w:val="0"/>
        <w:jc w:val="both"/>
        <w:rPr>
          <w:rFonts w:cs="Arial"/>
        </w:rPr>
      </w:pPr>
    </w:p>
    <w:p w14:paraId="72000304" w14:textId="77777777" w:rsidR="006151A7" w:rsidRPr="00556E74" w:rsidRDefault="006151A7" w:rsidP="001C48CB">
      <w:pPr>
        <w:pStyle w:val="Ttulo3"/>
        <w:keepLines w:val="0"/>
        <w:numPr>
          <w:ilvl w:val="2"/>
          <w:numId w:val="17"/>
        </w:numPr>
        <w:spacing w:before="240" w:after="60" w:line="259" w:lineRule="auto"/>
        <w:rPr>
          <w:rFonts w:ascii="Arial" w:hAnsi="Arial" w:cs="Arial"/>
          <w:sz w:val="22"/>
          <w:szCs w:val="22"/>
        </w:rPr>
      </w:pPr>
      <w:bookmarkStart w:id="44" w:name="_Toc442370121"/>
      <w:bookmarkStart w:id="45" w:name="_Toc8140648"/>
      <w:r w:rsidRPr="007C4DBE">
        <w:rPr>
          <w:rFonts w:ascii="Arial" w:hAnsi="Arial" w:cs="Arial"/>
          <w:sz w:val="22"/>
          <w:szCs w:val="22"/>
        </w:rPr>
        <w:t>Descripción.</w:t>
      </w:r>
      <w:bookmarkEnd w:id="44"/>
      <w:bookmarkEnd w:id="45"/>
    </w:p>
    <w:p w14:paraId="05809E4D" w14:textId="77777777" w:rsidR="006151A7" w:rsidRPr="00556E74" w:rsidRDefault="006151A7" w:rsidP="001C48CB">
      <w:pPr>
        <w:pStyle w:val="Prrafodelista"/>
        <w:numPr>
          <w:ilvl w:val="0"/>
          <w:numId w:val="9"/>
        </w:numPr>
        <w:jc w:val="both"/>
        <w:rPr>
          <w:rFonts w:cs="Arial"/>
          <w:b/>
        </w:rPr>
      </w:pPr>
      <w:r w:rsidRPr="007C4DBE">
        <w:rPr>
          <w:rFonts w:cs="Arial"/>
        </w:rPr>
        <w:t>En la Corporación CDA, cada una de las áreas y/o dependencias elaborara el inventario documental de la información que produce dando cumplimiento a cada una de sus funciones. Para esta actividad se debe utilizar y diligenciar el Formato Único de Inventario Documental (FUID) abalado por el Archivo General de la Nación AGN.</w:t>
      </w:r>
    </w:p>
    <w:p w14:paraId="3245AE8A" w14:textId="77777777" w:rsidR="006151A7" w:rsidRDefault="006151A7" w:rsidP="006151A7">
      <w:pPr>
        <w:pStyle w:val="Prrafodelista"/>
        <w:ind w:left="360"/>
        <w:jc w:val="both"/>
        <w:rPr>
          <w:rFonts w:cs="Arial"/>
          <w:b/>
        </w:rPr>
      </w:pPr>
    </w:p>
    <w:p w14:paraId="3645B14F" w14:textId="77777777" w:rsidR="006151A7" w:rsidRPr="00CE1D15" w:rsidRDefault="006151A7" w:rsidP="006151A7">
      <w:pPr>
        <w:pStyle w:val="Prrafodelista"/>
        <w:ind w:left="360"/>
        <w:jc w:val="both"/>
        <w:rPr>
          <w:rFonts w:cs="Arial"/>
          <w:b/>
        </w:rPr>
      </w:pPr>
    </w:p>
    <w:p w14:paraId="2AB000FD" w14:textId="77777777" w:rsidR="006151A7" w:rsidRPr="00715D13" w:rsidRDefault="006151A7" w:rsidP="001C48CB">
      <w:pPr>
        <w:pStyle w:val="Ttulo2"/>
        <w:keepLines w:val="0"/>
        <w:numPr>
          <w:ilvl w:val="1"/>
          <w:numId w:val="17"/>
        </w:numPr>
        <w:spacing w:before="0"/>
        <w:rPr>
          <w:color w:val="000000" w:themeColor="text1"/>
          <w:sz w:val="22"/>
          <w:szCs w:val="22"/>
        </w:rPr>
      </w:pPr>
      <w:bookmarkStart w:id="46" w:name="_Toc442370122"/>
      <w:bookmarkStart w:id="47" w:name="_Toc8140649"/>
      <w:r w:rsidRPr="00715D13">
        <w:rPr>
          <w:color w:val="000000" w:themeColor="text1"/>
          <w:sz w:val="22"/>
          <w:szCs w:val="22"/>
        </w:rPr>
        <w:t>TRANSFERENCIA.</w:t>
      </w:r>
      <w:bookmarkEnd w:id="46"/>
      <w:bookmarkEnd w:id="47"/>
    </w:p>
    <w:p w14:paraId="3D22A2DB" w14:textId="77777777" w:rsidR="006151A7" w:rsidRPr="007C4DBE" w:rsidRDefault="006151A7" w:rsidP="006151A7">
      <w:pPr>
        <w:pStyle w:val="Prrafodelista"/>
        <w:ind w:left="567"/>
        <w:rPr>
          <w:rFonts w:cs="Arial"/>
          <w:b/>
        </w:rPr>
      </w:pPr>
    </w:p>
    <w:p w14:paraId="74CE8731" w14:textId="77777777" w:rsidR="006151A7" w:rsidRPr="007C4DBE" w:rsidRDefault="006151A7" w:rsidP="006151A7">
      <w:pPr>
        <w:contextualSpacing/>
        <w:jc w:val="both"/>
        <w:rPr>
          <w:rFonts w:cs="Arial"/>
        </w:rPr>
      </w:pPr>
      <w:r w:rsidRPr="007C4DBE">
        <w:rPr>
          <w:rFonts w:cs="Arial"/>
        </w:rPr>
        <w:lastRenderedPageBreak/>
        <w:t>Son el conjunto de operaciones adoptadas por la entidad para transferir los documentos durante las fases de archivo y teniendo en cuenta los siguientes parámetros:</w:t>
      </w:r>
    </w:p>
    <w:p w14:paraId="322568A0" w14:textId="77777777" w:rsidR="006151A7" w:rsidRPr="007C4DBE" w:rsidRDefault="006151A7" w:rsidP="006151A7">
      <w:pPr>
        <w:contextualSpacing/>
        <w:jc w:val="both"/>
        <w:rPr>
          <w:rFonts w:cs="Arial"/>
        </w:rPr>
      </w:pPr>
    </w:p>
    <w:p w14:paraId="602B857C" w14:textId="77777777" w:rsidR="006151A7" w:rsidRPr="007C4DBE" w:rsidRDefault="006151A7" w:rsidP="001C48CB">
      <w:pPr>
        <w:pStyle w:val="Prrafodelista"/>
        <w:numPr>
          <w:ilvl w:val="0"/>
          <w:numId w:val="8"/>
        </w:numPr>
        <w:jc w:val="both"/>
        <w:rPr>
          <w:rFonts w:cs="Arial"/>
        </w:rPr>
      </w:pPr>
      <w:r w:rsidRPr="007C4DBE">
        <w:rPr>
          <w:rFonts w:cs="Arial"/>
        </w:rPr>
        <w:t>Para la realización de las transferencias documentales (físico) se debe tener en cuenta el cronograma de transferencias documentales elaborado por el grupo de gestión documental de la Corporación CDA y cumplir con las fechas programadas para cada una de las áreas y/o dependencias de la entidad.</w:t>
      </w:r>
    </w:p>
    <w:p w14:paraId="00ACCB34" w14:textId="77777777" w:rsidR="006151A7" w:rsidRPr="007C4DBE" w:rsidRDefault="006151A7" w:rsidP="006151A7">
      <w:pPr>
        <w:pStyle w:val="Prrafodelista"/>
        <w:jc w:val="both"/>
        <w:rPr>
          <w:rFonts w:cs="Arial"/>
        </w:rPr>
      </w:pPr>
    </w:p>
    <w:p w14:paraId="7FFC459B" w14:textId="77777777" w:rsidR="006151A7" w:rsidRPr="007C4DBE" w:rsidRDefault="006151A7" w:rsidP="001C48CB">
      <w:pPr>
        <w:pStyle w:val="Prrafodelista"/>
        <w:numPr>
          <w:ilvl w:val="0"/>
          <w:numId w:val="8"/>
        </w:numPr>
        <w:jc w:val="both"/>
        <w:rPr>
          <w:rFonts w:cs="Arial"/>
        </w:rPr>
      </w:pPr>
      <w:r w:rsidRPr="007C4DBE">
        <w:rPr>
          <w:rFonts w:cs="Arial"/>
        </w:rPr>
        <w:t>Todas las áreas y/o dependencias de la Corporación CDA, deberán preparar los documentos a transferir, de conformidad con los plazos establecidos en las tablas de retención documental y el cronograma de transferencias documentales aprobado por el Comité Interno de Archivo de la entidad.</w:t>
      </w:r>
    </w:p>
    <w:p w14:paraId="0C074299" w14:textId="77777777" w:rsidR="006151A7" w:rsidRPr="007C4DBE" w:rsidRDefault="006151A7" w:rsidP="006151A7">
      <w:pPr>
        <w:pStyle w:val="Prrafodelista"/>
        <w:rPr>
          <w:rFonts w:cs="Arial"/>
        </w:rPr>
      </w:pPr>
    </w:p>
    <w:p w14:paraId="0D92AD32" w14:textId="77777777" w:rsidR="006151A7" w:rsidRPr="007C4DBE" w:rsidRDefault="006151A7" w:rsidP="001C48CB">
      <w:pPr>
        <w:pStyle w:val="Prrafodelista"/>
        <w:numPr>
          <w:ilvl w:val="0"/>
          <w:numId w:val="7"/>
        </w:numPr>
        <w:jc w:val="both"/>
        <w:rPr>
          <w:rFonts w:cs="Arial"/>
        </w:rPr>
      </w:pPr>
      <w:r w:rsidRPr="007C4DBE">
        <w:rPr>
          <w:rFonts w:cs="Arial"/>
        </w:rPr>
        <w:t xml:space="preserve">El Grupo de Gestión Documental de la Corporación CDA, asesorará sobre la entrega de las transferencias documentales al archivo central y tendrá en cuenta:    </w:t>
      </w:r>
    </w:p>
    <w:p w14:paraId="4F0B00D3" w14:textId="77777777" w:rsidR="006151A7" w:rsidRPr="007C4DBE" w:rsidRDefault="006151A7" w:rsidP="006151A7">
      <w:pPr>
        <w:pStyle w:val="Prrafodelista"/>
        <w:rPr>
          <w:rFonts w:cs="Arial"/>
        </w:rPr>
      </w:pPr>
    </w:p>
    <w:p w14:paraId="742B7830" w14:textId="77777777" w:rsidR="006151A7" w:rsidRPr="007C4DBE" w:rsidRDefault="006151A7" w:rsidP="001C48CB">
      <w:pPr>
        <w:pStyle w:val="Prrafodelista"/>
        <w:numPr>
          <w:ilvl w:val="0"/>
          <w:numId w:val="7"/>
        </w:numPr>
        <w:jc w:val="both"/>
        <w:rPr>
          <w:rFonts w:cs="Arial"/>
        </w:rPr>
      </w:pPr>
      <w:r w:rsidRPr="007C4DBE">
        <w:rPr>
          <w:rFonts w:cs="Arial"/>
        </w:rPr>
        <w:t>que las series documentales que son enviadas estén debidamente relacionadas en el formato único de inventario documental.</w:t>
      </w:r>
    </w:p>
    <w:p w14:paraId="42AECBF6" w14:textId="77777777" w:rsidR="006151A7" w:rsidRPr="007C4DBE" w:rsidRDefault="006151A7" w:rsidP="006151A7">
      <w:pPr>
        <w:pStyle w:val="Prrafodelista"/>
        <w:rPr>
          <w:rFonts w:cs="Arial"/>
        </w:rPr>
      </w:pPr>
    </w:p>
    <w:p w14:paraId="46D38664" w14:textId="77777777" w:rsidR="006151A7" w:rsidRPr="007C4DBE" w:rsidRDefault="006151A7" w:rsidP="001C48CB">
      <w:pPr>
        <w:pStyle w:val="Prrafodelista"/>
        <w:numPr>
          <w:ilvl w:val="0"/>
          <w:numId w:val="7"/>
        </w:numPr>
        <w:jc w:val="both"/>
        <w:rPr>
          <w:rFonts w:cs="Arial"/>
        </w:rPr>
      </w:pPr>
      <w:r w:rsidRPr="007C4DBE">
        <w:rPr>
          <w:rFonts w:cs="Arial"/>
        </w:rPr>
        <w:t>Que la documentación a transferir cumpla con los términos de retención establecidos en la tabla de retención documental.</w:t>
      </w:r>
    </w:p>
    <w:p w14:paraId="3BD784FE" w14:textId="77777777" w:rsidR="006151A7" w:rsidRPr="007C4DBE" w:rsidRDefault="006151A7" w:rsidP="006151A7">
      <w:pPr>
        <w:pStyle w:val="Prrafodelista"/>
        <w:rPr>
          <w:rFonts w:cs="Arial"/>
        </w:rPr>
      </w:pPr>
    </w:p>
    <w:p w14:paraId="5615D5DF" w14:textId="77777777" w:rsidR="006151A7" w:rsidRPr="007C4DBE" w:rsidRDefault="006151A7" w:rsidP="001C48CB">
      <w:pPr>
        <w:pStyle w:val="Prrafodelista"/>
        <w:numPr>
          <w:ilvl w:val="0"/>
          <w:numId w:val="7"/>
        </w:numPr>
        <w:jc w:val="both"/>
        <w:rPr>
          <w:rFonts w:cs="Arial"/>
        </w:rPr>
      </w:pPr>
      <w:r w:rsidRPr="007C4DBE">
        <w:rPr>
          <w:rFonts w:cs="Arial"/>
        </w:rPr>
        <w:t>Que las series documentales estén debidamente identificadas, organizadas cronológicamente, foliadas y sin material abrasivo (ganchos de legajar y ganchos de cosedora) y estén archivadas en sus respectivas unidades de conservación.</w:t>
      </w:r>
    </w:p>
    <w:p w14:paraId="1EBA9E6F" w14:textId="77777777" w:rsidR="006151A7" w:rsidRPr="007C4DBE" w:rsidRDefault="006151A7" w:rsidP="006151A7">
      <w:pPr>
        <w:pStyle w:val="Prrafodelista"/>
        <w:jc w:val="both"/>
        <w:rPr>
          <w:rFonts w:cs="Arial"/>
        </w:rPr>
      </w:pPr>
    </w:p>
    <w:p w14:paraId="785CDAAB" w14:textId="77777777" w:rsidR="006151A7" w:rsidRPr="007C4DBE" w:rsidRDefault="006151A7" w:rsidP="001C48CB">
      <w:pPr>
        <w:pStyle w:val="Prrafodelista"/>
        <w:numPr>
          <w:ilvl w:val="0"/>
          <w:numId w:val="7"/>
        </w:numPr>
        <w:jc w:val="both"/>
        <w:rPr>
          <w:rFonts w:cs="Arial"/>
        </w:rPr>
      </w:pPr>
      <w:r w:rsidRPr="007C4DBE">
        <w:rPr>
          <w:rFonts w:cs="Arial"/>
        </w:rPr>
        <w:t>Si no está conforme a lo establecido no se acepta la transferencia y se efectúan la devolución correspondiente.</w:t>
      </w:r>
    </w:p>
    <w:p w14:paraId="1D3DC3DD" w14:textId="77777777" w:rsidR="006151A7" w:rsidRPr="007C4DBE" w:rsidRDefault="006151A7" w:rsidP="006151A7">
      <w:pPr>
        <w:pStyle w:val="Prrafodelista"/>
        <w:ind w:left="360"/>
        <w:jc w:val="both"/>
        <w:rPr>
          <w:rFonts w:cs="Arial"/>
          <w:b/>
        </w:rPr>
      </w:pPr>
    </w:p>
    <w:p w14:paraId="658FC4EF" w14:textId="77777777" w:rsidR="006151A7" w:rsidRPr="00715D13" w:rsidRDefault="006151A7" w:rsidP="006151A7">
      <w:pPr>
        <w:pStyle w:val="Prrafodelista"/>
        <w:ind w:left="851"/>
        <w:rPr>
          <w:rFonts w:cs="Arial"/>
          <w:b/>
          <w:color w:val="000000" w:themeColor="text1"/>
          <w:u w:val="single"/>
        </w:rPr>
      </w:pPr>
    </w:p>
    <w:p w14:paraId="5782E1E2" w14:textId="77777777" w:rsidR="006151A7" w:rsidRPr="00715D13" w:rsidRDefault="006151A7" w:rsidP="001C48CB">
      <w:pPr>
        <w:pStyle w:val="Ttulo2"/>
        <w:keepLines w:val="0"/>
        <w:numPr>
          <w:ilvl w:val="1"/>
          <w:numId w:val="17"/>
        </w:numPr>
        <w:spacing w:before="0"/>
        <w:rPr>
          <w:color w:val="000000" w:themeColor="text1"/>
          <w:sz w:val="22"/>
          <w:szCs w:val="22"/>
        </w:rPr>
      </w:pPr>
      <w:bookmarkStart w:id="48" w:name="_Toc442370123"/>
      <w:bookmarkStart w:id="49" w:name="_Toc8140650"/>
      <w:r w:rsidRPr="00715D13">
        <w:rPr>
          <w:color w:val="000000" w:themeColor="text1"/>
          <w:sz w:val="22"/>
          <w:szCs w:val="22"/>
        </w:rPr>
        <w:t>DISPOSICIÓN DE LOS DOCUMENTOS</w:t>
      </w:r>
      <w:bookmarkEnd w:id="48"/>
      <w:bookmarkEnd w:id="49"/>
    </w:p>
    <w:p w14:paraId="53208BDE" w14:textId="77777777" w:rsidR="006151A7" w:rsidRPr="007C4DBE" w:rsidRDefault="006151A7" w:rsidP="006151A7">
      <w:pPr>
        <w:pStyle w:val="Prrafodelista"/>
        <w:ind w:left="502"/>
        <w:rPr>
          <w:rFonts w:cs="Arial"/>
          <w:b/>
        </w:rPr>
      </w:pPr>
    </w:p>
    <w:p w14:paraId="22A2ABA7" w14:textId="77777777" w:rsidR="006151A7" w:rsidRDefault="006151A7" w:rsidP="006151A7">
      <w:pPr>
        <w:contextualSpacing/>
        <w:jc w:val="both"/>
        <w:rPr>
          <w:rFonts w:cs="Arial"/>
        </w:rPr>
      </w:pPr>
      <w:r w:rsidRPr="007C4DBE">
        <w:rPr>
          <w:rFonts w:cs="Arial"/>
        </w:rPr>
        <w:t>Selección de los documentos en cualquier etapa del archivo, con miras a su conservación temporal, permanente o a su eliminación, de acuerdo con lo establecido en las tablas de retención documental o en las tablas de valoración documental.</w:t>
      </w:r>
    </w:p>
    <w:p w14:paraId="559FDDA3" w14:textId="77777777" w:rsidR="006151A7" w:rsidRPr="007C4DBE" w:rsidRDefault="006151A7" w:rsidP="006151A7">
      <w:pPr>
        <w:contextualSpacing/>
        <w:jc w:val="both"/>
        <w:rPr>
          <w:rFonts w:cs="Arial"/>
        </w:rPr>
      </w:pPr>
    </w:p>
    <w:p w14:paraId="7106AA5A" w14:textId="77777777" w:rsidR="006151A7" w:rsidRPr="007C4DBE" w:rsidRDefault="006151A7" w:rsidP="006151A7">
      <w:pPr>
        <w:contextualSpacing/>
        <w:jc w:val="both"/>
        <w:rPr>
          <w:rFonts w:cs="Arial"/>
        </w:rPr>
      </w:pPr>
      <w:r w:rsidRPr="007C4DBE">
        <w:rPr>
          <w:rFonts w:cs="Arial"/>
        </w:rPr>
        <w:t>En la Corporación CDA, La disposición de documentos se aplica teniendo en cuenta los siguientes aspectos:</w:t>
      </w:r>
    </w:p>
    <w:p w14:paraId="27C22D5E" w14:textId="77777777" w:rsidR="006151A7" w:rsidRPr="007C4DBE" w:rsidRDefault="006151A7" w:rsidP="006151A7">
      <w:pPr>
        <w:contextualSpacing/>
        <w:jc w:val="both"/>
        <w:rPr>
          <w:rFonts w:cs="Arial"/>
        </w:rPr>
      </w:pPr>
    </w:p>
    <w:p w14:paraId="5F532D90" w14:textId="77777777" w:rsidR="006151A7" w:rsidRPr="007C4DBE" w:rsidRDefault="006151A7" w:rsidP="001C48CB">
      <w:pPr>
        <w:pStyle w:val="Prrafodelista"/>
        <w:numPr>
          <w:ilvl w:val="0"/>
          <w:numId w:val="6"/>
        </w:numPr>
        <w:jc w:val="both"/>
        <w:rPr>
          <w:rFonts w:cs="Arial"/>
        </w:rPr>
      </w:pPr>
      <w:r w:rsidRPr="007C4DBE">
        <w:rPr>
          <w:rFonts w:cs="Arial"/>
        </w:rPr>
        <w:t xml:space="preserve">En las Tablas de Retención Documental TRD, el diligenciamiento de la columna Disposición Final, implica que a cada serie o subserie se le aplicó previamente el </w:t>
      </w:r>
      <w:r w:rsidRPr="007C4DBE">
        <w:rPr>
          <w:rFonts w:cs="Arial"/>
        </w:rPr>
        <w:lastRenderedPageBreak/>
        <w:t>proceso de valoración para definir su conservación permanente, reproducción a través de tecnologías (digitalización) y la eliminación cuando agotados sus valores administrativos no representen valor para la investigación o la selección de algunas muestras representativas.</w:t>
      </w:r>
    </w:p>
    <w:p w14:paraId="1507D2EB" w14:textId="77777777" w:rsidR="006151A7" w:rsidRPr="007C4DBE" w:rsidRDefault="006151A7" w:rsidP="006151A7">
      <w:pPr>
        <w:pStyle w:val="Prrafodelista"/>
        <w:jc w:val="both"/>
        <w:rPr>
          <w:rFonts w:cs="Arial"/>
        </w:rPr>
      </w:pPr>
    </w:p>
    <w:p w14:paraId="68334089" w14:textId="77777777" w:rsidR="006151A7" w:rsidRPr="007C4DBE" w:rsidRDefault="006151A7" w:rsidP="001C48CB">
      <w:pPr>
        <w:pStyle w:val="Prrafodelista"/>
        <w:numPr>
          <w:ilvl w:val="0"/>
          <w:numId w:val="6"/>
        </w:numPr>
        <w:jc w:val="both"/>
        <w:rPr>
          <w:rFonts w:cs="Arial"/>
        </w:rPr>
      </w:pPr>
      <w:r w:rsidRPr="007C4DBE">
        <w:rPr>
          <w:rFonts w:cs="Arial"/>
        </w:rPr>
        <w:t>La conservación total se aplica a aquellos documentos que tienen valor permanente, es decir, los que lo tienen por disposición legal o los que por su contenido informan sobre el origen, desarrollo, estructura, procedimientos y políticas de la Corporación CDA.</w:t>
      </w:r>
    </w:p>
    <w:p w14:paraId="113FA655" w14:textId="77777777" w:rsidR="006151A7" w:rsidRPr="007C4DBE" w:rsidRDefault="006151A7" w:rsidP="006151A7">
      <w:pPr>
        <w:pStyle w:val="Prrafodelista"/>
        <w:rPr>
          <w:rFonts w:cs="Arial"/>
        </w:rPr>
      </w:pPr>
    </w:p>
    <w:p w14:paraId="51DCC732" w14:textId="77777777" w:rsidR="006151A7" w:rsidRPr="007C4DBE" w:rsidRDefault="006151A7" w:rsidP="001C48CB">
      <w:pPr>
        <w:pStyle w:val="Prrafodelista"/>
        <w:numPr>
          <w:ilvl w:val="0"/>
          <w:numId w:val="6"/>
        </w:numPr>
        <w:jc w:val="both"/>
        <w:rPr>
          <w:rFonts w:cs="Arial"/>
        </w:rPr>
      </w:pPr>
      <w:r w:rsidRPr="007C4DBE">
        <w:rPr>
          <w:rFonts w:cs="Arial"/>
        </w:rPr>
        <w:t>La eliminación de documentos es la actividad resultante de la disposición final señalada en las tablas de retención o de valoración documental, para aquellos documentos que han perdido sus valores primarios y secundarios, sin perjuicio de conservar su información en otros soportes.</w:t>
      </w:r>
    </w:p>
    <w:p w14:paraId="1DD2AB79" w14:textId="77777777" w:rsidR="006151A7" w:rsidRPr="007C4DBE" w:rsidRDefault="006151A7" w:rsidP="001C48CB">
      <w:pPr>
        <w:pStyle w:val="Prrafodelista"/>
        <w:numPr>
          <w:ilvl w:val="0"/>
          <w:numId w:val="6"/>
        </w:numPr>
        <w:jc w:val="both"/>
        <w:rPr>
          <w:rFonts w:cs="Arial"/>
        </w:rPr>
      </w:pPr>
      <w:r w:rsidRPr="007C4DBE">
        <w:rPr>
          <w:rFonts w:cs="Arial"/>
        </w:rPr>
        <w:t>Para realizar la eliminación de documentos, se debe tener en cuenta lo estipulado en las Tablas de Retención Documental o Tablas de Valoración Documental.</w:t>
      </w:r>
    </w:p>
    <w:p w14:paraId="3609006C" w14:textId="77777777" w:rsidR="006151A7" w:rsidRPr="007C4DBE" w:rsidRDefault="006151A7" w:rsidP="006151A7">
      <w:pPr>
        <w:pStyle w:val="Prrafodelista"/>
        <w:rPr>
          <w:rFonts w:cs="Arial"/>
        </w:rPr>
      </w:pPr>
    </w:p>
    <w:p w14:paraId="1262034F" w14:textId="77777777" w:rsidR="006151A7" w:rsidRPr="007C4DBE" w:rsidRDefault="006151A7" w:rsidP="001C48CB">
      <w:pPr>
        <w:pStyle w:val="Prrafodelista"/>
        <w:numPr>
          <w:ilvl w:val="0"/>
          <w:numId w:val="6"/>
        </w:numPr>
        <w:jc w:val="both"/>
        <w:rPr>
          <w:rFonts w:cs="Arial"/>
        </w:rPr>
      </w:pPr>
      <w:r w:rsidRPr="007C4DBE">
        <w:rPr>
          <w:rFonts w:cs="Arial"/>
        </w:rPr>
        <w:t>La valoración de documentos debe estar avalada por el comité interno de archivo de la entidad.</w:t>
      </w:r>
    </w:p>
    <w:p w14:paraId="55259988" w14:textId="77777777" w:rsidR="006151A7" w:rsidRPr="007C4DBE" w:rsidRDefault="006151A7" w:rsidP="006151A7">
      <w:pPr>
        <w:pStyle w:val="Prrafodelista"/>
        <w:rPr>
          <w:rFonts w:cs="Arial"/>
        </w:rPr>
      </w:pPr>
    </w:p>
    <w:p w14:paraId="1E7FDA37" w14:textId="77777777" w:rsidR="006151A7" w:rsidRPr="007C4DBE" w:rsidRDefault="006151A7" w:rsidP="001C48CB">
      <w:pPr>
        <w:pStyle w:val="Prrafodelista"/>
        <w:numPr>
          <w:ilvl w:val="0"/>
          <w:numId w:val="6"/>
        </w:numPr>
        <w:jc w:val="both"/>
        <w:rPr>
          <w:rFonts w:cs="Arial"/>
        </w:rPr>
      </w:pPr>
      <w:r w:rsidRPr="007C4DBE">
        <w:rPr>
          <w:rFonts w:cs="Arial"/>
        </w:rPr>
        <w:t>Para la eliminación de documentos se debe diligenciar el Acta y determinación del proceso de eliminación por parte por el comité interno de archivo de la entidad.</w:t>
      </w:r>
    </w:p>
    <w:p w14:paraId="29E3215C" w14:textId="77777777" w:rsidR="006151A7" w:rsidRPr="007C4DBE" w:rsidRDefault="006151A7" w:rsidP="006151A7">
      <w:pPr>
        <w:pStyle w:val="Prrafodelista"/>
        <w:rPr>
          <w:rFonts w:cs="Arial"/>
        </w:rPr>
      </w:pPr>
    </w:p>
    <w:p w14:paraId="098394CD" w14:textId="77777777" w:rsidR="006151A7" w:rsidRPr="007C4DBE" w:rsidRDefault="006151A7" w:rsidP="001C48CB">
      <w:pPr>
        <w:pStyle w:val="Prrafodelista"/>
        <w:numPr>
          <w:ilvl w:val="0"/>
          <w:numId w:val="6"/>
        </w:numPr>
        <w:jc w:val="both"/>
        <w:rPr>
          <w:rFonts w:cs="Arial"/>
        </w:rPr>
      </w:pPr>
      <w:r w:rsidRPr="007C4DBE">
        <w:rPr>
          <w:rFonts w:cs="Arial"/>
        </w:rPr>
        <w:t>El grupo de gestión documental presentará ante el comité interno de archivo de la entidad el informe de las series documentales a eliminar para aprobación.</w:t>
      </w:r>
    </w:p>
    <w:p w14:paraId="17F02FCD" w14:textId="77777777" w:rsidR="006151A7" w:rsidRPr="007C4DBE" w:rsidRDefault="006151A7" w:rsidP="006151A7">
      <w:pPr>
        <w:pStyle w:val="Prrafodelista"/>
        <w:rPr>
          <w:rFonts w:cs="Arial"/>
        </w:rPr>
      </w:pPr>
    </w:p>
    <w:p w14:paraId="74668F34" w14:textId="77777777" w:rsidR="006151A7" w:rsidRPr="007C4DBE" w:rsidRDefault="006151A7" w:rsidP="001C48CB">
      <w:pPr>
        <w:pStyle w:val="Prrafodelista"/>
        <w:numPr>
          <w:ilvl w:val="0"/>
          <w:numId w:val="6"/>
        </w:numPr>
        <w:jc w:val="both"/>
        <w:rPr>
          <w:rFonts w:cs="Arial"/>
        </w:rPr>
      </w:pPr>
      <w:r w:rsidRPr="007C4DBE">
        <w:rPr>
          <w:rFonts w:cs="Arial"/>
        </w:rPr>
        <w:t>La eliminación de documentos se debe realizar bajo la supervisión de la oficina de control interno y se realiza mediante el proceso de picado de los documentos.</w:t>
      </w:r>
    </w:p>
    <w:p w14:paraId="1D90C5E3" w14:textId="77777777" w:rsidR="006151A7" w:rsidRPr="007C4DBE" w:rsidRDefault="006151A7" w:rsidP="006151A7">
      <w:pPr>
        <w:pStyle w:val="Prrafodelista"/>
        <w:rPr>
          <w:rFonts w:cs="Arial"/>
        </w:rPr>
      </w:pPr>
    </w:p>
    <w:p w14:paraId="56046304" w14:textId="77777777" w:rsidR="006151A7" w:rsidRPr="007C4DBE" w:rsidRDefault="006151A7" w:rsidP="001C48CB">
      <w:pPr>
        <w:pStyle w:val="Prrafodelista"/>
        <w:numPr>
          <w:ilvl w:val="0"/>
          <w:numId w:val="6"/>
        </w:numPr>
        <w:jc w:val="both"/>
        <w:rPr>
          <w:rFonts w:cs="Arial"/>
        </w:rPr>
      </w:pPr>
      <w:r w:rsidRPr="007C4DBE">
        <w:rPr>
          <w:rFonts w:cs="Arial"/>
        </w:rPr>
        <w:t>Para la eliminación de los documentos electrónicos, la Corporación CDA establecerá el procedimiento correspondiente.</w:t>
      </w:r>
    </w:p>
    <w:p w14:paraId="01576A39" w14:textId="77777777" w:rsidR="006151A7" w:rsidRPr="007C4DBE" w:rsidRDefault="006151A7" w:rsidP="006151A7">
      <w:pPr>
        <w:pStyle w:val="Prrafodelista"/>
        <w:rPr>
          <w:rFonts w:cs="Arial"/>
        </w:rPr>
      </w:pPr>
    </w:p>
    <w:p w14:paraId="1192B10D" w14:textId="77777777" w:rsidR="006151A7" w:rsidRPr="007C4DBE" w:rsidRDefault="006151A7" w:rsidP="001C48CB">
      <w:pPr>
        <w:pStyle w:val="Prrafodelista"/>
        <w:numPr>
          <w:ilvl w:val="0"/>
          <w:numId w:val="6"/>
        </w:numPr>
        <w:jc w:val="both"/>
        <w:rPr>
          <w:rFonts w:cs="Arial"/>
        </w:rPr>
      </w:pPr>
      <w:r w:rsidRPr="007C4DBE">
        <w:rPr>
          <w:rFonts w:cs="Arial"/>
        </w:rPr>
        <w:t>La digitalización de documentos es la técnica que permite la reproducción de la información que se encuentra de manera analógica (papel, video, sonido, microfilme y otro), proceso que solo puede ser interpretado a través de un computador.</w:t>
      </w:r>
    </w:p>
    <w:p w14:paraId="439EF6DF" w14:textId="77777777" w:rsidR="006151A7" w:rsidRPr="007C4DBE" w:rsidRDefault="006151A7" w:rsidP="006151A7">
      <w:pPr>
        <w:pStyle w:val="Prrafodelista"/>
        <w:rPr>
          <w:rFonts w:cs="Arial"/>
        </w:rPr>
      </w:pPr>
    </w:p>
    <w:p w14:paraId="4471A25D" w14:textId="77777777" w:rsidR="006151A7" w:rsidRPr="007C4DBE" w:rsidRDefault="006151A7" w:rsidP="001C48CB">
      <w:pPr>
        <w:pStyle w:val="Prrafodelista"/>
        <w:numPr>
          <w:ilvl w:val="0"/>
          <w:numId w:val="6"/>
        </w:numPr>
        <w:jc w:val="both"/>
        <w:rPr>
          <w:rFonts w:cs="Arial"/>
        </w:rPr>
      </w:pPr>
      <w:r w:rsidRPr="007C4DBE">
        <w:rPr>
          <w:rFonts w:cs="Arial"/>
        </w:rPr>
        <w:t>Para realizar el proceso de digitalización de documentos se debe determinar la metodología y establecer un plan de trabajo previo, teniendo en cuenta la calidad del proceso y la fase del ciclo vital en la cual se requiere (archivo de gestión, archivo central).</w:t>
      </w:r>
    </w:p>
    <w:p w14:paraId="566EA7BF" w14:textId="77777777" w:rsidR="006151A7" w:rsidRPr="007C4DBE" w:rsidRDefault="006151A7" w:rsidP="006151A7">
      <w:pPr>
        <w:pStyle w:val="Prrafodelista"/>
        <w:rPr>
          <w:rFonts w:cs="Arial"/>
        </w:rPr>
      </w:pPr>
    </w:p>
    <w:p w14:paraId="6E261BAE" w14:textId="77777777" w:rsidR="006151A7" w:rsidRPr="007C4DBE" w:rsidRDefault="006151A7" w:rsidP="001C48CB">
      <w:pPr>
        <w:pStyle w:val="Prrafodelista"/>
        <w:numPr>
          <w:ilvl w:val="0"/>
          <w:numId w:val="6"/>
        </w:numPr>
        <w:jc w:val="both"/>
        <w:rPr>
          <w:rFonts w:cs="Arial"/>
        </w:rPr>
      </w:pPr>
      <w:r w:rsidRPr="007C4DBE">
        <w:rPr>
          <w:rFonts w:cs="Arial"/>
        </w:rPr>
        <w:t>Se debe establecer un control de calidad durante todo el proceso de digitalización de documentos.</w:t>
      </w:r>
    </w:p>
    <w:p w14:paraId="4700E57C" w14:textId="77777777" w:rsidR="006151A7" w:rsidRDefault="006151A7" w:rsidP="006151A7">
      <w:pPr>
        <w:pStyle w:val="Prrafodelista"/>
        <w:rPr>
          <w:rFonts w:cs="Arial"/>
        </w:rPr>
      </w:pPr>
    </w:p>
    <w:p w14:paraId="0870A8E2" w14:textId="77777777" w:rsidR="006151A7" w:rsidRPr="00715D13" w:rsidRDefault="006151A7" w:rsidP="006151A7">
      <w:pPr>
        <w:pStyle w:val="Prrafodelista"/>
        <w:rPr>
          <w:rFonts w:cs="Arial"/>
          <w:color w:val="000000" w:themeColor="text1"/>
        </w:rPr>
      </w:pPr>
    </w:p>
    <w:p w14:paraId="650B899E" w14:textId="77777777" w:rsidR="006151A7" w:rsidRPr="007C4DBE" w:rsidRDefault="006151A7" w:rsidP="001C48CB">
      <w:pPr>
        <w:pStyle w:val="Ttulo2"/>
        <w:keepLines w:val="0"/>
        <w:numPr>
          <w:ilvl w:val="1"/>
          <w:numId w:val="17"/>
        </w:numPr>
        <w:spacing w:before="0"/>
        <w:rPr>
          <w:sz w:val="22"/>
          <w:szCs w:val="22"/>
        </w:rPr>
      </w:pPr>
      <w:bookmarkStart w:id="50" w:name="_Toc442370124"/>
      <w:bookmarkStart w:id="51" w:name="_Toc8140651"/>
      <w:r w:rsidRPr="00715D13">
        <w:rPr>
          <w:color w:val="000000" w:themeColor="text1"/>
          <w:sz w:val="22"/>
          <w:szCs w:val="22"/>
        </w:rPr>
        <w:t>PRESERVACIÓN A LARGO PLAZO</w:t>
      </w:r>
      <w:r w:rsidRPr="007C4DBE">
        <w:rPr>
          <w:sz w:val="22"/>
          <w:szCs w:val="22"/>
        </w:rPr>
        <w:t>.</w:t>
      </w:r>
      <w:bookmarkEnd w:id="50"/>
      <w:bookmarkEnd w:id="51"/>
    </w:p>
    <w:p w14:paraId="06AB4FFD" w14:textId="77777777" w:rsidR="006151A7" w:rsidRPr="007C4DBE" w:rsidRDefault="006151A7" w:rsidP="006151A7">
      <w:pPr>
        <w:autoSpaceDE w:val="0"/>
        <w:autoSpaceDN w:val="0"/>
        <w:adjustRightInd w:val="0"/>
        <w:contextualSpacing/>
        <w:rPr>
          <w:rFonts w:cs="Arial"/>
        </w:rPr>
      </w:pPr>
    </w:p>
    <w:p w14:paraId="75284B5D" w14:textId="77777777" w:rsidR="006151A7" w:rsidRDefault="006151A7" w:rsidP="006151A7">
      <w:pPr>
        <w:autoSpaceDE w:val="0"/>
        <w:autoSpaceDN w:val="0"/>
        <w:adjustRightInd w:val="0"/>
        <w:contextualSpacing/>
        <w:jc w:val="both"/>
        <w:rPr>
          <w:rFonts w:cs="Arial"/>
        </w:rPr>
      </w:pPr>
      <w:r w:rsidRPr="007C4DBE">
        <w:rPr>
          <w:rFonts w:cs="Arial"/>
        </w:rPr>
        <w:t>Es el conjunto de acciones y estándares aplicados a los documentos durante su gestión para garantizar su preservación en el tiempo, independientemente de su medio, forma o registro de almacenamiento. En la Corporación CDA, el proceso de preservación a largo plazo se enmarca dentro de los siguientes aspectos:</w:t>
      </w:r>
    </w:p>
    <w:p w14:paraId="25E0204E" w14:textId="77777777" w:rsidR="006151A7" w:rsidRPr="007C4DBE" w:rsidRDefault="006151A7" w:rsidP="006151A7">
      <w:pPr>
        <w:autoSpaceDE w:val="0"/>
        <w:autoSpaceDN w:val="0"/>
        <w:adjustRightInd w:val="0"/>
        <w:contextualSpacing/>
        <w:jc w:val="both"/>
        <w:rPr>
          <w:rFonts w:cs="Arial"/>
        </w:rPr>
      </w:pPr>
    </w:p>
    <w:p w14:paraId="22440B02" w14:textId="77777777" w:rsidR="006151A7" w:rsidRPr="007C4DBE" w:rsidRDefault="006151A7" w:rsidP="001C48CB">
      <w:pPr>
        <w:pStyle w:val="Prrafodelista"/>
        <w:numPr>
          <w:ilvl w:val="0"/>
          <w:numId w:val="13"/>
        </w:numPr>
        <w:autoSpaceDE w:val="0"/>
        <w:autoSpaceDN w:val="0"/>
        <w:adjustRightInd w:val="0"/>
        <w:jc w:val="both"/>
        <w:rPr>
          <w:rFonts w:cs="Arial"/>
        </w:rPr>
      </w:pPr>
      <w:r w:rsidRPr="007C4DBE">
        <w:rPr>
          <w:rFonts w:cs="Arial"/>
        </w:rPr>
        <w:t>La entidad realizara los respectivos Backup de la información producida en cada una de las áreas o dependencias con el fin de garantizar la trazabilidad de la información a través de la oficina de sistemas.</w:t>
      </w:r>
    </w:p>
    <w:p w14:paraId="276707D2" w14:textId="77777777" w:rsidR="006151A7" w:rsidRPr="007C4DBE" w:rsidRDefault="006151A7" w:rsidP="006151A7">
      <w:pPr>
        <w:pStyle w:val="Prrafodelista"/>
        <w:autoSpaceDE w:val="0"/>
        <w:autoSpaceDN w:val="0"/>
        <w:adjustRightInd w:val="0"/>
        <w:jc w:val="both"/>
        <w:rPr>
          <w:rFonts w:cs="Arial"/>
        </w:rPr>
      </w:pPr>
    </w:p>
    <w:p w14:paraId="36A3D0B1" w14:textId="77777777" w:rsidR="006151A7" w:rsidRPr="007C4DBE" w:rsidRDefault="006151A7" w:rsidP="001C48CB">
      <w:pPr>
        <w:pStyle w:val="Prrafodelista"/>
        <w:numPr>
          <w:ilvl w:val="0"/>
          <w:numId w:val="13"/>
        </w:numPr>
        <w:autoSpaceDE w:val="0"/>
        <w:autoSpaceDN w:val="0"/>
        <w:adjustRightInd w:val="0"/>
        <w:jc w:val="both"/>
        <w:rPr>
          <w:rFonts w:cs="Arial"/>
        </w:rPr>
      </w:pPr>
      <w:r w:rsidRPr="007C4DBE">
        <w:rPr>
          <w:rFonts w:cs="Arial"/>
        </w:rPr>
        <w:t>Se debe elaborar e implementar el plan de conservación documental para los documentos análogos.</w:t>
      </w:r>
    </w:p>
    <w:p w14:paraId="4589E221" w14:textId="77777777" w:rsidR="006151A7" w:rsidRPr="007C4DBE" w:rsidRDefault="006151A7" w:rsidP="001C48CB">
      <w:pPr>
        <w:pStyle w:val="Prrafodelista"/>
        <w:numPr>
          <w:ilvl w:val="0"/>
          <w:numId w:val="13"/>
        </w:numPr>
        <w:autoSpaceDE w:val="0"/>
        <w:autoSpaceDN w:val="0"/>
        <w:adjustRightInd w:val="0"/>
        <w:jc w:val="both"/>
        <w:rPr>
          <w:rFonts w:cs="Arial"/>
        </w:rPr>
      </w:pPr>
      <w:r w:rsidRPr="007C4DBE">
        <w:rPr>
          <w:rFonts w:cs="Arial"/>
        </w:rPr>
        <w:t>Se debe diseñar e implementar el plan de preservación digital a largo plazo para documentos digitales.</w:t>
      </w:r>
    </w:p>
    <w:p w14:paraId="55B4DEEF" w14:textId="77777777" w:rsidR="006151A7" w:rsidRPr="007C4DBE" w:rsidRDefault="006151A7" w:rsidP="006151A7">
      <w:pPr>
        <w:pStyle w:val="Prrafodelista"/>
        <w:rPr>
          <w:rFonts w:cs="Arial"/>
        </w:rPr>
      </w:pPr>
    </w:p>
    <w:p w14:paraId="16D95397" w14:textId="77777777" w:rsidR="006151A7" w:rsidRPr="007C4DBE" w:rsidRDefault="006151A7" w:rsidP="001C48CB">
      <w:pPr>
        <w:pStyle w:val="Prrafodelista"/>
        <w:numPr>
          <w:ilvl w:val="0"/>
          <w:numId w:val="13"/>
        </w:numPr>
        <w:autoSpaceDE w:val="0"/>
        <w:autoSpaceDN w:val="0"/>
        <w:adjustRightInd w:val="0"/>
        <w:jc w:val="both"/>
        <w:rPr>
          <w:rFonts w:cs="Arial"/>
        </w:rPr>
      </w:pPr>
      <w:r w:rsidRPr="007C4DBE">
        <w:rPr>
          <w:rFonts w:cs="Arial"/>
        </w:rPr>
        <w:t>Elaborar e implementar lineamientos para conservación o migración de documentos electrónicos de archivo.</w:t>
      </w:r>
    </w:p>
    <w:p w14:paraId="2A687663" w14:textId="77777777" w:rsidR="006151A7" w:rsidRDefault="006151A7" w:rsidP="006151A7">
      <w:pPr>
        <w:autoSpaceDE w:val="0"/>
        <w:autoSpaceDN w:val="0"/>
        <w:adjustRightInd w:val="0"/>
        <w:contextualSpacing/>
        <w:jc w:val="both"/>
        <w:rPr>
          <w:rFonts w:cs="Arial"/>
        </w:rPr>
      </w:pPr>
    </w:p>
    <w:p w14:paraId="04928617" w14:textId="77777777" w:rsidR="006151A7" w:rsidRPr="007C4DBE" w:rsidRDefault="006151A7" w:rsidP="006151A7">
      <w:pPr>
        <w:autoSpaceDE w:val="0"/>
        <w:autoSpaceDN w:val="0"/>
        <w:adjustRightInd w:val="0"/>
        <w:contextualSpacing/>
        <w:jc w:val="both"/>
        <w:rPr>
          <w:rFonts w:cs="Arial"/>
        </w:rPr>
      </w:pPr>
    </w:p>
    <w:p w14:paraId="042ED6D5" w14:textId="77777777" w:rsidR="006151A7" w:rsidRPr="007C4DBE" w:rsidRDefault="006151A7" w:rsidP="001C48CB">
      <w:pPr>
        <w:pStyle w:val="Ttulo2"/>
        <w:keepLines w:val="0"/>
        <w:numPr>
          <w:ilvl w:val="1"/>
          <w:numId w:val="17"/>
        </w:numPr>
        <w:spacing w:before="0"/>
        <w:rPr>
          <w:sz w:val="22"/>
          <w:szCs w:val="22"/>
        </w:rPr>
      </w:pPr>
      <w:bookmarkStart w:id="52" w:name="_Toc442370125"/>
      <w:bookmarkStart w:id="53" w:name="_Toc8140652"/>
      <w:r w:rsidRPr="00715D13">
        <w:rPr>
          <w:color w:val="000000" w:themeColor="text1"/>
          <w:sz w:val="22"/>
          <w:szCs w:val="22"/>
        </w:rPr>
        <w:t>VALORACIÓN</w:t>
      </w:r>
      <w:bookmarkEnd w:id="52"/>
      <w:bookmarkEnd w:id="53"/>
    </w:p>
    <w:p w14:paraId="13F45EE1" w14:textId="77777777" w:rsidR="006151A7" w:rsidRPr="007C4DBE" w:rsidRDefault="006151A7" w:rsidP="006151A7">
      <w:pPr>
        <w:autoSpaceDE w:val="0"/>
        <w:autoSpaceDN w:val="0"/>
        <w:adjustRightInd w:val="0"/>
        <w:contextualSpacing/>
        <w:jc w:val="both"/>
        <w:rPr>
          <w:rFonts w:cs="Arial"/>
        </w:rPr>
      </w:pPr>
    </w:p>
    <w:p w14:paraId="20E8ABBE" w14:textId="77777777" w:rsidR="006151A7" w:rsidRPr="007C4DBE" w:rsidRDefault="006151A7" w:rsidP="006151A7">
      <w:pPr>
        <w:autoSpaceDE w:val="0"/>
        <w:autoSpaceDN w:val="0"/>
        <w:adjustRightInd w:val="0"/>
        <w:contextualSpacing/>
        <w:jc w:val="both"/>
        <w:rPr>
          <w:rFonts w:cs="Arial"/>
        </w:rPr>
      </w:pPr>
      <w:r w:rsidRPr="007C4DBE">
        <w:rPr>
          <w:rFonts w:cs="Arial"/>
        </w:rPr>
        <w:t>Es el proceso permanente y continuo, que inicia desde la planificación de los documentos y por medio del cual se determina sus valores primarios y secundarios, con el fin de establecer su permanencia en las diferentes fases del archivo y determinar su destino final (eliminación o conse</w:t>
      </w:r>
      <w:r>
        <w:rPr>
          <w:rFonts w:cs="Arial"/>
        </w:rPr>
        <w:t>rvación temporal o definitiva).</w:t>
      </w:r>
    </w:p>
    <w:p w14:paraId="19114EE0" w14:textId="77777777" w:rsidR="006151A7" w:rsidRPr="007C4DBE" w:rsidRDefault="006151A7" w:rsidP="006151A7">
      <w:pPr>
        <w:autoSpaceDE w:val="0"/>
        <w:autoSpaceDN w:val="0"/>
        <w:adjustRightInd w:val="0"/>
        <w:contextualSpacing/>
        <w:jc w:val="both"/>
        <w:rPr>
          <w:rFonts w:cs="Arial"/>
        </w:rPr>
      </w:pPr>
      <w:r w:rsidRPr="007C4DBE">
        <w:rPr>
          <w:rFonts w:cs="Arial"/>
        </w:rPr>
        <w:t>En la Corporación CDA, el proceso de Valoración se realiza teniendo en cuenta los siguientes aspectos:</w:t>
      </w:r>
    </w:p>
    <w:p w14:paraId="480B995A" w14:textId="77777777" w:rsidR="006151A7" w:rsidRPr="007C4DBE" w:rsidRDefault="006151A7" w:rsidP="006151A7">
      <w:pPr>
        <w:autoSpaceDE w:val="0"/>
        <w:autoSpaceDN w:val="0"/>
        <w:adjustRightInd w:val="0"/>
        <w:contextualSpacing/>
        <w:jc w:val="both"/>
        <w:rPr>
          <w:rFonts w:cs="Arial"/>
        </w:rPr>
      </w:pPr>
    </w:p>
    <w:p w14:paraId="0006F175" w14:textId="77777777" w:rsidR="006151A7" w:rsidRPr="007C4DBE" w:rsidRDefault="006151A7" w:rsidP="001C48CB">
      <w:pPr>
        <w:pStyle w:val="Prrafodelista"/>
        <w:numPr>
          <w:ilvl w:val="0"/>
          <w:numId w:val="14"/>
        </w:numPr>
        <w:autoSpaceDE w:val="0"/>
        <w:autoSpaceDN w:val="0"/>
        <w:adjustRightInd w:val="0"/>
        <w:jc w:val="both"/>
        <w:rPr>
          <w:rFonts w:cs="Arial"/>
        </w:rPr>
      </w:pPr>
      <w:r w:rsidRPr="007C4DBE">
        <w:rPr>
          <w:rFonts w:cs="Arial"/>
        </w:rPr>
        <w:t>Definir puntualmente los valores primarios y secundarios de los documentos en el sistema de gestión de documentos electrónicos de archivo y teniendo en cuenta las Tablas de retención Documental y Tablas de Valoración Documental.</w:t>
      </w:r>
    </w:p>
    <w:p w14:paraId="2569CE3A" w14:textId="77777777" w:rsidR="006151A7" w:rsidRPr="007C4DBE" w:rsidRDefault="006151A7" w:rsidP="006151A7">
      <w:pPr>
        <w:pStyle w:val="Prrafodelista"/>
        <w:autoSpaceDE w:val="0"/>
        <w:autoSpaceDN w:val="0"/>
        <w:adjustRightInd w:val="0"/>
        <w:jc w:val="both"/>
        <w:rPr>
          <w:rFonts w:cs="Arial"/>
        </w:rPr>
      </w:pPr>
    </w:p>
    <w:p w14:paraId="67194DCD" w14:textId="77777777" w:rsidR="006151A7" w:rsidRPr="007C4DBE" w:rsidRDefault="006151A7" w:rsidP="001C48CB">
      <w:pPr>
        <w:pStyle w:val="Prrafodelista"/>
        <w:numPr>
          <w:ilvl w:val="0"/>
          <w:numId w:val="14"/>
        </w:numPr>
        <w:autoSpaceDE w:val="0"/>
        <w:autoSpaceDN w:val="0"/>
        <w:adjustRightInd w:val="0"/>
        <w:jc w:val="both"/>
        <w:rPr>
          <w:rFonts w:cs="Arial"/>
        </w:rPr>
      </w:pPr>
      <w:r w:rsidRPr="007C4DBE">
        <w:rPr>
          <w:rFonts w:cs="Arial"/>
        </w:rPr>
        <w:t>Fortalecer los criterios de valoración documental, analizando los volúmenes documentales que produce cada una de las áreas de la entidad, para de esta manera evitar la duplicidad en la producción de documentos.</w:t>
      </w:r>
    </w:p>
    <w:p w14:paraId="50CAAAEE" w14:textId="77777777" w:rsidR="006151A7" w:rsidRPr="007C4DBE" w:rsidRDefault="006151A7" w:rsidP="006151A7">
      <w:pPr>
        <w:pStyle w:val="Prrafodelista"/>
        <w:rPr>
          <w:rFonts w:cs="Arial"/>
        </w:rPr>
      </w:pPr>
    </w:p>
    <w:p w14:paraId="0A0C572A" w14:textId="77777777" w:rsidR="006151A7" w:rsidRPr="007C4DBE" w:rsidRDefault="006151A7" w:rsidP="001C48CB">
      <w:pPr>
        <w:pStyle w:val="Prrafodelista"/>
        <w:numPr>
          <w:ilvl w:val="0"/>
          <w:numId w:val="14"/>
        </w:numPr>
        <w:autoSpaceDE w:val="0"/>
        <w:autoSpaceDN w:val="0"/>
        <w:adjustRightInd w:val="0"/>
        <w:jc w:val="both"/>
        <w:rPr>
          <w:rFonts w:cs="Arial"/>
        </w:rPr>
      </w:pPr>
      <w:r w:rsidRPr="007C4DBE">
        <w:rPr>
          <w:rFonts w:cs="Arial"/>
        </w:rPr>
        <w:t>Elaborar un análisis de los volúmenes de consulta de la información que se produce en la entidad con el fin de establecer un criterio al momento de determinar la disposición final de los documentos.</w:t>
      </w:r>
    </w:p>
    <w:p w14:paraId="16788C8D" w14:textId="77777777" w:rsidR="006151A7" w:rsidRPr="007C4DBE" w:rsidRDefault="006151A7" w:rsidP="006151A7">
      <w:pPr>
        <w:pStyle w:val="Prrafodelista"/>
        <w:rPr>
          <w:rFonts w:cs="Arial"/>
        </w:rPr>
      </w:pPr>
    </w:p>
    <w:p w14:paraId="29B4A9BB" w14:textId="77777777" w:rsidR="006151A7" w:rsidRPr="007C4DBE" w:rsidRDefault="006151A7" w:rsidP="001C48CB">
      <w:pPr>
        <w:pStyle w:val="Prrafodelista"/>
        <w:numPr>
          <w:ilvl w:val="0"/>
          <w:numId w:val="14"/>
        </w:numPr>
        <w:autoSpaceDE w:val="0"/>
        <w:autoSpaceDN w:val="0"/>
        <w:adjustRightInd w:val="0"/>
        <w:jc w:val="both"/>
        <w:rPr>
          <w:rFonts w:cs="Arial"/>
        </w:rPr>
      </w:pPr>
      <w:r w:rsidRPr="007C4DBE">
        <w:rPr>
          <w:rFonts w:cs="Arial"/>
        </w:rPr>
        <w:t>Implementar todos los instrumentos de descripción de archivos que permitan garantizar la consulta y preservación de la información institucional teniendo en cuenta los valores primarios y secundarios de los documentos.</w:t>
      </w:r>
    </w:p>
    <w:p w14:paraId="12E040BB" w14:textId="77777777" w:rsidR="006151A7" w:rsidRPr="007C4DBE" w:rsidRDefault="006151A7" w:rsidP="006151A7">
      <w:pPr>
        <w:pStyle w:val="Prrafodelista"/>
        <w:rPr>
          <w:rFonts w:cs="Arial"/>
        </w:rPr>
      </w:pPr>
    </w:p>
    <w:p w14:paraId="401FF896" w14:textId="77777777" w:rsidR="006151A7" w:rsidRDefault="006151A7" w:rsidP="001C48CB">
      <w:pPr>
        <w:pStyle w:val="Prrafodelista"/>
        <w:numPr>
          <w:ilvl w:val="0"/>
          <w:numId w:val="14"/>
        </w:numPr>
        <w:autoSpaceDE w:val="0"/>
        <w:autoSpaceDN w:val="0"/>
        <w:adjustRightInd w:val="0"/>
        <w:jc w:val="both"/>
        <w:rPr>
          <w:rFonts w:cs="Arial"/>
        </w:rPr>
      </w:pPr>
      <w:r w:rsidRPr="007C4DBE">
        <w:rPr>
          <w:rFonts w:cs="Arial"/>
        </w:rPr>
        <w:t>Elaborar y/o actualizar las tablas de Retención Documental (Procedimiento: actualización de Tablas de Retención Documental AGD-CP-08-PR-4).</w:t>
      </w:r>
      <w:bookmarkStart w:id="54" w:name="_Toc442370126"/>
    </w:p>
    <w:p w14:paraId="2590643E" w14:textId="77777777" w:rsidR="006151A7" w:rsidRDefault="006151A7" w:rsidP="006151A7">
      <w:pPr>
        <w:pStyle w:val="Prrafodelista"/>
        <w:autoSpaceDE w:val="0"/>
        <w:autoSpaceDN w:val="0"/>
        <w:adjustRightInd w:val="0"/>
        <w:ind w:left="0"/>
        <w:jc w:val="both"/>
        <w:rPr>
          <w:rFonts w:cs="Arial"/>
        </w:rPr>
      </w:pPr>
    </w:p>
    <w:p w14:paraId="2F625885" w14:textId="77777777" w:rsidR="006151A7" w:rsidRDefault="006151A7" w:rsidP="006151A7">
      <w:pPr>
        <w:pStyle w:val="Prrafodelista"/>
        <w:autoSpaceDE w:val="0"/>
        <w:autoSpaceDN w:val="0"/>
        <w:adjustRightInd w:val="0"/>
        <w:ind w:left="360"/>
        <w:jc w:val="both"/>
        <w:rPr>
          <w:rFonts w:cs="Arial"/>
        </w:rPr>
      </w:pPr>
    </w:p>
    <w:p w14:paraId="6AEAB06B" w14:textId="77777777" w:rsidR="006151A7" w:rsidRDefault="006151A7" w:rsidP="001C48CB">
      <w:pPr>
        <w:pStyle w:val="Prrafodelista"/>
        <w:numPr>
          <w:ilvl w:val="0"/>
          <w:numId w:val="17"/>
        </w:numPr>
        <w:autoSpaceDE w:val="0"/>
        <w:autoSpaceDN w:val="0"/>
        <w:adjustRightInd w:val="0"/>
        <w:jc w:val="both"/>
        <w:rPr>
          <w:rFonts w:cs="Arial"/>
        </w:rPr>
      </w:pPr>
      <w:r w:rsidRPr="00D4479C">
        <w:rPr>
          <w:rFonts w:cs="Arial"/>
          <w:b/>
        </w:rPr>
        <w:t>FASES DE IMPLEMENTACIÓN DEL PGD</w:t>
      </w:r>
      <w:r w:rsidRPr="00D4479C">
        <w:rPr>
          <w:rFonts w:cs="Arial"/>
        </w:rPr>
        <w:t>.</w:t>
      </w:r>
      <w:bookmarkEnd w:id="54"/>
    </w:p>
    <w:p w14:paraId="487EEB5D" w14:textId="77777777" w:rsidR="006151A7" w:rsidRDefault="006151A7" w:rsidP="006151A7">
      <w:pPr>
        <w:pStyle w:val="Prrafodelista"/>
        <w:autoSpaceDE w:val="0"/>
        <w:autoSpaceDN w:val="0"/>
        <w:adjustRightInd w:val="0"/>
        <w:ind w:left="0"/>
        <w:jc w:val="both"/>
        <w:rPr>
          <w:rFonts w:cs="Arial"/>
        </w:rPr>
      </w:pPr>
    </w:p>
    <w:p w14:paraId="4818173E" w14:textId="77777777" w:rsidR="006151A7" w:rsidRPr="007C4DBE" w:rsidRDefault="006151A7" w:rsidP="006151A7">
      <w:pPr>
        <w:autoSpaceDE w:val="0"/>
        <w:autoSpaceDN w:val="0"/>
        <w:adjustRightInd w:val="0"/>
        <w:contextualSpacing/>
        <w:jc w:val="both"/>
        <w:rPr>
          <w:rFonts w:cs="Arial"/>
        </w:rPr>
      </w:pPr>
      <w:r w:rsidRPr="007C4DBE">
        <w:rPr>
          <w:rFonts w:cs="Arial"/>
        </w:rPr>
        <w:t xml:space="preserve">En la Corporación CDA, las fases de implementación del Programa de Gestión Documental se encuentran incluidas en el Plan Estratégico Institucional como también en l Plan de Acción Anual. </w:t>
      </w:r>
      <w:r w:rsidRPr="007C4DBE">
        <w:rPr>
          <w:rFonts w:cs="Arial"/>
          <w:lang w:eastAsia="es-CO"/>
        </w:rPr>
        <w:t>La implementación y seguimiento del Programa de Gestión Documental PGD, debe establecerse a corto, mediano y largo plazo y está bajo la responsabilidad del área de archivo en coordinación con la Oficina de Control Interno.</w:t>
      </w:r>
    </w:p>
    <w:p w14:paraId="5F4071CD" w14:textId="77777777" w:rsidR="006151A7" w:rsidRPr="007C4DBE" w:rsidRDefault="006151A7" w:rsidP="006151A7">
      <w:pPr>
        <w:autoSpaceDE w:val="0"/>
        <w:autoSpaceDN w:val="0"/>
        <w:adjustRightInd w:val="0"/>
        <w:contextualSpacing/>
        <w:jc w:val="both"/>
        <w:rPr>
          <w:rFonts w:cs="Arial"/>
          <w:lang w:eastAsia="es-CO"/>
        </w:rPr>
      </w:pPr>
    </w:p>
    <w:p w14:paraId="465A9BDD" w14:textId="77777777" w:rsidR="006151A7" w:rsidRDefault="006151A7" w:rsidP="006151A7">
      <w:pPr>
        <w:autoSpaceDE w:val="0"/>
        <w:autoSpaceDN w:val="0"/>
        <w:adjustRightInd w:val="0"/>
        <w:contextualSpacing/>
        <w:jc w:val="both"/>
        <w:rPr>
          <w:rFonts w:cs="Arial"/>
          <w:lang w:eastAsia="es-CO"/>
        </w:rPr>
      </w:pPr>
      <w:r w:rsidRPr="007C4DBE">
        <w:rPr>
          <w:rFonts w:cs="Arial"/>
          <w:lang w:eastAsia="es-CO"/>
        </w:rPr>
        <w:t>Para el óptimo desarrollo del programa de Gestión Documental PGD en la Corporación CDA se han establecido las siguientes fases:</w:t>
      </w:r>
    </w:p>
    <w:p w14:paraId="1D1A57B0" w14:textId="77777777" w:rsidR="006151A7" w:rsidRPr="007C4DBE" w:rsidRDefault="006151A7" w:rsidP="006151A7">
      <w:pPr>
        <w:autoSpaceDE w:val="0"/>
        <w:autoSpaceDN w:val="0"/>
        <w:adjustRightInd w:val="0"/>
        <w:contextualSpacing/>
        <w:jc w:val="both"/>
        <w:rPr>
          <w:rFonts w:cs="Arial"/>
          <w:lang w:eastAsia="es-C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6151A7" w:rsidRPr="007C4DBE" w14:paraId="55B64382" w14:textId="77777777" w:rsidTr="00394891">
        <w:tc>
          <w:tcPr>
            <w:tcW w:w="8789" w:type="dxa"/>
            <w:tcBorders>
              <w:bottom w:val="single" w:sz="4" w:space="0" w:color="auto"/>
            </w:tcBorders>
          </w:tcPr>
          <w:p w14:paraId="16A2ABB8" w14:textId="77777777" w:rsidR="006151A7" w:rsidRPr="007C4DBE" w:rsidRDefault="006151A7" w:rsidP="00394891">
            <w:pPr>
              <w:autoSpaceDE w:val="0"/>
              <w:autoSpaceDN w:val="0"/>
              <w:adjustRightInd w:val="0"/>
              <w:contextualSpacing/>
              <w:rPr>
                <w:rFonts w:cs="Arial"/>
                <w:lang w:eastAsia="es-CO"/>
              </w:rPr>
            </w:pPr>
          </w:p>
          <w:p w14:paraId="79A26ED5" w14:textId="77777777" w:rsidR="006151A7" w:rsidRPr="007C4DBE" w:rsidRDefault="006151A7" w:rsidP="00394891">
            <w:pPr>
              <w:autoSpaceDE w:val="0"/>
              <w:autoSpaceDN w:val="0"/>
              <w:adjustRightInd w:val="0"/>
              <w:contextualSpacing/>
              <w:rPr>
                <w:rFonts w:cs="Arial"/>
                <w:lang w:eastAsia="es-CO"/>
              </w:rPr>
            </w:pPr>
            <w:r w:rsidRPr="00970854">
              <w:rPr>
                <w:rFonts w:ascii="Times New Roman" w:hAnsi="Times New Roman"/>
                <w:noProof/>
                <w:sz w:val="24"/>
                <w:szCs w:val="24"/>
                <w:lang w:eastAsia="es-CO"/>
              </w:rPr>
              <mc:AlternateContent>
                <mc:Choice Requires="wps">
                  <w:drawing>
                    <wp:anchor distT="0" distB="0" distL="114300" distR="114300" simplePos="0" relativeHeight="251662336" behindDoc="0" locked="0" layoutInCell="1" allowOverlap="1" wp14:anchorId="09CEE993" wp14:editId="61E34FFE">
                      <wp:simplePos x="0" y="0"/>
                      <wp:positionH relativeFrom="column">
                        <wp:posOffset>3039745</wp:posOffset>
                      </wp:positionH>
                      <wp:positionV relativeFrom="paragraph">
                        <wp:posOffset>30480</wp:posOffset>
                      </wp:positionV>
                      <wp:extent cx="1990090" cy="1228090"/>
                      <wp:effectExtent l="19050" t="19050" r="29210" b="29210"/>
                      <wp:wrapNone/>
                      <wp:docPr id="56" name="Rectángulo: esquinas redondeadas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090" cy="1228090"/>
                              </a:xfrm>
                              <a:prstGeom prst="roundRect">
                                <a:avLst>
                                  <a:gd name="adj" fmla="val 0"/>
                                </a:avLst>
                              </a:prstGeom>
                              <a:ln w="57150">
                                <a:solidFill>
                                  <a:schemeClr val="accent6">
                                    <a:lumMod val="50000"/>
                                  </a:schemeClr>
                                </a:solidFill>
                                <a:headEnd/>
                                <a:tailEnd/>
                              </a:ln>
                            </wps:spPr>
                            <wps:style>
                              <a:lnRef idx="2">
                                <a:schemeClr val="accent6"/>
                              </a:lnRef>
                              <a:fillRef idx="1">
                                <a:schemeClr val="lt1"/>
                              </a:fillRef>
                              <a:effectRef idx="0">
                                <a:schemeClr val="accent6"/>
                              </a:effectRef>
                              <a:fontRef idx="minor">
                                <a:schemeClr val="dk1"/>
                              </a:fontRef>
                            </wps:style>
                            <wps:txbx>
                              <w:txbxContent>
                                <w:p w14:paraId="5228471F" w14:textId="77777777" w:rsidR="00101C31" w:rsidRDefault="00101C31" w:rsidP="006151A7">
                                  <w:pPr>
                                    <w:rPr>
                                      <w:sz w:val="16"/>
                                      <w:szCs w:val="16"/>
                                    </w:rPr>
                                  </w:pPr>
                                  <w:r>
                                    <w:rPr>
                                      <w:b/>
                                      <w:sz w:val="16"/>
                                      <w:szCs w:val="16"/>
                                    </w:rPr>
                                    <w:t xml:space="preserve">ELABORA: </w:t>
                                  </w:r>
                                  <w:r>
                                    <w:rPr>
                                      <w:sz w:val="16"/>
                                      <w:szCs w:val="16"/>
                                    </w:rPr>
                                    <w:t>Equipo Interdisciplinario</w:t>
                                  </w:r>
                                </w:p>
                                <w:p w14:paraId="6E3D436E" w14:textId="77777777" w:rsidR="00101C31" w:rsidRPr="00970854" w:rsidRDefault="00101C31" w:rsidP="006151A7">
                                  <w:pPr>
                                    <w:rPr>
                                      <w:b/>
                                      <w:sz w:val="16"/>
                                      <w:szCs w:val="16"/>
                                    </w:rPr>
                                  </w:pPr>
                                  <w:r>
                                    <w:rPr>
                                      <w:b/>
                                      <w:sz w:val="16"/>
                                      <w:szCs w:val="16"/>
                                    </w:rPr>
                                    <w:t xml:space="preserve">REVISA:   </w:t>
                                  </w:r>
                                  <w:r>
                                    <w:rPr>
                                      <w:sz w:val="16"/>
                                      <w:szCs w:val="16"/>
                                    </w:rPr>
                                    <w:t>Jefe Oficina Administrativa</w:t>
                                  </w:r>
                                </w:p>
                                <w:p w14:paraId="3F50C4A1" w14:textId="77777777" w:rsidR="00101C31" w:rsidRDefault="00101C31" w:rsidP="006151A7">
                                  <w:pPr>
                                    <w:rPr>
                                      <w:b/>
                                      <w:sz w:val="16"/>
                                      <w:szCs w:val="16"/>
                                    </w:rPr>
                                  </w:pPr>
                                  <w:r>
                                    <w:rPr>
                                      <w:sz w:val="16"/>
                                      <w:szCs w:val="16"/>
                                    </w:rPr>
                                    <w:t xml:space="preserve">                  Jefe Oficina Control Interno</w:t>
                                  </w:r>
                                </w:p>
                                <w:p w14:paraId="18941D19" w14:textId="77777777" w:rsidR="00101C31" w:rsidRDefault="00101C31" w:rsidP="006151A7">
                                  <w:pPr>
                                    <w:rPr>
                                      <w:sz w:val="16"/>
                                      <w:szCs w:val="16"/>
                                    </w:rPr>
                                  </w:pPr>
                                  <w:r>
                                    <w:rPr>
                                      <w:sz w:val="16"/>
                                      <w:szCs w:val="16"/>
                                    </w:rPr>
                                    <w:t xml:space="preserve">                  Jefe Oficina Planeación</w:t>
                                  </w:r>
                                </w:p>
                                <w:p w14:paraId="052CFBF0" w14:textId="77777777" w:rsidR="00101C31" w:rsidRDefault="00101C31" w:rsidP="006151A7">
                                  <w:pPr>
                                    <w:rPr>
                                      <w:b/>
                                      <w:sz w:val="16"/>
                                      <w:szCs w:val="16"/>
                                    </w:rPr>
                                  </w:pPr>
                                  <w:r>
                                    <w:rPr>
                                      <w:b/>
                                      <w:sz w:val="16"/>
                                      <w:szCs w:val="16"/>
                                    </w:rPr>
                                    <w:t>APRUEBA:</w:t>
                                  </w:r>
                                  <w:r>
                                    <w:rPr>
                                      <w:sz w:val="16"/>
                                      <w:szCs w:val="16"/>
                                    </w:rPr>
                                    <w:t xml:space="preserve"> Comité Interno de Archivo</w:t>
                                  </w:r>
                                </w:p>
                                <w:p w14:paraId="29C9CDFA" w14:textId="77777777" w:rsidR="00101C31" w:rsidRDefault="00101C31" w:rsidP="006151A7">
                                  <w:pP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CEE993" id="Rectángulo: esquinas redondeadas 56" o:spid="_x0000_s1026" style="position:absolute;margin-left:239.35pt;margin-top:2.4pt;width:156.7pt;height:96.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" fillcolor="white [3201]" strokecolor="#974706 [1609]" strokeweight="4.5pt">
                      <v:textbox>
                        <w:txbxContent>
                          <w:p w14:paraId="5228471F" w14:textId="77777777" w:rsidR="00101C31" w:rsidRDefault="00101C31" w:rsidP="006151A7">
                            <w:pPr>
                              <w:rPr>
                                <w:sz w:val="16"/>
                                <w:szCs w:val="16"/>
                              </w:rPr>
                            </w:pPr>
                            <w:r>
                              <w:rPr>
                                <w:b/>
                                <w:sz w:val="16"/>
                                <w:szCs w:val="16"/>
                              </w:rPr>
                              <w:t xml:space="preserve">ELABORA: </w:t>
                            </w:r>
                            <w:r>
                              <w:rPr>
                                <w:sz w:val="16"/>
                                <w:szCs w:val="16"/>
                              </w:rPr>
                              <w:t>Equipo Interdisciplinario</w:t>
                            </w:r>
                          </w:p>
                          <w:p w14:paraId="6E3D436E" w14:textId="77777777" w:rsidR="00101C31" w:rsidRPr="00970854" w:rsidRDefault="00101C31" w:rsidP="006151A7">
                            <w:pPr>
                              <w:rPr>
                                <w:b/>
                                <w:sz w:val="16"/>
                                <w:szCs w:val="16"/>
                              </w:rPr>
                            </w:pPr>
                            <w:r>
                              <w:rPr>
                                <w:b/>
                                <w:sz w:val="16"/>
                                <w:szCs w:val="16"/>
                              </w:rPr>
                              <w:t xml:space="preserve">REVISA:   </w:t>
                            </w:r>
                            <w:r>
                              <w:rPr>
                                <w:sz w:val="16"/>
                                <w:szCs w:val="16"/>
                              </w:rPr>
                              <w:t>Jefe Oficina Administrativa</w:t>
                            </w:r>
                          </w:p>
                          <w:p w14:paraId="3F50C4A1" w14:textId="77777777" w:rsidR="00101C31" w:rsidRDefault="00101C31" w:rsidP="006151A7">
                            <w:pPr>
                              <w:rPr>
                                <w:b/>
                                <w:sz w:val="16"/>
                                <w:szCs w:val="16"/>
                              </w:rPr>
                            </w:pPr>
                            <w:r>
                              <w:rPr>
                                <w:sz w:val="16"/>
                                <w:szCs w:val="16"/>
                              </w:rPr>
                              <w:t xml:space="preserve">                  Jefe Oficina Control Interno</w:t>
                            </w:r>
                          </w:p>
                          <w:p w14:paraId="18941D19" w14:textId="77777777" w:rsidR="00101C31" w:rsidRDefault="00101C31" w:rsidP="006151A7">
                            <w:pPr>
                              <w:rPr>
                                <w:sz w:val="16"/>
                                <w:szCs w:val="16"/>
                              </w:rPr>
                            </w:pPr>
                            <w:r>
                              <w:rPr>
                                <w:sz w:val="16"/>
                                <w:szCs w:val="16"/>
                              </w:rPr>
                              <w:t xml:space="preserve">                  Jefe Oficina Planeación</w:t>
                            </w:r>
                          </w:p>
                          <w:p w14:paraId="052CFBF0" w14:textId="77777777" w:rsidR="00101C31" w:rsidRDefault="00101C31" w:rsidP="006151A7">
                            <w:pPr>
                              <w:rPr>
                                <w:b/>
                                <w:sz w:val="16"/>
                                <w:szCs w:val="16"/>
                              </w:rPr>
                            </w:pPr>
                            <w:r>
                              <w:rPr>
                                <w:b/>
                                <w:sz w:val="16"/>
                                <w:szCs w:val="16"/>
                              </w:rPr>
                              <w:t>APRUEBA:</w:t>
                            </w:r>
                            <w:r>
                              <w:rPr>
                                <w:sz w:val="16"/>
                                <w:szCs w:val="16"/>
                              </w:rPr>
                              <w:t xml:space="preserve"> Comité Interno de Archivo</w:t>
                            </w:r>
                          </w:p>
                          <w:p w14:paraId="29C9CDFA" w14:textId="77777777" w:rsidR="00101C31" w:rsidRDefault="00101C31" w:rsidP="006151A7">
                            <w:pPr>
                              <w:rPr>
                                <w:b/>
                                <w:sz w:val="16"/>
                                <w:szCs w:val="16"/>
                              </w:rPr>
                            </w:pPr>
                          </w:p>
                        </w:txbxContent>
                      </v:textbox>
                    </v:roundrect>
                  </w:pict>
                </mc:Fallback>
              </mc:AlternateContent>
            </w:r>
          </w:p>
          <w:p w14:paraId="6782DC09" w14:textId="77777777" w:rsidR="006151A7" w:rsidRPr="007C4DBE" w:rsidRDefault="00246DA3" w:rsidP="00394891">
            <w:pPr>
              <w:autoSpaceDE w:val="0"/>
              <w:autoSpaceDN w:val="0"/>
              <w:adjustRightInd w:val="0"/>
              <w:contextualSpacing/>
              <w:rPr>
                <w:rFonts w:cs="Arial"/>
                <w:lang w:eastAsia="es-CO"/>
              </w:rPr>
            </w:pPr>
            <w:r w:rsidRPr="00E26837">
              <w:rPr>
                <w:rFonts w:ascii="Times New Roman" w:hAnsi="Times New Roman"/>
                <w:noProof/>
                <w:sz w:val="24"/>
                <w:szCs w:val="24"/>
                <w:lang w:eastAsia="es-CO"/>
              </w:rPr>
              <mc:AlternateContent>
                <mc:Choice Requires="wps">
                  <w:drawing>
                    <wp:anchor distT="0" distB="0" distL="114300" distR="114300" simplePos="0" relativeHeight="251659264" behindDoc="0" locked="0" layoutInCell="1" allowOverlap="1" wp14:anchorId="6880A7D3" wp14:editId="2AB340B7">
                      <wp:simplePos x="0" y="0"/>
                      <wp:positionH relativeFrom="column">
                        <wp:posOffset>428625</wp:posOffset>
                      </wp:positionH>
                      <wp:positionV relativeFrom="paragraph">
                        <wp:posOffset>123825</wp:posOffset>
                      </wp:positionV>
                      <wp:extent cx="1304925" cy="620395"/>
                      <wp:effectExtent l="19050" t="19050" r="47625" b="65405"/>
                      <wp:wrapNone/>
                      <wp:docPr id="55" name="Rectángulo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620395"/>
                              </a:xfrm>
                              <a:prstGeom prst="rect">
                                <a:avLst/>
                              </a:prstGeom>
                              <a:solidFill>
                                <a:schemeClr val="bg1"/>
                              </a:solidFill>
                              <a:ln w="38100">
                                <a:solidFill>
                                  <a:schemeClr val="accent6">
                                    <a:lumMod val="50000"/>
                                  </a:schemeClr>
                                </a:solidFill>
                                <a:miter lim="800000"/>
                                <a:headEnd/>
                                <a:tailEnd/>
                              </a:ln>
                              <a:effectLst>
                                <a:outerShdw dist="28398" dir="3806097" algn="ctr" rotWithShape="0">
                                  <a:srgbClr val="4E6128">
                                    <a:alpha val="50000"/>
                                  </a:srgbClr>
                                </a:outerShdw>
                              </a:effectLst>
                            </wps:spPr>
                            <wps:txbx>
                              <w:txbxContent>
                                <w:p w14:paraId="2FF06E69" w14:textId="77777777" w:rsidR="00101C31" w:rsidRDefault="00101C31" w:rsidP="006151A7">
                                  <w:pPr>
                                    <w:jc w:val="center"/>
                                    <w:rPr>
                                      <w:b/>
                                    </w:rPr>
                                  </w:pPr>
                                  <w:r>
                                    <w:rPr>
                                      <w:b/>
                                    </w:rPr>
                                    <w:t>FASE DE ELABORACIÓN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0A7D3" id="Rectángulo 55" o:spid="_x0000_s1027" style="position:absolute;margin-left:33.75pt;margin-top:9.75pt;width:102.75pt;height:4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" fillcolor="white [3212]" strokecolor="#974706 [1609]" strokeweight="3pt">
                      <v:shadow on="t" color="#4e6128" opacity=".5" offset="1pt"/>
                      <v:textbox>
                        <w:txbxContent>
                          <w:p w14:paraId="2FF06E69" w14:textId="77777777" w:rsidR="00101C31" w:rsidRDefault="00101C31" w:rsidP="006151A7">
                            <w:pPr>
                              <w:jc w:val="center"/>
                              <w:rPr>
                                <w:b/>
                              </w:rPr>
                            </w:pPr>
                            <w:r>
                              <w:rPr>
                                <w:b/>
                              </w:rPr>
                              <w:t>FASE DE ELABORACIÓN</w:t>
                            </w:r>
                          </w:p>
                        </w:txbxContent>
                      </v:textbox>
                    </v:rect>
                  </w:pict>
                </mc:Fallback>
              </mc:AlternateContent>
            </w:r>
          </w:p>
          <w:p w14:paraId="22402C73" w14:textId="77777777" w:rsidR="006151A7" w:rsidRPr="007C4DBE" w:rsidRDefault="006151A7" w:rsidP="00394891">
            <w:pPr>
              <w:autoSpaceDE w:val="0"/>
              <w:autoSpaceDN w:val="0"/>
              <w:adjustRightInd w:val="0"/>
              <w:contextualSpacing/>
              <w:rPr>
                <w:rFonts w:cs="Arial"/>
                <w:lang w:eastAsia="es-CO"/>
              </w:rPr>
            </w:pPr>
          </w:p>
          <w:p w14:paraId="12F5EFD4" w14:textId="77777777" w:rsidR="006151A7" w:rsidRPr="00EE4357" w:rsidRDefault="006151A7" w:rsidP="00394891">
            <w:pPr>
              <w:autoSpaceDE w:val="0"/>
              <w:autoSpaceDN w:val="0"/>
              <w:adjustRightInd w:val="0"/>
              <w:contextualSpacing/>
              <w:rPr>
                <w:rFonts w:cs="Arial"/>
                <w:color w:val="FFFFFF"/>
                <w:lang w:eastAsia="es-CO"/>
              </w:rPr>
            </w:pPr>
            <w:r>
              <w:rPr>
                <w:noProof/>
                <w:lang w:eastAsia="es-CO"/>
              </w:rPr>
              <mc:AlternateContent>
                <mc:Choice Requires="wps">
                  <w:drawing>
                    <wp:anchor distT="0" distB="0" distL="114300" distR="114300" simplePos="0" relativeHeight="251660288" behindDoc="0" locked="0" layoutInCell="1" allowOverlap="1" wp14:anchorId="39C67802" wp14:editId="0DF6C22A">
                      <wp:simplePos x="0" y="0"/>
                      <wp:positionH relativeFrom="column">
                        <wp:posOffset>1787525</wp:posOffset>
                      </wp:positionH>
                      <wp:positionV relativeFrom="paragraph">
                        <wp:posOffset>100330</wp:posOffset>
                      </wp:positionV>
                      <wp:extent cx="904875" cy="322580"/>
                      <wp:effectExtent l="0" t="19050" r="47625" b="77470"/>
                      <wp:wrapNone/>
                      <wp:docPr id="49" name="Flecha: a la derecha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322580"/>
                              </a:xfrm>
                              <a:prstGeom prst="rightArrow">
                                <a:avLst>
                                  <a:gd name="adj1" fmla="val 50000"/>
                                  <a:gd name="adj2" fmla="val 42157"/>
                                </a:avLst>
                              </a:prstGeom>
                              <a:solidFill>
                                <a:srgbClr val="70AD47">
                                  <a:lumMod val="50000"/>
                                </a:srgbClr>
                              </a:solidFill>
                              <a:ln w="127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17DD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49" o:spid="_x0000_s1026" type="#_x0000_t13" style="position:absolute;margin-left:140.75pt;margin-top:7.9pt;width:71.25pt;height:2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" adj="18354" fillcolor="#385723" strokecolor="#f2f2f2" strokeweight="1pt">
                      <v:shadow on="t" color="#243f60" opacity=".5" offset="1pt"/>
                    </v:shape>
                  </w:pict>
                </mc:Fallback>
              </mc:AlternateContent>
            </w:r>
          </w:p>
          <w:p w14:paraId="7FFE4665" w14:textId="77777777" w:rsidR="006151A7" w:rsidRPr="007C4DBE" w:rsidRDefault="006151A7" w:rsidP="00394891">
            <w:pPr>
              <w:autoSpaceDE w:val="0"/>
              <w:autoSpaceDN w:val="0"/>
              <w:adjustRightInd w:val="0"/>
              <w:contextualSpacing/>
              <w:rPr>
                <w:rFonts w:cs="Arial"/>
                <w:lang w:eastAsia="es-CO"/>
              </w:rPr>
            </w:pPr>
          </w:p>
          <w:p w14:paraId="58DF7B3D" w14:textId="77777777" w:rsidR="006151A7" w:rsidRPr="007C4DBE" w:rsidRDefault="006151A7" w:rsidP="00394891">
            <w:pPr>
              <w:autoSpaceDE w:val="0"/>
              <w:autoSpaceDN w:val="0"/>
              <w:adjustRightInd w:val="0"/>
              <w:contextualSpacing/>
              <w:rPr>
                <w:rFonts w:cs="Arial"/>
                <w:lang w:eastAsia="es-CO"/>
              </w:rPr>
            </w:pPr>
          </w:p>
          <w:p w14:paraId="1087B864" w14:textId="77777777" w:rsidR="006151A7" w:rsidRPr="007C4DBE" w:rsidRDefault="006151A7" w:rsidP="00394891">
            <w:pPr>
              <w:autoSpaceDE w:val="0"/>
              <w:autoSpaceDN w:val="0"/>
              <w:adjustRightInd w:val="0"/>
              <w:contextualSpacing/>
              <w:rPr>
                <w:rFonts w:cs="Arial"/>
                <w:lang w:eastAsia="es-CO"/>
              </w:rPr>
            </w:pPr>
          </w:p>
          <w:p w14:paraId="41B99704" w14:textId="77777777" w:rsidR="006151A7" w:rsidRPr="007C4DBE" w:rsidRDefault="006151A7" w:rsidP="00394891">
            <w:pPr>
              <w:autoSpaceDE w:val="0"/>
              <w:autoSpaceDN w:val="0"/>
              <w:adjustRightInd w:val="0"/>
              <w:contextualSpacing/>
              <w:rPr>
                <w:rFonts w:cs="Arial"/>
                <w:lang w:eastAsia="es-CO"/>
              </w:rPr>
            </w:pPr>
          </w:p>
          <w:p w14:paraId="07E34142" w14:textId="77777777" w:rsidR="006151A7" w:rsidRPr="007C4DBE" w:rsidRDefault="006151A7" w:rsidP="00394891">
            <w:pPr>
              <w:autoSpaceDE w:val="0"/>
              <w:autoSpaceDN w:val="0"/>
              <w:adjustRightInd w:val="0"/>
              <w:contextualSpacing/>
              <w:rPr>
                <w:rFonts w:cs="Arial"/>
                <w:lang w:eastAsia="es-CO"/>
              </w:rPr>
            </w:pPr>
          </w:p>
          <w:p w14:paraId="344B3B6C" w14:textId="77777777" w:rsidR="006151A7" w:rsidRPr="007C4DBE" w:rsidRDefault="006151A7" w:rsidP="00394891">
            <w:pPr>
              <w:autoSpaceDE w:val="0"/>
              <w:autoSpaceDN w:val="0"/>
              <w:adjustRightInd w:val="0"/>
              <w:contextualSpacing/>
              <w:rPr>
                <w:rFonts w:cs="Arial"/>
                <w:lang w:eastAsia="es-CO"/>
              </w:rPr>
            </w:pPr>
            <w:r w:rsidRPr="00970854">
              <w:rPr>
                <w:rFonts w:ascii="Times New Roman" w:hAnsi="Times New Roman"/>
                <w:noProof/>
                <w:sz w:val="24"/>
                <w:szCs w:val="24"/>
                <w:lang w:eastAsia="es-CO"/>
              </w:rPr>
              <mc:AlternateContent>
                <mc:Choice Requires="wps">
                  <w:drawing>
                    <wp:anchor distT="0" distB="0" distL="114300" distR="114300" simplePos="0" relativeHeight="251663360" behindDoc="0" locked="0" layoutInCell="1" allowOverlap="1" wp14:anchorId="4E838C24" wp14:editId="27A4147A">
                      <wp:simplePos x="0" y="0"/>
                      <wp:positionH relativeFrom="column">
                        <wp:posOffset>3039745</wp:posOffset>
                      </wp:positionH>
                      <wp:positionV relativeFrom="paragraph">
                        <wp:posOffset>45085</wp:posOffset>
                      </wp:positionV>
                      <wp:extent cx="1972945" cy="1165225"/>
                      <wp:effectExtent l="19050" t="19050" r="65405" b="7302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65225"/>
                              </a:xfrm>
                              <a:prstGeom prst="roundRect">
                                <a:avLst>
                                  <a:gd name="adj" fmla="val 0"/>
                                </a:avLst>
                              </a:prstGeom>
                              <a:solidFill>
                                <a:schemeClr val="bg1"/>
                              </a:solidFill>
                              <a:ln w="57150">
                                <a:solidFill>
                                  <a:schemeClr val="accent6">
                                    <a:lumMod val="50000"/>
                                  </a:schemeClr>
                                </a:solidFill>
                                <a:round/>
                                <a:headEnd/>
                                <a:tailEnd/>
                              </a:ln>
                              <a:effectLst>
                                <a:outerShdw dist="28398" dir="3806097" algn="ctr" rotWithShape="0">
                                  <a:srgbClr val="4E6128">
                                    <a:alpha val="50000"/>
                                  </a:srgbClr>
                                </a:outerShdw>
                              </a:effectLst>
                            </wps:spPr>
                            <wps:txbx>
                              <w:txbxContent>
                                <w:p w14:paraId="64EF2AEC" w14:textId="77777777" w:rsidR="00101C31" w:rsidRDefault="00101C31" w:rsidP="006151A7">
                                  <w:pPr>
                                    <w:pStyle w:val="Sinespaciado"/>
                                    <w:rPr>
                                      <w:b/>
                                      <w:sz w:val="16"/>
                                      <w:szCs w:val="16"/>
                                    </w:rPr>
                                  </w:pPr>
                                  <w:r>
                                    <w:rPr>
                                      <w:b/>
                                      <w:sz w:val="16"/>
                                      <w:szCs w:val="16"/>
                                    </w:rPr>
                                    <w:t xml:space="preserve">EJECUTA: </w:t>
                                  </w:r>
                                  <w:r>
                                    <w:rPr>
                                      <w:sz w:val="16"/>
                                      <w:szCs w:val="16"/>
                                    </w:rPr>
                                    <w:t>Equipo Interdisciplinario</w:t>
                                  </w:r>
                                </w:p>
                                <w:p w14:paraId="464E89FC" w14:textId="77777777" w:rsidR="00101C31" w:rsidRDefault="00101C31" w:rsidP="006151A7">
                                  <w:pPr>
                                    <w:pStyle w:val="Sinespaciado"/>
                                    <w:rPr>
                                      <w:sz w:val="16"/>
                                      <w:szCs w:val="16"/>
                                    </w:rPr>
                                  </w:pPr>
                                  <w:r>
                                    <w:rPr>
                                      <w:sz w:val="16"/>
                                      <w:szCs w:val="16"/>
                                    </w:rPr>
                                    <w:t xml:space="preserve">                   Áreas Competentes</w:t>
                                  </w:r>
                                </w:p>
                                <w:p w14:paraId="4E1051C0" w14:textId="77777777" w:rsidR="00101C31" w:rsidRDefault="00101C31" w:rsidP="006151A7">
                                  <w:pPr>
                                    <w:pStyle w:val="Sinespaciado"/>
                                    <w:rPr>
                                      <w:sz w:val="16"/>
                                      <w:szCs w:val="16"/>
                                    </w:rPr>
                                  </w:pPr>
                                </w:p>
                                <w:p w14:paraId="631D1E58" w14:textId="77777777" w:rsidR="00101C31" w:rsidRDefault="00101C31" w:rsidP="006151A7">
                                  <w:pPr>
                                    <w:pStyle w:val="Sinespaciado"/>
                                    <w:rPr>
                                      <w:b/>
                                      <w:sz w:val="16"/>
                                      <w:szCs w:val="16"/>
                                    </w:rPr>
                                  </w:pPr>
                                  <w:r>
                                    <w:rPr>
                                      <w:b/>
                                      <w:sz w:val="16"/>
                                      <w:szCs w:val="16"/>
                                    </w:rPr>
                                    <w:t>REVISA:</w:t>
                                  </w:r>
                                  <w:r>
                                    <w:rPr>
                                      <w:sz w:val="16"/>
                                      <w:szCs w:val="16"/>
                                    </w:rPr>
                                    <w:t xml:space="preserve"> Jefe Oficina Administrativa SG</w:t>
                                  </w:r>
                                </w:p>
                                <w:p w14:paraId="6F220FE0" w14:textId="77777777" w:rsidR="00101C31" w:rsidRDefault="00101C31" w:rsidP="006151A7">
                                  <w:pPr>
                                    <w:pStyle w:val="Sinespaciado"/>
                                    <w:rPr>
                                      <w:sz w:val="16"/>
                                      <w:szCs w:val="16"/>
                                    </w:rPr>
                                  </w:pPr>
                                  <w:r>
                                    <w:rPr>
                                      <w:sz w:val="16"/>
                                      <w:szCs w:val="16"/>
                                    </w:rPr>
                                    <w:t xml:space="preserve">                Jefe Oficina Control Interno</w:t>
                                  </w:r>
                                </w:p>
                                <w:p w14:paraId="08C7F286" w14:textId="77777777" w:rsidR="00101C31" w:rsidRDefault="00101C31" w:rsidP="006151A7">
                                  <w:pPr>
                                    <w:pStyle w:val="Sinespaciado"/>
                                    <w:rPr>
                                      <w:sz w:val="16"/>
                                      <w:szCs w:val="16"/>
                                    </w:rPr>
                                  </w:pPr>
                                  <w:r>
                                    <w:rPr>
                                      <w:sz w:val="16"/>
                                      <w:szCs w:val="16"/>
                                    </w:rPr>
                                    <w:t xml:space="preserve">                Jefe Oficina Planeación</w:t>
                                  </w:r>
                                </w:p>
                                <w:p w14:paraId="79AFB2C0" w14:textId="77777777" w:rsidR="00101C31" w:rsidRDefault="00101C31" w:rsidP="006151A7">
                                  <w:pPr>
                                    <w:pStyle w:val="Sinespaciado"/>
                                    <w:rPr>
                                      <w:sz w:val="16"/>
                                      <w:szCs w:val="16"/>
                                    </w:rPr>
                                  </w:pPr>
                                </w:p>
                                <w:p w14:paraId="6469792B" w14:textId="77777777" w:rsidR="00101C31" w:rsidRDefault="00101C31" w:rsidP="006151A7">
                                  <w:pPr>
                                    <w:pStyle w:val="Sinespaciado"/>
                                    <w:rPr>
                                      <w:b/>
                                      <w:sz w:val="16"/>
                                      <w:szCs w:val="16"/>
                                    </w:rPr>
                                  </w:pPr>
                                  <w:r>
                                    <w:rPr>
                                      <w:b/>
                                      <w:sz w:val="16"/>
                                      <w:szCs w:val="16"/>
                                    </w:rPr>
                                    <w:t>APRUEBA:</w:t>
                                  </w:r>
                                  <w:r>
                                    <w:rPr>
                                      <w:sz w:val="16"/>
                                      <w:szCs w:val="16"/>
                                    </w:rPr>
                                    <w:t xml:space="preserve"> Comité Interno de Archivo</w:t>
                                  </w:r>
                                </w:p>
                                <w:p w14:paraId="3D5A458E" w14:textId="77777777" w:rsidR="00101C31" w:rsidRDefault="00101C31" w:rsidP="006151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838C24" id="Rectángulo: esquinas redondeadas 47" o:spid="_x0000_s1028" style="position:absolute;margin-left:239.35pt;margin-top:3.55pt;width:155.35pt;height:9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" fillcolor="white [3212]" strokecolor="#974706 [1609]" strokeweight="4.5pt">
                      <v:shadow on="t" color="#4e6128" opacity=".5" offset="1pt"/>
                      <v:textbox>
                        <w:txbxContent>
                          <w:p w14:paraId="64EF2AEC" w14:textId="77777777" w:rsidR="00101C31" w:rsidRDefault="00101C31" w:rsidP="006151A7">
                            <w:pPr>
                              <w:pStyle w:val="Sinespaciado"/>
                              <w:rPr>
                                <w:b/>
                                <w:sz w:val="16"/>
                                <w:szCs w:val="16"/>
                              </w:rPr>
                            </w:pPr>
                            <w:r>
                              <w:rPr>
                                <w:b/>
                                <w:sz w:val="16"/>
                                <w:szCs w:val="16"/>
                              </w:rPr>
                              <w:t xml:space="preserve">EJECUTA: </w:t>
                            </w:r>
                            <w:r>
                              <w:rPr>
                                <w:sz w:val="16"/>
                                <w:szCs w:val="16"/>
                              </w:rPr>
                              <w:t>Equipo Interdisciplinario</w:t>
                            </w:r>
                          </w:p>
                          <w:p w14:paraId="464E89FC" w14:textId="77777777" w:rsidR="00101C31" w:rsidRDefault="00101C31" w:rsidP="006151A7">
                            <w:pPr>
                              <w:pStyle w:val="Sinespaciado"/>
                              <w:rPr>
                                <w:sz w:val="16"/>
                                <w:szCs w:val="16"/>
                              </w:rPr>
                            </w:pPr>
                            <w:r>
                              <w:rPr>
                                <w:sz w:val="16"/>
                                <w:szCs w:val="16"/>
                              </w:rPr>
                              <w:t xml:space="preserve">                   Áreas Competentes</w:t>
                            </w:r>
                          </w:p>
                          <w:p w14:paraId="4E1051C0" w14:textId="77777777" w:rsidR="00101C31" w:rsidRDefault="00101C31" w:rsidP="006151A7">
                            <w:pPr>
                              <w:pStyle w:val="Sinespaciado"/>
                              <w:rPr>
                                <w:sz w:val="16"/>
                                <w:szCs w:val="16"/>
                              </w:rPr>
                            </w:pPr>
                          </w:p>
                          <w:p w14:paraId="631D1E58" w14:textId="77777777" w:rsidR="00101C31" w:rsidRDefault="00101C31" w:rsidP="006151A7">
                            <w:pPr>
                              <w:pStyle w:val="Sinespaciado"/>
                              <w:rPr>
                                <w:b/>
                                <w:sz w:val="16"/>
                                <w:szCs w:val="16"/>
                              </w:rPr>
                            </w:pPr>
                            <w:r>
                              <w:rPr>
                                <w:b/>
                                <w:sz w:val="16"/>
                                <w:szCs w:val="16"/>
                              </w:rPr>
                              <w:t>REVISA:</w:t>
                            </w:r>
                            <w:r>
                              <w:rPr>
                                <w:sz w:val="16"/>
                                <w:szCs w:val="16"/>
                              </w:rPr>
                              <w:t xml:space="preserve"> Jefe Oficina Administrativa SG</w:t>
                            </w:r>
                          </w:p>
                          <w:p w14:paraId="6F220FE0" w14:textId="77777777" w:rsidR="00101C31" w:rsidRDefault="00101C31" w:rsidP="006151A7">
                            <w:pPr>
                              <w:pStyle w:val="Sinespaciado"/>
                              <w:rPr>
                                <w:sz w:val="16"/>
                                <w:szCs w:val="16"/>
                              </w:rPr>
                            </w:pPr>
                            <w:r>
                              <w:rPr>
                                <w:sz w:val="16"/>
                                <w:szCs w:val="16"/>
                              </w:rPr>
                              <w:t xml:space="preserve">                Jefe Oficina Control Interno</w:t>
                            </w:r>
                          </w:p>
                          <w:p w14:paraId="08C7F286" w14:textId="77777777" w:rsidR="00101C31" w:rsidRDefault="00101C31" w:rsidP="006151A7">
                            <w:pPr>
                              <w:pStyle w:val="Sinespaciado"/>
                              <w:rPr>
                                <w:sz w:val="16"/>
                                <w:szCs w:val="16"/>
                              </w:rPr>
                            </w:pPr>
                            <w:r>
                              <w:rPr>
                                <w:sz w:val="16"/>
                                <w:szCs w:val="16"/>
                              </w:rPr>
                              <w:t xml:space="preserve">                Jefe Oficina Planeación</w:t>
                            </w:r>
                          </w:p>
                          <w:p w14:paraId="79AFB2C0" w14:textId="77777777" w:rsidR="00101C31" w:rsidRDefault="00101C31" w:rsidP="006151A7">
                            <w:pPr>
                              <w:pStyle w:val="Sinespaciado"/>
                              <w:rPr>
                                <w:sz w:val="16"/>
                                <w:szCs w:val="16"/>
                              </w:rPr>
                            </w:pPr>
                          </w:p>
                          <w:p w14:paraId="6469792B" w14:textId="77777777" w:rsidR="00101C31" w:rsidRDefault="00101C31" w:rsidP="006151A7">
                            <w:pPr>
                              <w:pStyle w:val="Sinespaciado"/>
                              <w:rPr>
                                <w:b/>
                                <w:sz w:val="16"/>
                                <w:szCs w:val="16"/>
                              </w:rPr>
                            </w:pPr>
                            <w:r>
                              <w:rPr>
                                <w:b/>
                                <w:sz w:val="16"/>
                                <w:szCs w:val="16"/>
                              </w:rPr>
                              <w:t>APRUEBA:</w:t>
                            </w:r>
                            <w:r>
                              <w:rPr>
                                <w:sz w:val="16"/>
                                <w:szCs w:val="16"/>
                              </w:rPr>
                              <w:t xml:space="preserve"> Comité Interno de Archivo</w:t>
                            </w:r>
                          </w:p>
                          <w:p w14:paraId="3D5A458E" w14:textId="77777777" w:rsidR="00101C31" w:rsidRDefault="00101C31" w:rsidP="006151A7"/>
                        </w:txbxContent>
                      </v:textbox>
                    </v:roundrect>
                  </w:pict>
                </mc:Fallback>
              </mc:AlternateContent>
            </w:r>
          </w:p>
          <w:p w14:paraId="45336BC9" w14:textId="77777777" w:rsidR="006151A7" w:rsidRPr="007C4DBE" w:rsidRDefault="006151A7" w:rsidP="00394891">
            <w:pPr>
              <w:autoSpaceDE w:val="0"/>
              <w:autoSpaceDN w:val="0"/>
              <w:adjustRightInd w:val="0"/>
              <w:contextualSpacing/>
              <w:rPr>
                <w:rFonts w:cs="Arial"/>
                <w:lang w:eastAsia="es-CO"/>
              </w:rPr>
            </w:pPr>
          </w:p>
          <w:p w14:paraId="60BAD7C8" w14:textId="77777777" w:rsidR="006151A7" w:rsidRPr="007C4DBE" w:rsidRDefault="006151A7" w:rsidP="00394891">
            <w:pPr>
              <w:autoSpaceDE w:val="0"/>
              <w:autoSpaceDN w:val="0"/>
              <w:adjustRightInd w:val="0"/>
              <w:contextualSpacing/>
              <w:rPr>
                <w:rFonts w:cs="Arial"/>
                <w:lang w:eastAsia="es-CO"/>
              </w:rPr>
            </w:pPr>
            <w:r w:rsidRPr="00EF2AC4">
              <w:rPr>
                <w:rFonts w:ascii="Times New Roman" w:hAnsi="Times New Roman"/>
                <w:noProof/>
                <w:sz w:val="24"/>
                <w:szCs w:val="24"/>
                <w:lang w:eastAsia="es-CO"/>
              </w:rPr>
              <mc:AlternateContent>
                <mc:Choice Requires="wps">
                  <w:drawing>
                    <wp:anchor distT="0" distB="0" distL="114300" distR="114300" simplePos="0" relativeHeight="251661312" behindDoc="0" locked="0" layoutInCell="1" allowOverlap="1" wp14:anchorId="5CB2462A" wp14:editId="3E3A9BCA">
                      <wp:simplePos x="0" y="0"/>
                      <wp:positionH relativeFrom="column">
                        <wp:posOffset>320675</wp:posOffset>
                      </wp:positionH>
                      <wp:positionV relativeFrom="paragraph">
                        <wp:posOffset>44450</wp:posOffset>
                      </wp:positionV>
                      <wp:extent cx="1107440" cy="620395"/>
                      <wp:effectExtent l="19050" t="19050" r="35560" b="65405"/>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576580"/>
                              </a:xfrm>
                              <a:prstGeom prst="rect">
                                <a:avLst/>
                              </a:prstGeom>
                              <a:solidFill>
                                <a:schemeClr val="bg1"/>
                              </a:solidFill>
                              <a:ln w="38100">
                                <a:solidFill>
                                  <a:schemeClr val="accent6">
                                    <a:lumMod val="50000"/>
                                  </a:schemeClr>
                                </a:solidFill>
                                <a:miter lim="800000"/>
                                <a:headEnd/>
                                <a:tailEnd/>
                              </a:ln>
                              <a:effectLst>
                                <a:outerShdw dist="28398" dir="3806097" algn="ctr" rotWithShape="0">
                                  <a:srgbClr val="4E6128">
                                    <a:alpha val="50000"/>
                                  </a:srgbClr>
                                </a:outerShdw>
                              </a:effectLst>
                            </wps:spPr>
                            <wps:txbx>
                              <w:txbxContent>
                                <w:p w14:paraId="54066816" w14:textId="77777777" w:rsidR="00101C31" w:rsidRDefault="00101C31" w:rsidP="006151A7">
                                  <w:pPr>
                                    <w:jc w:val="center"/>
                                    <w:rPr>
                                      <w:b/>
                                    </w:rPr>
                                  </w:pPr>
                                  <w:r>
                                    <w:rPr>
                                      <w:b/>
                                    </w:rPr>
                                    <w:t>FASE DE EJECUCIÓN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2462A" id="Rectángulo 46" o:spid="_x0000_s1029" style="position:absolute;margin-left:25.25pt;margin-top:3.5pt;width:87.2pt;height:4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" fillcolor="white [3212]" strokecolor="#974706 [1609]" strokeweight="3pt">
                      <v:shadow on="t" color="#4e6128" opacity=".5" offset="1pt"/>
                      <v:textbox>
                        <w:txbxContent>
                          <w:p w14:paraId="54066816" w14:textId="77777777" w:rsidR="00101C31" w:rsidRDefault="00101C31" w:rsidP="006151A7">
                            <w:pPr>
                              <w:jc w:val="center"/>
                              <w:rPr>
                                <w:b/>
                              </w:rPr>
                            </w:pPr>
                            <w:r>
                              <w:rPr>
                                <w:b/>
                              </w:rPr>
                              <w:t>FASE DE EJECUCIÓN</w:t>
                            </w:r>
                          </w:p>
                        </w:txbxContent>
                      </v:textbox>
                    </v:rect>
                  </w:pict>
                </mc:Fallback>
              </mc:AlternateContent>
            </w:r>
          </w:p>
          <w:p w14:paraId="7AF504B8" w14:textId="77777777" w:rsidR="006151A7" w:rsidRPr="007C4DBE" w:rsidRDefault="006151A7" w:rsidP="00394891">
            <w:pPr>
              <w:autoSpaceDE w:val="0"/>
              <w:autoSpaceDN w:val="0"/>
              <w:adjustRightInd w:val="0"/>
              <w:contextualSpacing/>
              <w:rPr>
                <w:rFonts w:cs="Arial"/>
                <w:lang w:eastAsia="es-CO"/>
              </w:rPr>
            </w:pPr>
            <w:r>
              <w:rPr>
                <w:noProof/>
                <w:lang w:eastAsia="es-CO"/>
              </w:rPr>
              <mc:AlternateContent>
                <mc:Choice Requires="wps">
                  <w:drawing>
                    <wp:anchor distT="0" distB="0" distL="114300" distR="114300" simplePos="0" relativeHeight="251664384" behindDoc="0" locked="0" layoutInCell="1" allowOverlap="1" wp14:anchorId="697768C0" wp14:editId="24FA7BD2">
                      <wp:simplePos x="0" y="0"/>
                      <wp:positionH relativeFrom="column">
                        <wp:posOffset>1837055</wp:posOffset>
                      </wp:positionH>
                      <wp:positionV relativeFrom="paragraph">
                        <wp:posOffset>33655</wp:posOffset>
                      </wp:positionV>
                      <wp:extent cx="904875" cy="322580"/>
                      <wp:effectExtent l="0" t="19050" r="47625" b="77470"/>
                      <wp:wrapNone/>
                      <wp:docPr id="45" name="Flecha: a la derecha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322580"/>
                              </a:xfrm>
                              <a:prstGeom prst="rightArrow">
                                <a:avLst>
                                  <a:gd name="adj1" fmla="val 50000"/>
                                  <a:gd name="adj2" fmla="val 42157"/>
                                </a:avLst>
                              </a:prstGeom>
                              <a:solidFill>
                                <a:srgbClr val="70AD47">
                                  <a:lumMod val="50000"/>
                                </a:srgbClr>
                              </a:solidFill>
                              <a:ln w="127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3C7B9" id="Flecha: a la derecha 45" o:spid="_x0000_s1026" type="#_x0000_t13" style="position:absolute;margin-left:144.65pt;margin-top:2.65pt;width:71.25pt;height:2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" adj="18354" fillcolor="#385723" strokecolor="#f2f2f2" strokeweight="1pt">
                      <v:shadow on="t" color="#243f60" opacity=".5" offset="1pt"/>
                    </v:shape>
                  </w:pict>
                </mc:Fallback>
              </mc:AlternateContent>
            </w:r>
          </w:p>
          <w:p w14:paraId="24C30AB8" w14:textId="77777777" w:rsidR="006151A7" w:rsidRPr="007C4DBE" w:rsidRDefault="006151A7" w:rsidP="00394891">
            <w:pPr>
              <w:autoSpaceDE w:val="0"/>
              <w:autoSpaceDN w:val="0"/>
              <w:adjustRightInd w:val="0"/>
              <w:contextualSpacing/>
              <w:rPr>
                <w:rFonts w:cs="Arial"/>
                <w:lang w:eastAsia="es-CO"/>
              </w:rPr>
            </w:pPr>
          </w:p>
          <w:p w14:paraId="697F02B1" w14:textId="77777777" w:rsidR="006151A7" w:rsidRPr="007C4DBE" w:rsidRDefault="006151A7" w:rsidP="00394891">
            <w:pPr>
              <w:autoSpaceDE w:val="0"/>
              <w:autoSpaceDN w:val="0"/>
              <w:adjustRightInd w:val="0"/>
              <w:contextualSpacing/>
              <w:rPr>
                <w:rFonts w:cs="Arial"/>
                <w:lang w:eastAsia="es-CO"/>
              </w:rPr>
            </w:pPr>
          </w:p>
          <w:p w14:paraId="489735F0" w14:textId="77777777" w:rsidR="006151A7" w:rsidRPr="007C4DBE" w:rsidRDefault="006151A7" w:rsidP="00394891">
            <w:pPr>
              <w:autoSpaceDE w:val="0"/>
              <w:autoSpaceDN w:val="0"/>
              <w:adjustRightInd w:val="0"/>
              <w:contextualSpacing/>
              <w:rPr>
                <w:rFonts w:cs="Arial"/>
                <w:lang w:eastAsia="es-CO"/>
              </w:rPr>
            </w:pPr>
          </w:p>
          <w:p w14:paraId="6BFD18C5" w14:textId="77777777" w:rsidR="006151A7" w:rsidRPr="007C4DBE" w:rsidRDefault="006151A7" w:rsidP="00394891">
            <w:pPr>
              <w:autoSpaceDE w:val="0"/>
              <w:autoSpaceDN w:val="0"/>
              <w:adjustRightInd w:val="0"/>
              <w:contextualSpacing/>
              <w:rPr>
                <w:rFonts w:cs="Arial"/>
                <w:lang w:eastAsia="es-CO"/>
              </w:rPr>
            </w:pPr>
          </w:p>
          <w:p w14:paraId="67AC1C93" w14:textId="77777777" w:rsidR="006151A7" w:rsidRPr="007C4DBE" w:rsidRDefault="006151A7" w:rsidP="00394891">
            <w:pPr>
              <w:autoSpaceDE w:val="0"/>
              <w:autoSpaceDN w:val="0"/>
              <w:adjustRightInd w:val="0"/>
              <w:contextualSpacing/>
              <w:rPr>
                <w:rFonts w:cs="Arial"/>
                <w:lang w:eastAsia="es-CO"/>
              </w:rPr>
            </w:pPr>
          </w:p>
          <w:p w14:paraId="50D11987" w14:textId="77777777" w:rsidR="006151A7" w:rsidRPr="007C4DBE" w:rsidRDefault="006151A7" w:rsidP="00394891">
            <w:pPr>
              <w:autoSpaceDE w:val="0"/>
              <w:autoSpaceDN w:val="0"/>
              <w:adjustRightInd w:val="0"/>
              <w:contextualSpacing/>
              <w:rPr>
                <w:rFonts w:cs="Arial"/>
                <w:lang w:eastAsia="es-CO"/>
              </w:rPr>
            </w:pPr>
            <w:r w:rsidRPr="00CD7D1E">
              <w:rPr>
                <w:rFonts w:ascii="Times New Roman" w:hAnsi="Times New Roman"/>
                <w:noProof/>
                <w:sz w:val="24"/>
                <w:szCs w:val="24"/>
                <w:lang w:eastAsia="es-CO"/>
              </w:rPr>
              <mc:AlternateContent>
                <mc:Choice Requires="wps">
                  <w:drawing>
                    <wp:anchor distT="0" distB="0" distL="114300" distR="114300" simplePos="0" relativeHeight="251667456" behindDoc="0" locked="0" layoutInCell="1" allowOverlap="1" wp14:anchorId="386CFA9C" wp14:editId="47D70BE9">
                      <wp:simplePos x="0" y="0"/>
                      <wp:positionH relativeFrom="column">
                        <wp:posOffset>3030220</wp:posOffset>
                      </wp:positionH>
                      <wp:positionV relativeFrom="paragraph">
                        <wp:posOffset>62230</wp:posOffset>
                      </wp:positionV>
                      <wp:extent cx="1972310" cy="1282065"/>
                      <wp:effectExtent l="19050" t="19050" r="66040" b="70485"/>
                      <wp:wrapNone/>
                      <wp:docPr id="42" name="Rectángulo: esquinas redondeadas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3895" cy="1281430"/>
                              </a:xfrm>
                              <a:prstGeom prst="roundRect">
                                <a:avLst>
                                  <a:gd name="adj" fmla="val 0"/>
                                </a:avLst>
                              </a:prstGeom>
                              <a:solidFill>
                                <a:schemeClr val="bg1"/>
                              </a:solidFill>
                              <a:ln w="57150">
                                <a:solidFill>
                                  <a:schemeClr val="accent6">
                                    <a:lumMod val="50000"/>
                                  </a:schemeClr>
                                </a:solidFill>
                                <a:round/>
                                <a:headEnd/>
                                <a:tailEnd/>
                              </a:ln>
                              <a:effectLst>
                                <a:outerShdw dist="28398" dir="3806097" algn="ctr" rotWithShape="0">
                                  <a:srgbClr val="4E6128">
                                    <a:alpha val="50000"/>
                                  </a:srgbClr>
                                </a:outerShdw>
                              </a:effectLst>
                            </wps:spPr>
                            <wps:txbx>
                              <w:txbxContent>
                                <w:p w14:paraId="236B9E21" w14:textId="77777777" w:rsidR="00101C31" w:rsidRDefault="00101C31" w:rsidP="006151A7">
                                  <w:pPr>
                                    <w:pStyle w:val="Sinespaciado"/>
                                    <w:rPr>
                                      <w:b/>
                                      <w:sz w:val="16"/>
                                      <w:szCs w:val="16"/>
                                    </w:rPr>
                                  </w:pPr>
                                  <w:r>
                                    <w:rPr>
                                      <w:b/>
                                      <w:sz w:val="16"/>
                                      <w:szCs w:val="16"/>
                                    </w:rPr>
                                    <w:t>REVISA:</w:t>
                                  </w:r>
                                  <w:r>
                                    <w:rPr>
                                      <w:b/>
                                      <w:sz w:val="16"/>
                                      <w:szCs w:val="16"/>
                                    </w:rPr>
                                    <w:tab/>
                                    <w:t xml:space="preserve"> </w:t>
                                  </w:r>
                                  <w:r>
                                    <w:rPr>
                                      <w:sz w:val="16"/>
                                      <w:szCs w:val="16"/>
                                    </w:rPr>
                                    <w:t>Equipo Interdisciplinario</w:t>
                                  </w:r>
                                </w:p>
                                <w:p w14:paraId="729E0FE2" w14:textId="77777777" w:rsidR="00101C31" w:rsidRDefault="00101C31" w:rsidP="006151A7">
                                  <w:pPr>
                                    <w:pStyle w:val="Sinespaciado"/>
                                    <w:ind w:firstLine="708"/>
                                    <w:rPr>
                                      <w:sz w:val="16"/>
                                      <w:szCs w:val="16"/>
                                    </w:rPr>
                                  </w:pPr>
                                  <w:r>
                                    <w:rPr>
                                      <w:sz w:val="16"/>
                                      <w:szCs w:val="16"/>
                                    </w:rPr>
                                    <w:t>Áreas Competentes</w:t>
                                  </w:r>
                                </w:p>
                                <w:p w14:paraId="34D43E46" w14:textId="77777777" w:rsidR="00101C31" w:rsidRDefault="00101C31" w:rsidP="006151A7">
                                  <w:pPr>
                                    <w:pStyle w:val="Sinespaciado"/>
                                    <w:ind w:firstLine="708"/>
                                    <w:rPr>
                                      <w:sz w:val="16"/>
                                      <w:szCs w:val="16"/>
                                    </w:rPr>
                                  </w:pPr>
                                  <w:r>
                                    <w:rPr>
                                      <w:sz w:val="16"/>
                                      <w:szCs w:val="16"/>
                                    </w:rPr>
                                    <w:t>Grupo Gestión Documental</w:t>
                                  </w:r>
                                </w:p>
                                <w:p w14:paraId="4D65CFEE" w14:textId="77777777" w:rsidR="00101C31" w:rsidRDefault="00101C31" w:rsidP="006151A7">
                                  <w:pPr>
                                    <w:pStyle w:val="Sinespaciado"/>
                                    <w:ind w:firstLine="708"/>
                                    <w:rPr>
                                      <w:sz w:val="16"/>
                                      <w:szCs w:val="16"/>
                                    </w:rPr>
                                  </w:pPr>
                                </w:p>
                                <w:p w14:paraId="55E6C8C2" w14:textId="77777777" w:rsidR="00101C31" w:rsidRDefault="00101C31" w:rsidP="006151A7">
                                  <w:pPr>
                                    <w:pStyle w:val="Sinespaciado"/>
                                    <w:rPr>
                                      <w:b/>
                                      <w:sz w:val="16"/>
                                      <w:szCs w:val="16"/>
                                    </w:rPr>
                                  </w:pPr>
                                  <w:r>
                                    <w:rPr>
                                      <w:b/>
                                      <w:sz w:val="16"/>
                                      <w:szCs w:val="16"/>
                                    </w:rPr>
                                    <w:t>VERIFICA:</w:t>
                                  </w:r>
                                  <w:r>
                                    <w:rPr>
                                      <w:b/>
                                      <w:sz w:val="16"/>
                                      <w:szCs w:val="16"/>
                                    </w:rPr>
                                    <w:tab/>
                                  </w:r>
                                  <w:r>
                                    <w:rPr>
                                      <w:sz w:val="16"/>
                                      <w:szCs w:val="16"/>
                                    </w:rPr>
                                    <w:t>Jefe Oficina Administrativa  SG</w:t>
                                  </w:r>
                                </w:p>
                                <w:p w14:paraId="11B09884" w14:textId="77777777" w:rsidR="00101C31" w:rsidRDefault="00101C31" w:rsidP="006151A7">
                                  <w:pPr>
                                    <w:pStyle w:val="Sinespaciado"/>
                                    <w:ind w:firstLine="708"/>
                                    <w:rPr>
                                      <w:sz w:val="16"/>
                                      <w:szCs w:val="16"/>
                                    </w:rPr>
                                  </w:pPr>
                                  <w:r>
                                    <w:rPr>
                                      <w:sz w:val="16"/>
                                      <w:szCs w:val="16"/>
                                    </w:rPr>
                                    <w:t>Jefe Oficina Control Interno</w:t>
                                  </w:r>
                                </w:p>
                                <w:p w14:paraId="3ED7B1DB" w14:textId="77777777" w:rsidR="00101C31" w:rsidRDefault="00101C31" w:rsidP="006151A7">
                                  <w:pPr>
                                    <w:pStyle w:val="Sinespaciado"/>
                                    <w:ind w:firstLine="708"/>
                                    <w:rPr>
                                      <w:sz w:val="16"/>
                                      <w:szCs w:val="16"/>
                                    </w:rPr>
                                  </w:pPr>
                                  <w:r>
                                    <w:rPr>
                                      <w:sz w:val="16"/>
                                      <w:szCs w:val="16"/>
                                    </w:rPr>
                                    <w:t>Jefe Oficina Planeación</w:t>
                                  </w:r>
                                </w:p>
                                <w:p w14:paraId="73CEF759" w14:textId="77777777" w:rsidR="00101C31" w:rsidRDefault="00101C31" w:rsidP="006151A7">
                                  <w:pPr>
                                    <w:pStyle w:val="Sinespaciado"/>
                                    <w:ind w:firstLine="708"/>
                                    <w:rPr>
                                      <w:sz w:val="16"/>
                                      <w:szCs w:val="16"/>
                                    </w:rPr>
                                  </w:pPr>
                                </w:p>
                                <w:p w14:paraId="65F3F489" w14:textId="77777777" w:rsidR="00101C31" w:rsidRDefault="00101C31" w:rsidP="006151A7">
                                  <w:pPr>
                                    <w:pStyle w:val="Sinespaciado"/>
                                    <w:rPr>
                                      <w:b/>
                                      <w:sz w:val="16"/>
                                      <w:szCs w:val="16"/>
                                    </w:rPr>
                                  </w:pPr>
                                  <w:r>
                                    <w:rPr>
                                      <w:b/>
                                      <w:sz w:val="16"/>
                                      <w:szCs w:val="16"/>
                                    </w:rPr>
                                    <w:t>APRUEBA:</w:t>
                                  </w:r>
                                  <w:r>
                                    <w:rPr>
                                      <w:b/>
                                      <w:sz w:val="16"/>
                                      <w:szCs w:val="16"/>
                                    </w:rPr>
                                    <w:tab/>
                                  </w:r>
                                  <w:r>
                                    <w:rPr>
                                      <w:sz w:val="16"/>
                                      <w:szCs w:val="16"/>
                                    </w:rPr>
                                    <w:t>Comité Interno de Archivo</w:t>
                                  </w:r>
                                </w:p>
                                <w:p w14:paraId="5AF9187D" w14:textId="77777777" w:rsidR="00101C31" w:rsidRDefault="00101C31" w:rsidP="006151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6CFA9C" id="Rectángulo: esquinas redondeadas 42" o:spid="_x0000_s1030" style="position:absolute;margin-left:238.6pt;margin-top:4.9pt;width:155.3pt;height:100.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" fillcolor="white [3212]" strokecolor="#974706 [1609]" strokeweight="4.5pt">
                      <v:shadow on="t" color="#4e6128" opacity=".5" offset="1pt"/>
                      <v:textbox>
                        <w:txbxContent>
                          <w:p w14:paraId="236B9E21" w14:textId="77777777" w:rsidR="00101C31" w:rsidRDefault="00101C31" w:rsidP="006151A7">
                            <w:pPr>
                              <w:pStyle w:val="Sinespaciado"/>
                              <w:rPr>
                                <w:b/>
                                <w:sz w:val="16"/>
                                <w:szCs w:val="16"/>
                              </w:rPr>
                            </w:pPr>
                            <w:r>
                              <w:rPr>
                                <w:b/>
                                <w:sz w:val="16"/>
                                <w:szCs w:val="16"/>
                              </w:rPr>
                              <w:t>REVISA:</w:t>
                            </w:r>
                            <w:r>
                              <w:rPr>
                                <w:b/>
                                <w:sz w:val="16"/>
                                <w:szCs w:val="16"/>
                              </w:rPr>
                              <w:tab/>
                              <w:t xml:space="preserve"> </w:t>
                            </w:r>
                            <w:r>
                              <w:rPr>
                                <w:sz w:val="16"/>
                                <w:szCs w:val="16"/>
                              </w:rPr>
                              <w:t>Equipo Interdisciplinario</w:t>
                            </w:r>
                          </w:p>
                          <w:p w14:paraId="729E0FE2" w14:textId="77777777" w:rsidR="00101C31" w:rsidRDefault="00101C31" w:rsidP="006151A7">
                            <w:pPr>
                              <w:pStyle w:val="Sinespaciado"/>
                              <w:ind w:firstLine="708"/>
                              <w:rPr>
                                <w:sz w:val="16"/>
                                <w:szCs w:val="16"/>
                              </w:rPr>
                            </w:pPr>
                            <w:r>
                              <w:rPr>
                                <w:sz w:val="16"/>
                                <w:szCs w:val="16"/>
                              </w:rPr>
                              <w:t>Áreas Competentes</w:t>
                            </w:r>
                          </w:p>
                          <w:p w14:paraId="34D43E46" w14:textId="77777777" w:rsidR="00101C31" w:rsidRDefault="00101C31" w:rsidP="006151A7">
                            <w:pPr>
                              <w:pStyle w:val="Sinespaciado"/>
                              <w:ind w:firstLine="708"/>
                              <w:rPr>
                                <w:sz w:val="16"/>
                                <w:szCs w:val="16"/>
                              </w:rPr>
                            </w:pPr>
                            <w:r>
                              <w:rPr>
                                <w:sz w:val="16"/>
                                <w:szCs w:val="16"/>
                              </w:rPr>
                              <w:t>Grupo Gestión Documental</w:t>
                            </w:r>
                          </w:p>
                          <w:p w14:paraId="4D65CFEE" w14:textId="77777777" w:rsidR="00101C31" w:rsidRDefault="00101C31" w:rsidP="006151A7">
                            <w:pPr>
                              <w:pStyle w:val="Sinespaciado"/>
                              <w:ind w:firstLine="708"/>
                              <w:rPr>
                                <w:sz w:val="16"/>
                                <w:szCs w:val="16"/>
                              </w:rPr>
                            </w:pPr>
                          </w:p>
                          <w:p w14:paraId="55E6C8C2" w14:textId="77777777" w:rsidR="00101C31" w:rsidRDefault="00101C31" w:rsidP="006151A7">
                            <w:pPr>
                              <w:pStyle w:val="Sinespaciado"/>
                              <w:rPr>
                                <w:b/>
                                <w:sz w:val="16"/>
                                <w:szCs w:val="16"/>
                              </w:rPr>
                            </w:pPr>
                            <w:r>
                              <w:rPr>
                                <w:b/>
                                <w:sz w:val="16"/>
                                <w:szCs w:val="16"/>
                              </w:rPr>
                              <w:t>VERIFICA:</w:t>
                            </w:r>
                            <w:r>
                              <w:rPr>
                                <w:b/>
                                <w:sz w:val="16"/>
                                <w:szCs w:val="16"/>
                              </w:rPr>
                              <w:tab/>
                            </w:r>
                            <w:r>
                              <w:rPr>
                                <w:sz w:val="16"/>
                                <w:szCs w:val="16"/>
                              </w:rPr>
                              <w:t>Jefe Oficina Administrativa  SG</w:t>
                            </w:r>
                          </w:p>
                          <w:p w14:paraId="11B09884" w14:textId="77777777" w:rsidR="00101C31" w:rsidRDefault="00101C31" w:rsidP="006151A7">
                            <w:pPr>
                              <w:pStyle w:val="Sinespaciado"/>
                              <w:ind w:firstLine="708"/>
                              <w:rPr>
                                <w:sz w:val="16"/>
                                <w:szCs w:val="16"/>
                              </w:rPr>
                            </w:pPr>
                            <w:r>
                              <w:rPr>
                                <w:sz w:val="16"/>
                                <w:szCs w:val="16"/>
                              </w:rPr>
                              <w:t>Jefe Oficina Control Interno</w:t>
                            </w:r>
                          </w:p>
                          <w:p w14:paraId="3ED7B1DB" w14:textId="77777777" w:rsidR="00101C31" w:rsidRDefault="00101C31" w:rsidP="006151A7">
                            <w:pPr>
                              <w:pStyle w:val="Sinespaciado"/>
                              <w:ind w:firstLine="708"/>
                              <w:rPr>
                                <w:sz w:val="16"/>
                                <w:szCs w:val="16"/>
                              </w:rPr>
                            </w:pPr>
                            <w:r>
                              <w:rPr>
                                <w:sz w:val="16"/>
                                <w:szCs w:val="16"/>
                              </w:rPr>
                              <w:t>Jefe Oficina Planeación</w:t>
                            </w:r>
                          </w:p>
                          <w:p w14:paraId="73CEF759" w14:textId="77777777" w:rsidR="00101C31" w:rsidRDefault="00101C31" w:rsidP="006151A7">
                            <w:pPr>
                              <w:pStyle w:val="Sinespaciado"/>
                              <w:ind w:firstLine="708"/>
                              <w:rPr>
                                <w:sz w:val="16"/>
                                <w:szCs w:val="16"/>
                              </w:rPr>
                            </w:pPr>
                          </w:p>
                          <w:p w14:paraId="65F3F489" w14:textId="77777777" w:rsidR="00101C31" w:rsidRDefault="00101C31" w:rsidP="006151A7">
                            <w:pPr>
                              <w:pStyle w:val="Sinespaciado"/>
                              <w:rPr>
                                <w:b/>
                                <w:sz w:val="16"/>
                                <w:szCs w:val="16"/>
                              </w:rPr>
                            </w:pPr>
                            <w:r>
                              <w:rPr>
                                <w:b/>
                                <w:sz w:val="16"/>
                                <w:szCs w:val="16"/>
                              </w:rPr>
                              <w:t>APRUEBA:</w:t>
                            </w:r>
                            <w:r>
                              <w:rPr>
                                <w:b/>
                                <w:sz w:val="16"/>
                                <w:szCs w:val="16"/>
                              </w:rPr>
                              <w:tab/>
                            </w:r>
                            <w:r>
                              <w:rPr>
                                <w:sz w:val="16"/>
                                <w:szCs w:val="16"/>
                              </w:rPr>
                              <w:t>Comité Interno de Archivo</w:t>
                            </w:r>
                          </w:p>
                          <w:p w14:paraId="5AF9187D" w14:textId="77777777" w:rsidR="00101C31" w:rsidRDefault="00101C31" w:rsidP="006151A7"/>
                        </w:txbxContent>
                      </v:textbox>
                    </v:roundrect>
                  </w:pict>
                </mc:Fallback>
              </mc:AlternateContent>
            </w:r>
          </w:p>
          <w:p w14:paraId="00CD3FFD" w14:textId="77777777" w:rsidR="006151A7" w:rsidRPr="007C4DBE" w:rsidRDefault="006151A7" w:rsidP="00394891">
            <w:pPr>
              <w:autoSpaceDE w:val="0"/>
              <w:autoSpaceDN w:val="0"/>
              <w:adjustRightInd w:val="0"/>
              <w:contextualSpacing/>
              <w:rPr>
                <w:rFonts w:cs="Arial"/>
                <w:lang w:eastAsia="es-CO"/>
              </w:rPr>
            </w:pPr>
          </w:p>
          <w:p w14:paraId="5D1C8E9F" w14:textId="77777777" w:rsidR="006151A7" w:rsidRPr="007C4DBE" w:rsidRDefault="006151A7" w:rsidP="00394891">
            <w:pPr>
              <w:autoSpaceDE w:val="0"/>
              <w:autoSpaceDN w:val="0"/>
              <w:adjustRightInd w:val="0"/>
              <w:contextualSpacing/>
              <w:rPr>
                <w:rFonts w:cs="Arial"/>
                <w:lang w:eastAsia="es-CO"/>
              </w:rPr>
            </w:pPr>
            <w:r w:rsidRPr="00CD7D1E">
              <w:rPr>
                <w:rFonts w:ascii="Times New Roman" w:hAnsi="Times New Roman"/>
                <w:noProof/>
                <w:sz w:val="24"/>
                <w:szCs w:val="24"/>
                <w:lang w:eastAsia="es-CO"/>
              </w:rPr>
              <mc:AlternateContent>
                <mc:Choice Requires="wps">
                  <w:drawing>
                    <wp:anchor distT="0" distB="0" distL="114300" distR="114300" simplePos="0" relativeHeight="251668480" behindDoc="0" locked="0" layoutInCell="1" allowOverlap="1" wp14:anchorId="1FF0D04C" wp14:editId="7473C79A">
                      <wp:simplePos x="0" y="0"/>
                      <wp:positionH relativeFrom="column">
                        <wp:posOffset>320675</wp:posOffset>
                      </wp:positionH>
                      <wp:positionV relativeFrom="paragraph">
                        <wp:posOffset>29210</wp:posOffset>
                      </wp:positionV>
                      <wp:extent cx="1299210" cy="620395"/>
                      <wp:effectExtent l="19050" t="19050" r="34290" b="65405"/>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210" cy="620395"/>
                              </a:xfrm>
                              <a:prstGeom prst="rect">
                                <a:avLst/>
                              </a:prstGeom>
                              <a:solidFill>
                                <a:schemeClr val="bg1"/>
                              </a:solidFill>
                              <a:ln w="38100">
                                <a:solidFill>
                                  <a:schemeClr val="accent6">
                                    <a:lumMod val="50000"/>
                                  </a:schemeClr>
                                </a:solidFill>
                                <a:miter lim="800000"/>
                                <a:headEnd/>
                                <a:tailEnd/>
                              </a:ln>
                              <a:effectLst>
                                <a:outerShdw dist="28398" dir="3806097" algn="ctr" rotWithShape="0">
                                  <a:srgbClr val="4E6128">
                                    <a:alpha val="50000"/>
                                  </a:srgbClr>
                                </a:outerShdw>
                              </a:effectLst>
                            </wps:spPr>
                            <wps:txbx>
                              <w:txbxContent>
                                <w:p w14:paraId="65325CCE" w14:textId="77777777" w:rsidR="00101C31" w:rsidRDefault="00101C31" w:rsidP="006151A7">
                                  <w:pPr>
                                    <w:jc w:val="center"/>
                                    <w:rPr>
                                      <w:b/>
                                    </w:rPr>
                                  </w:pPr>
                                  <w:r>
                                    <w:rPr>
                                      <w:b/>
                                    </w:rPr>
                                    <w:t>FASE DE SEGUIMIENTO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0D04C" id="Rectángulo 41" o:spid="_x0000_s1031" style="position:absolute;margin-left:25.25pt;margin-top:2.3pt;width:102.3pt;height:48.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" fillcolor="white [3212]" strokecolor="#974706 [1609]" strokeweight="3pt">
                      <v:shadow on="t" color="#4e6128" opacity=".5" offset="1pt"/>
                      <v:textbox>
                        <w:txbxContent>
                          <w:p w14:paraId="65325CCE" w14:textId="77777777" w:rsidR="00101C31" w:rsidRDefault="00101C31" w:rsidP="006151A7">
                            <w:pPr>
                              <w:jc w:val="center"/>
                              <w:rPr>
                                <w:b/>
                              </w:rPr>
                            </w:pPr>
                            <w:r>
                              <w:rPr>
                                <w:b/>
                              </w:rPr>
                              <w:t>FASE DE SEGUIMIENTO</w:t>
                            </w:r>
                          </w:p>
                        </w:txbxContent>
                      </v:textbox>
                    </v:rect>
                  </w:pict>
                </mc:Fallback>
              </mc:AlternateContent>
            </w:r>
          </w:p>
          <w:p w14:paraId="2B984F11" w14:textId="77777777" w:rsidR="006151A7" w:rsidRPr="007C4DBE" w:rsidRDefault="006151A7" w:rsidP="00394891">
            <w:pPr>
              <w:autoSpaceDE w:val="0"/>
              <w:autoSpaceDN w:val="0"/>
              <w:adjustRightInd w:val="0"/>
              <w:contextualSpacing/>
              <w:rPr>
                <w:rFonts w:cs="Arial"/>
                <w:lang w:eastAsia="es-CO"/>
              </w:rPr>
            </w:pPr>
            <w:r>
              <w:rPr>
                <w:noProof/>
                <w:lang w:eastAsia="es-CO"/>
              </w:rPr>
              <mc:AlternateContent>
                <mc:Choice Requires="wps">
                  <w:drawing>
                    <wp:anchor distT="0" distB="0" distL="114300" distR="114300" simplePos="0" relativeHeight="251665408" behindDoc="0" locked="0" layoutInCell="1" allowOverlap="1" wp14:anchorId="18BD508A" wp14:editId="31C77FB2">
                      <wp:simplePos x="0" y="0"/>
                      <wp:positionH relativeFrom="column">
                        <wp:posOffset>1837055</wp:posOffset>
                      </wp:positionH>
                      <wp:positionV relativeFrom="paragraph">
                        <wp:posOffset>29845</wp:posOffset>
                      </wp:positionV>
                      <wp:extent cx="904875" cy="322580"/>
                      <wp:effectExtent l="0" t="19050" r="47625" b="77470"/>
                      <wp:wrapNone/>
                      <wp:docPr id="40" name="Flecha: a la derecha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322580"/>
                              </a:xfrm>
                              <a:prstGeom prst="rightArrow">
                                <a:avLst>
                                  <a:gd name="adj1" fmla="val 50000"/>
                                  <a:gd name="adj2" fmla="val 42157"/>
                                </a:avLst>
                              </a:prstGeom>
                              <a:solidFill>
                                <a:srgbClr val="70AD47">
                                  <a:lumMod val="50000"/>
                                </a:srgbClr>
                              </a:solidFill>
                              <a:ln w="127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859AC" id="Flecha: a la derecha 40" o:spid="_x0000_s1026" type="#_x0000_t13" style="position:absolute;margin-left:144.65pt;margin-top:2.35pt;width:71.25pt;height:2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" adj="18354" fillcolor="#385723" strokecolor="#f2f2f2" strokeweight="1pt">
                      <v:shadow on="t" color="#243f60" opacity=".5" offset="1pt"/>
                    </v:shape>
                  </w:pict>
                </mc:Fallback>
              </mc:AlternateContent>
            </w:r>
          </w:p>
          <w:p w14:paraId="0D1E144C" w14:textId="77777777" w:rsidR="006151A7" w:rsidRPr="007C4DBE" w:rsidRDefault="006151A7" w:rsidP="00394891">
            <w:pPr>
              <w:autoSpaceDE w:val="0"/>
              <w:autoSpaceDN w:val="0"/>
              <w:adjustRightInd w:val="0"/>
              <w:contextualSpacing/>
              <w:rPr>
                <w:rFonts w:cs="Arial"/>
                <w:lang w:eastAsia="es-CO"/>
              </w:rPr>
            </w:pPr>
          </w:p>
          <w:p w14:paraId="55FD6845" w14:textId="77777777" w:rsidR="006151A7" w:rsidRPr="007C4DBE" w:rsidRDefault="006151A7" w:rsidP="00394891">
            <w:pPr>
              <w:autoSpaceDE w:val="0"/>
              <w:autoSpaceDN w:val="0"/>
              <w:adjustRightInd w:val="0"/>
              <w:contextualSpacing/>
              <w:rPr>
                <w:rFonts w:cs="Arial"/>
                <w:lang w:eastAsia="es-CO"/>
              </w:rPr>
            </w:pPr>
          </w:p>
          <w:p w14:paraId="759615E6" w14:textId="77777777" w:rsidR="006151A7" w:rsidRPr="007C4DBE" w:rsidRDefault="006151A7" w:rsidP="00394891">
            <w:pPr>
              <w:autoSpaceDE w:val="0"/>
              <w:autoSpaceDN w:val="0"/>
              <w:adjustRightInd w:val="0"/>
              <w:contextualSpacing/>
              <w:rPr>
                <w:rFonts w:cs="Arial"/>
                <w:lang w:eastAsia="es-CO"/>
              </w:rPr>
            </w:pPr>
          </w:p>
          <w:p w14:paraId="19D31BE8" w14:textId="77777777" w:rsidR="006151A7" w:rsidRPr="007C4DBE" w:rsidRDefault="006151A7" w:rsidP="00394891">
            <w:pPr>
              <w:autoSpaceDE w:val="0"/>
              <w:autoSpaceDN w:val="0"/>
              <w:adjustRightInd w:val="0"/>
              <w:contextualSpacing/>
              <w:rPr>
                <w:rFonts w:cs="Arial"/>
                <w:lang w:eastAsia="es-CO"/>
              </w:rPr>
            </w:pPr>
          </w:p>
          <w:p w14:paraId="52E256CA" w14:textId="77777777" w:rsidR="006151A7" w:rsidRPr="007C4DBE" w:rsidRDefault="006151A7" w:rsidP="00394891">
            <w:pPr>
              <w:autoSpaceDE w:val="0"/>
              <w:autoSpaceDN w:val="0"/>
              <w:adjustRightInd w:val="0"/>
              <w:contextualSpacing/>
              <w:rPr>
                <w:rFonts w:cs="Arial"/>
                <w:lang w:eastAsia="es-CO"/>
              </w:rPr>
            </w:pPr>
          </w:p>
          <w:p w14:paraId="50287679" w14:textId="77777777" w:rsidR="006151A7" w:rsidRPr="007C4DBE" w:rsidRDefault="006151A7" w:rsidP="00394891">
            <w:pPr>
              <w:autoSpaceDE w:val="0"/>
              <w:autoSpaceDN w:val="0"/>
              <w:adjustRightInd w:val="0"/>
              <w:contextualSpacing/>
              <w:rPr>
                <w:rFonts w:cs="Arial"/>
                <w:lang w:eastAsia="es-CO"/>
              </w:rPr>
            </w:pPr>
            <w:r w:rsidRPr="00570F99">
              <w:rPr>
                <w:rFonts w:ascii="Times New Roman" w:hAnsi="Times New Roman"/>
                <w:noProof/>
                <w:sz w:val="24"/>
                <w:szCs w:val="24"/>
                <w:lang w:eastAsia="es-CO"/>
              </w:rPr>
              <mc:AlternateContent>
                <mc:Choice Requires="wps">
                  <w:drawing>
                    <wp:anchor distT="0" distB="0" distL="114300" distR="114300" simplePos="0" relativeHeight="251670528" behindDoc="0" locked="0" layoutInCell="1" allowOverlap="1" wp14:anchorId="4D7AA708" wp14:editId="7566AFCD">
                      <wp:simplePos x="0" y="0"/>
                      <wp:positionH relativeFrom="margin">
                        <wp:posOffset>3030220</wp:posOffset>
                      </wp:positionH>
                      <wp:positionV relativeFrom="paragraph">
                        <wp:posOffset>151765</wp:posOffset>
                      </wp:positionV>
                      <wp:extent cx="1955165" cy="1264285"/>
                      <wp:effectExtent l="19050" t="19050" r="64135" b="69215"/>
                      <wp:wrapNone/>
                      <wp:docPr id="39" name="Rectángulo: esquinas redondeadas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3430" cy="1263650"/>
                              </a:xfrm>
                              <a:prstGeom prst="roundRect">
                                <a:avLst>
                                  <a:gd name="adj" fmla="val 0"/>
                                </a:avLst>
                              </a:prstGeom>
                              <a:solidFill>
                                <a:schemeClr val="bg1"/>
                              </a:solidFill>
                              <a:ln w="57150">
                                <a:solidFill>
                                  <a:schemeClr val="accent6">
                                    <a:lumMod val="50000"/>
                                  </a:schemeClr>
                                </a:solidFill>
                                <a:round/>
                                <a:headEnd/>
                                <a:tailEnd/>
                              </a:ln>
                              <a:effectLst>
                                <a:outerShdw dist="28398" dir="3806097" algn="ctr" rotWithShape="0">
                                  <a:srgbClr val="4E6128">
                                    <a:alpha val="50000"/>
                                  </a:srgbClr>
                                </a:outerShdw>
                              </a:effectLst>
                            </wps:spPr>
                            <wps:txbx>
                              <w:txbxContent>
                                <w:p w14:paraId="3EB7A80B" w14:textId="77777777" w:rsidR="00101C31" w:rsidRDefault="00101C31" w:rsidP="006151A7">
                                  <w:pPr>
                                    <w:pStyle w:val="Sinespaciado"/>
                                    <w:rPr>
                                      <w:sz w:val="16"/>
                                      <w:szCs w:val="16"/>
                                    </w:rPr>
                                  </w:pPr>
                                  <w:r>
                                    <w:rPr>
                                      <w:b/>
                                      <w:sz w:val="16"/>
                                      <w:szCs w:val="16"/>
                                    </w:rPr>
                                    <w:t xml:space="preserve">PRESENTA: </w:t>
                                  </w:r>
                                  <w:r>
                                    <w:rPr>
                                      <w:sz w:val="16"/>
                                      <w:szCs w:val="16"/>
                                    </w:rPr>
                                    <w:t>Coord. Gestión Documental</w:t>
                                  </w:r>
                                </w:p>
                                <w:p w14:paraId="26B692DA" w14:textId="77777777" w:rsidR="00101C31" w:rsidRDefault="00101C31" w:rsidP="006151A7">
                                  <w:pPr>
                                    <w:pStyle w:val="Sinespaciado"/>
                                    <w:rPr>
                                      <w:b/>
                                      <w:sz w:val="16"/>
                                      <w:szCs w:val="16"/>
                                    </w:rPr>
                                  </w:pPr>
                                </w:p>
                                <w:p w14:paraId="452C7B67" w14:textId="77777777" w:rsidR="00101C31" w:rsidRDefault="00101C31" w:rsidP="006151A7">
                                  <w:pPr>
                                    <w:pStyle w:val="Sinespaciado"/>
                                    <w:rPr>
                                      <w:b/>
                                      <w:sz w:val="16"/>
                                      <w:szCs w:val="16"/>
                                    </w:rPr>
                                  </w:pPr>
                                  <w:r>
                                    <w:rPr>
                                      <w:b/>
                                      <w:sz w:val="16"/>
                                      <w:szCs w:val="16"/>
                                    </w:rPr>
                                    <w:t>REVISA:</w:t>
                                  </w:r>
                                  <w:r>
                                    <w:rPr>
                                      <w:sz w:val="16"/>
                                      <w:szCs w:val="16"/>
                                    </w:rPr>
                                    <w:t xml:space="preserve"> </w:t>
                                  </w:r>
                                  <w:r>
                                    <w:rPr>
                                      <w:sz w:val="16"/>
                                      <w:szCs w:val="16"/>
                                    </w:rPr>
                                    <w:tab/>
                                    <w:t>Jefe Oficina Administrativa SG</w:t>
                                  </w:r>
                                </w:p>
                                <w:p w14:paraId="5686FFD3" w14:textId="77777777" w:rsidR="00101C31" w:rsidRDefault="00101C31" w:rsidP="006151A7">
                                  <w:pPr>
                                    <w:pStyle w:val="Sinespaciado"/>
                                    <w:ind w:firstLine="708"/>
                                    <w:rPr>
                                      <w:sz w:val="16"/>
                                      <w:szCs w:val="16"/>
                                    </w:rPr>
                                  </w:pPr>
                                  <w:r>
                                    <w:rPr>
                                      <w:sz w:val="16"/>
                                      <w:szCs w:val="16"/>
                                    </w:rPr>
                                    <w:t>Jefe Oficina Control Interno</w:t>
                                  </w:r>
                                </w:p>
                                <w:p w14:paraId="14112097" w14:textId="77777777" w:rsidR="00101C31" w:rsidRDefault="00101C31" w:rsidP="006151A7">
                                  <w:pPr>
                                    <w:pStyle w:val="Sinespaciado"/>
                                    <w:ind w:firstLine="708"/>
                                    <w:rPr>
                                      <w:sz w:val="16"/>
                                      <w:szCs w:val="16"/>
                                    </w:rPr>
                                  </w:pPr>
                                  <w:r>
                                    <w:rPr>
                                      <w:sz w:val="16"/>
                                      <w:szCs w:val="16"/>
                                    </w:rPr>
                                    <w:t>Jefe Oficina Planeación</w:t>
                                  </w:r>
                                </w:p>
                                <w:p w14:paraId="701BF9A6" w14:textId="77777777" w:rsidR="00101C31" w:rsidRDefault="00101C31" w:rsidP="006151A7">
                                  <w:pPr>
                                    <w:pStyle w:val="Sinespaciado"/>
                                    <w:ind w:firstLine="708"/>
                                    <w:rPr>
                                      <w:sz w:val="16"/>
                                      <w:szCs w:val="16"/>
                                    </w:rPr>
                                  </w:pPr>
                                </w:p>
                                <w:p w14:paraId="7C45495E" w14:textId="77777777" w:rsidR="00101C31" w:rsidRDefault="00101C31" w:rsidP="006151A7">
                                  <w:pPr>
                                    <w:pStyle w:val="Sinespaciado"/>
                                    <w:rPr>
                                      <w:sz w:val="16"/>
                                      <w:szCs w:val="16"/>
                                    </w:rPr>
                                  </w:pPr>
                                  <w:r>
                                    <w:rPr>
                                      <w:b/>
                                      <w:sz w:val="16"/>
                                      <w:szCs w:val="16"/>
                                    </w:rPr>
                                    <w:t xml:space="preserve">APRUEBA </w:t>
                                  </w:r>
                                  <w:r>
                                    <w:rPr>
                                      <w:b/>
                                      <w:sz w:val="16"/>
                                      <w:szCs w:val="16"/>
                                    </w:rPr>
                                    <w:tab/>
                                  </w:r>
                                  <w:r>
                                    <w:rPr>
                                      <w:sz w:val="16"/>
                                      <w:szCs w:val="16"/>
                                    </w:rPr>
                                    <w:t>Comité Interno de Archivo</w:t>
                                  </w:r>
                                </w:p>
                                <w:p w14:paraId="091C82EE" w14:textId="77777777" w:rsidR="00101C31" w:rsidRDefault="00101C31" w:rsidP="006151A7">
                                  <w:pPr>
                                    <w:pStyle w:val="Sinespaciado"/>
                                    <w:rPr>
                                      <w:b/>
                                      <w:sz w:val="16"/>
                                      <w:szCs w:val="16"/>
                                    </w:rPr>
                                  </w:pPr>
                                </w:p>
                                <w:p w14:paraId="25D7879B" w14:textId="77777777" w:rsidR="00101C31" w:rsidRDefault="00101C31" w:rsidP="006151A7">
                                  <w:pPr>
                                    <w:pStyle w:val="Sinespaciado"/>
                                    <w:rPr>
                                      <w:b/>
                                      <w:sz w:val="16"/>
                                      <w:szCs w:val="16"/>
                                    </w:rPr>
                                  </w:pPr>
                                  <w:r>
                                    <w:rPr>
                                      <w:b/>
                                      <w:sz w:val="16"/>
                                      <w:szCs w:val="16"/>
                                    </w:rPr>
                                    <w:t>IMPLEMENTA: Coord</w:t>
                                  </w:r>
                                  <w:r>
                                    <w:rPr>
                                      <w:sz w:val="16"/>
                                      <w:szCs w:val="16"/>
                                    </w:rPr>
                                    <w:t>. Gestión Documental</w:t>
                                  </w:r>
                                </w:p>
                                <w:p w14:paraId="587A000D" w14:textId="77777777" w:rsidR="00101C31" w:rsidRDefault="00101C31" w:rsidP="006151A7">
                                  <w:pPr>
                                    <w:pStyle w:val="Sinespaciado"/>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7AA708" id="Rectángulo: esquinas redondeadas 39" o:spid="_x0000_s1032" style="position:absolute;margin-left:238.6pt;margin-top:11.95pt;width:153.95pt;height:99.5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" fillcolor="white [3212]" strokecolor="#974706 [1609]" strokeweight="4.5pt">
                      <v:shadow on="t" color="#4e6128" opacity=".5" offset="1pt"/>
                      <v:textbox>
                        <w:txbxContent>
                          <w:p w14:paraId="3EB7A80B" w14:textId="77777777" w:rsidR="00101C31" w:rsidRDefault="00101C31" w:rsidP="006151A7">
                            <w:pPr>
                              <w:pStyle w:val="Sinespaciado"/>
                              <w:rPr>
                                <w:sz w:val="16"/>
                                <w:szCs w:val="16"/>
                              </w:rPr>
                            </w:pPr>
                            <w:r>
                              <w:rPr>
                                <w:b/>
                                <w:sz w:val="16"/>
                                <w:szCs w:val="16"/>
                              </w:rPr>
                              <w:t xml:space="preserve">PRESENTA: </w:t>
                            </w:r>
                            <w:r>
                              <w:rPr>
                                <w:sz w:val="16"/>
                                <w:szCs w:val="16"/>
                              </w:rPr>
                              <w:t>Coord. Gestión Documental</w:t>
                            </w:r>
                          </w:p>
                          <w:p w14:paraId="26B692DA" w14:textId="77777777" w:rsidR="00101C31" w:rsidRDefault="00101C31" w:rsidP="006151A7">
                            <w:pPr>
                              <w:pStyle w:val="Sinespaciado"/>
                              <w:rPr>
                                <w:b/>
                                <w:sz w:val="16"/>
                                <w:szCs w:val="16"/>
                              </w:rPr>
                            </w:pPr>
                          </w:p>
                          <w:p w14:paraId="452C7B67" w14:textId="77777777" w:rsidR="00101C31" w:rsidRDefault="00101C31" w:rsidP="006151A7">
                            <w:pPr>
                              <w:pStyle w:val="Sinespaciado"/>
                              <w:rPr>
                                <w:b/>
                                <w:sz w:val="16"/>
                                <w:szCs w:val="16"/>
                              </w:rPr>
                            </w:pPr>
                            <w:r>
                              <w:rPr>
                                <w:b/>
                                <w:sz w:val="16"/>
                                <w:szCs w:val="16"/>
                              </w:rPr>
                              <w:t>REVISA:</w:t>
                            </w:r>
                            <w:r>
                              <w:rPr>
                                <w:sz w:val="16"/>
                                <w:szCs w:val="16"/>
                              </w:rPr>
                              <w:t xml:space="preserve"> </w:t>
                            </w:r>
                            <w:r>
                              <w:rPr>
                                <w:sz w:val="16"/>
                                <w:szCs w:val="16"/>
                              </w:rPr>
                              <w:tab/>
                              <w:t>Jefe Oficina Administrativa SG</w:t>
                            </w:r>
                          </w:p>
                          <w:p w14:paraId="5686FFD3" w14:textId="77777777" w:rsidR="00101C31" w:rsidRDefault="00101C31" w:rsidP="006151A7">
                            <w:pPr>
                              <w:pStyle w:val="Sinespaciado"/>
                              <w:ind w:firstLine="708"/>
                              <w:rPr>
                                <w:sz w:val="16"/>
                                <w:szCs w:val="16"/>
                              </w:rPr>
                            </w:pPr>
                            <w:r>
                              <w:rPr>
                                <w:sz w:val="16"/>
                                <w:szCs w:val="16"/>
                              </w:rPr>
                              <w:t>Jefe Oficina Control Interno</w:t>
                            </w:r>
                          </w:p>
                          <w:p w14:paraId="14112097" w14:textId="77777777" w:rsidR="00101C31" w:rsidRDefault="00101C31" w:rsidP="006151A7">
                            <w:pPr>
                              <w:pStyle w:val="Sinespaciado"/>
                              <w:ind w:firstLine="708"/>
                              <w:rPr>
                                <w:sz w:val="16"/>
                                <w:szCs w:val="16"/>
                              </w:rPr>
                            </w:pPr>
                            <w:r>
                              <w:rPr>
                                <w:sz w:val="16"/>
                                <w:szCs w:val="16"/>
                              </w:rPr>
                              <w:t>Jefe Oficina Planeación</w:t>
                            </w:r>
                          </w:p>
                          <w:p w14:paraId="701BF9A6" w14:textId="77777777" w:rsidR="00101C31" w:rsidRDefault="00101C31" w:rsidP="006151A7">
                            <w:pPr>
                              <w:pStyle w:val="Sinespaciado"/>
                              <w:ind w:firstLine="708"/>
                              <w:rPr>
                                <w:sz w:val="16"/>
                                <w:szCs w:val="16"/>
                              </w:rPr>
                            </w:pPr>
                          </w:p>
                          <w:p w14:paraId="7C45495E" w14:textId="77777777" w:rsidR="00101C31" w:rsidRDefault="00101C31" w:rsidP="006151A7">
                            <w:pPr>
                              <w:pStyle w:val="Sinespaciado"/>
                              <w:rPr>
                                <w:sz w:val="16"/>
                                <w:szCs w:val="16"/>
                              </w:rPr>
                            </w:pPr>
                            <w:r>
                              <w:rPr>
                                <w:b/>
                                <w:sz w:val="16"/>
                                <w:szCs w:val="16"/>
                              </w:rPr>
                              <w:t xml:space="preserve">APRUEBA </w:t>
                            </w:r>
                            <w:r>
                              <w:rPr>
                                <w:b/>
                                <w:sz w:val="16"/>
                                <w:szCs w:val="16"/>
                              </w:rPr>
                              <w:tab/>
                            </w:r>
                            <w:r>
                              <w:rPr>
                                <w:sz w:val="16"/>
                                <w:szCs w:val="16"/>
                              </w:rPr>
                              <w:t>Comité Interno de Archivo</w:t>
                            </w:r>
                          </w:p>
                          <w:p w14:paraId="091C82EE" w14:textId="77777777" w:rsidR="00101C31" w:rsidRDefault="00101C31" w:rsidP="006151A7">
                            <w:pPr>
                              <w:pStyle w:val="Sinespaciado"/>
                              <w:rPr>
                                <w:b/>
                                <w:sz w:val="16"/>
                                <w:szCs w:val="16"/>
                              </w:rPr>
                            </w:pPr>
                          </w:p>
                          <w:p w14:paraId="25D7879B" w14:textId="77777777" w:rsidR="00101C31" w:rsidRDefault="00101C31" w:rsidP="006151A7">
                            <w:pPr>
                              <w:pStyle w:val="Sinespaciado"/>
                              <w:rPr>
                                <w:b/>
                                <w:sz w:val="16"/>
                                <w:szCs w:val="16"/>
                              </w:rPr>
                            </w:pPr>
                            <w:r>
                              <w:rPr>
                                <w:b/>
                                <w:sz w:val="16"/>
                                <w:szCs w:val="16"/>
                              </w:rPr>
                              <w:t>IMPLEMENTA: Coord</w:t>
                            </w:r>
                            <w:r>
                              <w:rPr>
                                <w:sz w:val="16"/>
                                <w:szCs w:val="16"/>
                              </w:rPr>
                              <w:t>. Gestión Documental</w:t>
                            </w:r>
                          </w:p>
                          <w:p w14:paraId="587A000D" w14:textId="77777777" w:rsidR="00101C31" w:rsidRDefault="00101C31" w:rsidP="006151A7">
                            <w:pPr>
                              <w:pStyle w:val="Sinespaciado"/>
                              <w:rPr>
                                <w:b/>
                                <w:sz w:val="16"/>
                                <w:szCs w:val="16"/>
                              </w:rPr>
                            </w:pPr>
                          </w:p>
                        </w:txbxContent>
                      </v:textbox>
                      <w10:wrap anchorx="margin"/>
                    </v:roundrect>
                  </w:pict>
                </mc:Fallback>
              </mc:AlternateContent>
            </w:r>
          </w:p>
          <w:p w14:paraId="3B55D9CC" w14:textId="77777777" w:rsidR="006151A7" w:rsidRPr="007C4DBE" w:rsidRDefault="006151A7" w:rsidP="00394891">
            <w:pPr>
              <w:autoSpaceDE w:val="0"/>
              <w:autoSpaceDN w:val="0"/>
              <w:adjustRightInd w:val="0"/>
              <w:contextualSpacing/>
              <w:rPr>
                <w:rFonts w:cs="Arial"/>
                <w:lang w:eastAsia="es-CO"/>
              </w:rPr>
            </w:pPr>
          </w:p>
          <w:p w14:paraId="679138C7" w14:textId="77777777" w:rsidR="006151A7" w:rsidRPr="007C4DBE" w:rsidRDefault="006151A7" w:rsidP="00394891">
            <w:pPr>
              <w:autoSpaceDE w:val="0"/>
              <w:autoSpaceDN w:val="0"/>
              <w:adjustRightInd w:val="0"/>
              <w:contextualSpacing/>
              <w:rPr>
                <w:rFonts w:cs="Arial"/>
                <w:lang w:eastAsia="es-CO"/>
              </w:rPr>
            </w:pPr>
            <w:r w:rsidRPr="00570F99">
              <w:rPr>
                <w:rFonts w:ascii="Times New Roman" w:hAnsi="Times New Roman"/>
                <w:noProof/>
                <w:sz w:val="24"/>
                <w:szCs w:val="24"/>
                <w:lang w:eastAsia="es-CO"/>
              </w:rPr>
              <mc:AlternateContent>
                <mc:Choice Requires="wps">
                  <w:drawing>
                    <wp:anchor distT="0" distB="0" distL="114300" distR="114300" simplePos="0" relativeHeight="251669504" behindDoc="0" locked="0" layoutInCell="1" allowOverlap="1" wp14:anchorId="7F7339C3" wp14:editId="027BFC6F">
                      <wp:simplePos x="0" y="0"/>
                      <wp:positionH relativeFrom="column">
                        <wp:posOffset>363220</wp:posOffset>
                      </wp:positionH>
                      <wp:positionV relativeFrom="paragraph">
                        <wp:posOffset>151130</wp:posOffset>
                      </wp:positionV>
                      <wp:extent cx="1052195" cy="610870"/>
                      <wp:effectExtent l="19050" t="19050" r="33655" b="5588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610870"/>
                              </a:xfrm>
                              <a:prstGeom prst="rect">
                                <a:avLst/>
                              </a:prstGeom>
                              <a:solidFill>
                                <a:schemeClr val="bg1"/>
                              </a:solidFill>
                              <a:ln w="38100">
                                <a:solidFill>
                                  <a:schemeClr val="accent6">
                                    <a:lumMod val="50000"/>
                                  </a:schemeClr>
                                </a:solidFill>
                                <a:miter lim="800000"/>
                                <a:headEnd/>
                                <a:tailEnd/>
                              </a:ln>
                              <a:effectLst>
                                <a:outerShdw dist="28398" dir="3806097" algn="ctr" rotWithShape="0">
                                  <a:srgbClr val="4E6128">
                                    <a:alpha val="50000"/>
                                  </a:srgbClr>
                                </a:outerShdw>
                              </a:effectLst>
                            </wps:spPr>
                            <wps:txbx>
                              <w:txbxContent>
                                <w:p w14:paraId="2DEA6716" w14:textId="77777777" w:rsidR="00101C31" w:rsidRDefault="00101C31" w:rsidP="006151A7">
                                  <w:pPr>
                                    <w:jc w:val="center"/>
                                    <w:rPr>
                                      <w:b/>
                                    </w:rPr>
                                  </w:pPr>
                                  <w:r>
                                    <w:rPr>
                                      <w:b/>
                                    </w:rPr>
                                    <w:t>FASE DE MEJORA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339C3" id="Rectángulo 38" o:spid="_x0000_s1033" style="position:absolute;margin-left:28.6pt;margin-top:11.9pt;width:82.85pt;height:48.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" fillcolor="white [3212]" strokecolor="#974706 [1609]" strokeweight="3pt">
                      <v:shadow on="t" color="#4e6128" opacity=".5" offset="1pt"/>
                      <v:textbox>
                        <w:txbxContent>
                          <w:p w14:paraId="2DEA6716" w14:textId="77777777" w:rsidR="00101C31" w:rsidRDefault="00101C31" w:rsidP="006151A7">
                            <w:pPr>
                              <w:jc w:val="center"/>
                              <w:rPr>
                                <w:b/>
                              </w:rPr>
                            </w:pPr>
                            <w:r>
                              <w:rPr>
                                <w:b/>
                              </w:rPr>
                              <w:t>FASE DE MEJORA</w:t>
                            </w:r>
                          </w:p>
                        </w:txbxContent>
                      </v:textbox>
                    </v:rect>
                  </w:pict>
                </mc:Fallback>
              </mc:AlternateContent>
            </w:r>
          </w:p>
          <w:p w14:paraId="493C2A0C" w14:textId="77777777" w:rsidR="006151A7" w:rsidRPr="007C4DBE" w:rsidRDefault="006151A7" w:rsidP="00394891">
            <w:pPr>
              <w:autoSpaceDE w:val="0"/>
              <w:autoSpaceDN w:val="0"/>
              <w:adjustRightInd w:val="0"/>
              <w:contextualSpacing/>
              <w:rPr>
                <w:rFonts w:cs="Arial"/>
                <w:lang w:eastAsia="es-CO"/>
              </w:rPr>
            </w:pPr>
          </w:p>
          <w:p w14:paraId="2425DC96" w14:textId="77777777" w:rsidR="006151A7" w:rsidRPr="007C4DBE" w:rsidRDefault="006151A7" w:rsidP="00394891">
            <w:pPr>
              <w:autoSpaceDE w:val="0"/>
              <w:autoSpaceDN w:val="0"/>
              <w:adjustRightInd w:val="0"/>
              <w:contextualSpacing/>
              <w:rPr>
                <w:rFonts w:cs="Arial"/>
                <w:lang w:eastAsia="es-CO"/>
              </w:rPr>
            </w:pPr>
            <w:r>
              <w:rPr>
                <w:noProof/>
                <w:lang w:eastAsia="es-CO"/>
              </w:rPr>
              <mc:AlternateContent>
                <mc:Choice Requires="wps">
                  <w:drawing>
                    <wp:anchor distT="0" distB="0" distL="114300" distR="114300" simplePos="0" relativeHeight="251666432" behindDoc="0" locked="0" layoutInCell="1" allowOverlap="1" wp14:anchorId="698FD4E9" wp14:editId="4DE7DD64">
                      <wp:simplePos x="0" y="0"/>
                      <wp:positionH relativeFrom="column">
                        <wp:posOffset>1847850</wp:posOffset>
                      </wp:positionH>
                      <wp:positionV relativeFrom="paragraph">
                        <wp:posOffset>50165</wp:posOffset>
                      </wp:positionV>
                      <wp:extent cx="904875" cy="322580"/>
                      <wp:effectExtent l="0" t="19050" r="47625" b="77470"/>
                      <wp:wrapNone/>
                      <wp:docPr id="35" name="Flecha: a la derecha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322580"/>
                              </a:xfrm>
                              <a:prstGeom prst="rightArrow">
                                <a:avLst>
                                  <a:gd name="adj1" fmla="val 50000"/>
                                  <a:gd name="adj2" fmla="val 42157"/>
                                </a:avLst>
                              </a:prstGeom>
                              <a:solidFill>
                                <a:srgbClr val="70AD47">
                                  <a:lumMod val="50000"/>
                                </a:srgbClr>
                              </a:solidFill>
                              <a:ln w="127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5D33B" id="Flecha: a la derecha 35" o:spid="_x0000_s1026" type="#_x0000_t13" style="position:absolute;margin-left:145.5pt;margin-top:3.95pt;width:71.25pt;height:2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" adj="18354" fillcolor="#385723" strokecolor="#f2f2f2" strokeweight="1pt">
                      <v:shadow on="t" color="#243f60" opacity=".5" offset="1pt"/>
                    </v:shape>
                  </w:pict>
                </mc:Fallback>
              </mc:AlternateContent>
            </w:r>
          </w:p>
          <w:p w14:paraId="5B8C323E" w14:textId="77777777" w:rsidR="006151A7" w:rsidRDefault="006151A7" w:rsidP="00394891">
            <w:pPr>
              <w:autoSpaceDE w:val="0"/>
              <w:autoSpaceDN w:val="0"/>
              <w:adjustRightInd w:val="0"/>
              <w:contextualSpacing/>
              <w:rPr>
                <w:rFonts w:cs="Arial"/>
                <w:lang w:eastAsia="es-CO"/>
              </w:rPr>
            </w:pPr>
          </w:p>
          <w:p w14:paraId="2C7066DE" w14:textId="77777777" w:rsidR="006151A7" w:rsidRDefault="006151A7" w:rsidP="00394891">
            <w:pPr>
              <w:autoSpaceDE w:val="0"/>
              <w:autoSpaceDN w:val="0"/>
              <w:adjustRightInd w:val="0"/>
              <w:contextualSpacing/>
              <w:rPr>
                <w:rFonts w:cs="Arial"/>
                <w:lang w:eastAsia="es-CO"/>
              </w:rPr>
            </w:pPr>
          </w:p>
          <w:p w14:paraId="6F270D2A" w14:textId="77777777" w:rsidR="006151A7" w:rsidRDefault="006151A7" w:rsidP="00394891">
            <w:pPr>
              <w:autoSpaceDE w:val="0"/>
              <w:autoSpaceDN w:val="0"/>
              <w:adjustRightInd w:val="0"/>
              <w:contextualSpacing/>
              <w:rPr>
                <w:rFonts w:cs="Arial"/>
                <w:lang w:eastAsia="es-CO"/>
              </w:rPr>
            </w:pPr>
          </w:p>
          <w:p w14:paraId="4830FF24" w14:textId="77777777" w:rsidR="006151A7" w:rsidRDefault="006151A7" w:rsidP="00394891">
            <w:pPr>
              <w:autoSpaceDE w:val="0"/>
              <w:autoSpaceDN w:val="0"/>
              <w:adjustRightInd w:val="0"/>
              <w:contextualSpacing/>
              <w:rPr>
                <w:rFonts w:cs="Arial"/>
                <w:lang w:eastAsia="es-CO"/>
              </w:rPr>
            </w:pPr>
          </w:p>
          <w:p w14:paraId="1AB8DDB9" w14:textId="77777777" w:rsidR="006151A7" w:rsidRDefault="006151A7" w:rsidP="00394891">
            <w:pPr>
              <w:autoSpaceDE w:val="0"/>
              <w:autoSpaceDN w:val="0"/>
              <w:adjustRightInd w:val="0"/>
              <w:contextualSpacing/>
              <w:rPr>
                <w:rFonts w:cs="Arial"/>
                <w:lang w:eastAsia="es-CO"/>
              </w:rPr>
            </w:pPr>
          </w:p>
          <w:p w14:paraId="411ECD49" w14:textId="77777777" w:rsidR="006151A7" w:rsidRPr="007C4DBE" w:rsidRDefault="006151A7" w:rsidP="00394891">
            <w:pPr>
              <w:autoSpaceDE w:val="0"/>
              <w:autoSpaceDN w:val="0"/>
              <w:adjustRightInd w:val="0"/>
              <w:contextualSpacing/>
              <w:rPr>
                <w:rFonts w:cs="Arial"/>
                <w:lang w:eastAsia="es-CO"/>
              </w:rPr>
            </w:pPr>
          </w:p>
        </w:tc>
      </w:tr>
      <w:tr w:rsidR="006151A7" w:rsidRPr="00FA4589" w14:paraId="42C90CCD" w14:textId="77777777" w:rsidTr="00394891">
        <w:tc>
          <w:tcPr>
            <w:tcW w:w="8789" w:type="dxa"/>
            <w:tcBorders>
              <w:top w:val="single" w:sz="4" w:space="0" w:color="auto"/>
              <w:left w:val="single" w:sz="4" w:space="0" w:color="auto"/>
              <w:bottom w:val="single" w:sz="4" w:space="0" w:color="auto"/>
              <w:right w:val="single" w:sz="4" w:space="0" w:color="auto"/>
            </w:tcBorders>
          </w:tcPr>
          <w:p w14:paraId="4C48B1D6" w14:textId="77777777" w:rsidR="006151A7" w:rsidRDefault="006151A7" w:rsidP="00394891">
            <w:pPr>
              <w:autoSpaceDE w:val="0"/>
              <w:autoSpaceDN w:val="0"/>
              <w:adjustRightInd w:val="0"/>
              <w:contextualSpacing/>
              <w:rPr>
                <w:rFonts w:cs="Arial"/>
                <w:sz w:val="20"/>
                <w:lang w:eastAsia="es-CO"/>
              </w:rPr>
            </w:pPr>
            <w:r w:rsidRPr="00C8046B">
              <w:rPr>
                <w:rFonts w:cs="Arial"/>
                <w:sz w:val="20"/>
                <w:lang w:eastAsia="es-CO"/>
              </w:rPr>
              <w:lastRenderedPageBreak/>
              <w:t>GRAFICO 4. FASES DE ELABORACIÓN DEL PROGRAMA DE GESTIÓN DOCUMENTAL</w:t>
            </w:r>
          </w:p>
          <w:p w14:paraId="1BDB2FE4" w14:textId="77777777" w:rsidR="006151A7" w:rsidRPr="00C8046B" w:rsidRDefault="006151A7" w:rsidP="00394891">
            <w:pPr>
              <w:autoSpaceDE w:val="0"/>
              <w:autoSpaceDN w:val="0"/>
              <w:adjustRightInd w:val="0"/>
              <w:contextualSpacing/>
              <w:rPr>
                <w:rFonts w:cs="Arial"/>
                <w:sz w:val="20"/>
                <w:lang w:eastAsia="es-CO"/>
              </w:rPr>
            </w:pPr>
          </w:p>
        </w:tc>
      </w:tr>
    </w:tbl>
    <w:p w14:paraId="35FCFF8C" w14:textId="77777777" w:rsidR="006151A7" w:rsidRDefault="006151A7" w:rsidP="006151A7">
      <w:pPr>
        <w:pStyle w:val="Ttulo2"/>
        <w:rPr>
          <w:sz w:val="22"/>
          <w:szCs w:val="22"/>
        </w:rPr>
      </w:pPr>
      <w:bookmarkStart w:id="55" w:name="_Toc442370129"/>
    </w:p>
    <w:p w14:paraId="45E466FD" w14:textId="77777777" w:rsidR="006151A7" w:rsidRPr="007C4DBE" w:rsidRDefault="006151A7" w:rsidP="001C48CB">
      <w:pPr>
        <w:pStyle w:val="Ttulo2"/>
        <w:keepLines w:val="0"/>
        <w:numPr>
          <w:ilvl w:val="1"/>
          <w:numId w:val="17"/>
        </w:numPr>
        <w:spacing w:before="0"/>
        <w:rPr>
          <w:b w:val="0"/>
          <w:sz w:val="22"/>
          <w:szCs w:val="22"/>
        </w:rPr>
      </w:pPr>
      <w:bookmarkStart w:id="56" w:name="_Toc442370127"/>
      <w:bookmarkStart w:id="57" w:name="_Toc8140653"/>
      <w:r w:rsidRPr="007C4DBE">
        <w:rPr>
          <w:rStyle w:val="Ttulo2Car"/>
          <w:b/>
          <w:sz w:val="22"/>
          <w:szCs w:val="22"/>
        </w:rPr>
        <w:t>FASE DE ELABORACIÓN DEL PROGRAMA DE GESTIÓN DOCUMENTAL</w:t>
      </w:r>
      <w:r w:rsidRPr="007C4DBE">
        <w:rPr>
          <w:b w:val="0"/>
          <w:sz w:val="22"/>
          <w:szCs w:val="22"/>
        </w:rPr>
        <w:t>.</w:t>
      </w:r>
      <w:bookmarkEnd w:id="56"/>
      <w:bookmarkEnd w:id="57"/>
    </w:p>
    <w:p w14:paraId="664FDC89" w14:textId="77777777" w:rsidR="006151A7" w:rsidRPr="007C4DBE" w:rsidRDefault="006151A7" w:rsidP="006151A7">
      <w:pPr>
        <w:autoSpaceDE w:val="0"/>
        <w:autoSpaceDN w:val="0"/>
        <w:adjustRightInd w:val="0"/>
        <w:contextualSpacing/>
        <w:rPr>
          <w:rFonts w:cs="Arial"/>
        </w:rPr>
      </w:pPr>
    </w:p>
    <w:p w14:paraId="20CC71CD" w14:textId="77777777" w:rsidR="006151A7" w:rsidRPr="007C4DBE" w:rsidRDefault="006151A7" w:rsidP="006151A7">
      <w:pPr>
        <w:autoSpaceDE w:val="0"/>
        <w:autoSpaceDN w:val="0"/>
        <w:adjustRightInd w:val="0"/>
        <w:contextualSpacing/>
        <w:jc w:val="both"/>
        <w:rPr>
          <w:rFonts w:cs="Arial"/>
        </w:rPr>
      </w:pPr>
      <w:r w:rsidRPr="007C4DBE">
        <w:rPr>
          <w:rFonts w:cs="Arial"/>
        </w:rPr>
        <w:t>Para la fase de elaboración del Programa de Gestión Documental PGD</w:t>
      </w:r>
      <w:r>
        <w:rPr>
          <w:rFonts w:cs="Arial"/>
        </w:rPr>
        <w:t>, LA Corporación CDA definió y aprobó</w:t>
      </w:r>
      <w:r w:rsidRPr="007C4DBE">
        <w:rPr>
          <w:rFonts w:cs="Arial"/>
        </w:rPr>
        <w:t xml:space="preserve"> el siguiente cronograma:</w:t>
      </w:r>
    </w:p>
    <w:p w14:paraId="5E368CE1" w14:textId="77777777" w:rsidR="006151A7" w:rsidRDefault="006151A7" w:rsidP="006151A7">
      <w:pPr>
        <w:autoSpaceDE w:val="0"/>
        <w:autoSpaceDN w:val="0"/>
        <w:adjustRightInd w:val="0"/>
        <w:contextualSpacing/>
        <w:rPr>
          <w:rFonts w:cs="Arial"/>
        </w:rPr>
      </w:pPr>
    </w:p>
    <w:p w14:paraId="6DC7718C" w14:textId="77777777" w:rsidR="00246DA3" w:rsidRDefault="00246DA3" w:rsidP="006151A7">
      <w:pPr>
        <w:autoSpaceDE w:val="0"/>
        <w:autoSpaceDN w:val="0"/>
        <w:adjustRightInd w:val="0"/>
        <w:contextualSpacing/>
        <w:rPr>
          <w:rFonts w:cs="Arial"/>
        </w:rPr>
      </w:pPr>
    </w:p>
    <w:p w14:paraId="175BF196" w14:textId="77777777" w:rsidR="00246DA3" w:rsidRPr="007C4DBE" w:rsidRDefault="00246DA3" w:rsidP="006151A7">
      <w:pPr>
        <w:autoSpaceDE w:val="0"/>
        <w:autoSpaceDN w:val="0"/>
        <w:adjustRightInd w:val="0"/>
        <w:contextualSpacing/>
        <w:rPr>
          <w:rFonts w:cs="Arial"/>
        </w:rPr>
      </w:pPr>
    </w:p>
    <w:tbl>
      <w:tblPr>
        <w:tblW w:w="44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5"/>
        <w:gridCol w:w="1452"/>
        <w:gridCol w:w="1088"/>
        <w:gridCol w:w="1389"/>
        <w:gridCol w:w="1312"/>
      </w:tblGrid>
      <w:tr w:rsidR="007856AF" w:rsidRPr="007C4DBE" w14:paraId="2EBD7648" w14:textId="77777777" w:rsidTr="007856AF">
        <w:trPr>
          <w:jc w:val="center"/>
        </w:trPr>
        <w:tc>
          <w:tcPr>
            <w:tcW w:w="1748" w:type="pct"/>
            <w:shd w:val="clear" w:color="auto" w:fill="F2F2F2"/>
            <w:vAlign w:val="center"/>
          </w:tcPr>
          <w:p w14:paraId="3D4FC65C" w14:textId="77777777" w:rsidR="007856AF" w:rsidRPr="007C4DBE" w:rsidRDefault="007856AF" w:rsidP="00394891">
            <w:pPr>
              <w:autoSpaceDE w:val="0"/>
              <w:autoSpaceDN w:val="0"/>
              <w:adjustRightInd w:val="0"/>
              <w:contextualSpacing/>
              <w:jc w:val="center"/>
              <w:rPr>
                <w:rFonts w:cs="Arial"/>
                <w:b/>
              </w:rPr>
            </w:pPr>
            <w:r w:rsidRPr="007C4DBE">
              <w:rPr>
                <w:rFonts w:cs="Arial"/>
                <w:b/>
              </w:rPr>
              <w:t>OBLIGACIONES</w:t>
            </w:r>
          </w:p>
        </w:tc>
        <w:tc>
          <w:tcPr>
            <w:tcW w:w="901" w:type="pct"/>
            <w:shd w:val="clear" w:color="auto" w:fill="F2F2F2"/>
            <w:vAlign w:val="center"/>
          </w:tcPr>
          <w:p w14:paraId="38797A1C" w14:textId="77777777" w:rsidR="007856AF" w:rsidRDefault="007856AF" w:rsidP="001A30B3">
            <w:pPr>
              <w:autoSpaceDE w:val="0"/>
              <w:autoSpaceDN w:val="0"/>
              <w:adjustRightInd w:val="0"/>
              <w:contextualSpacing/>
              <w:jc w:val="center"/>
              <w:rPr>
                <w:rFonts w:cs="Arial"/>
                <w:b/>
              </w:rPr>
            </w:pPr>
            <w:r w:rsidRPr="007C4DBE">
              <w:rPr>
                <w:rFonts w:cs="Arial"/>
                <w:b/>
              </w:rPr>
              <w:t>Septiembre</w:t>
            </w:r>
          </w:p>
          <w:p w14:paraId="274E50FA" w14:textId="77777777" w:rsidR="00840054" w:rsidRPr="007C4DBE" w:rsidRDefault="00840054" w:rsidP="001A30B3">
            <w:pPr>
              <w:autoSpaceDE w:val="0"/>
              <w:autoSpaceDN w:val="0"/>
              <w:adjustRightInd w:val="0"/>
              <w:contextualSpacing/>
              <w:jc w:val="center"/>
              <w:rPr>
                <w:rFonts w:cs="Arial"/>
                <w:b/>
              </w:rPr>
            </w:pPr>
            <w:r>
              <w:rPr>
                <w:rFonts w:cs="Arial"/>
                <w:b/>
              </w:rPr>
              <w:t>2017</w:t>
            </w:r>
          </w:p>
        </w:tc>
        <w:tc>
          <w:tcPr>
            <w:tcW w:w="675" w:type="pct"/>
            <w:shd w:val="clear" w:color="auto" w:fill="F2F2F2"/>
            <w:vAlign w:val="center"/>
          </w:tcPr>
          <w:p w14:paraId="02854145" w14:textId="77777777" w:rsidR="007856AF" w:rsidRDefault="007856AF" w:rsidP="001A30B3">
            <w:pPr>
              <w:autoSpaceDE w:val="0"/>
              <w:autoSpaceDN w:val="0"/>
              <w:adjustRightInd w:val="0"/>
              <w:contextualSpacing/>
              <w:jc w:val="center"/>
              <w:rPr>
                <w:rFonts w:cs="Arial"/>
                <w:b/>
              </w:rPr>
            </w:pPr>
            <w:r w:rsidRPr="007C4DBE">
              <w:rPr>
                <w:rFonts w:cs="Arial"/>
                <w:b/>
              </w:rPr>
              <w:t>Octubre</w:t>
            </w:r>
          </w:p>
          <w:p w14:paraId="4D259B41" w14:textId="77777777" w:rsidR="00840054" w:rsidRPr="007C4DBE" w:rsidRDefault="00840054" w:rsidP="001A30B3">
            <w:pPr>
              <w:autoSpaceDE w:val="0"/>
              <w:autoSpaceDN w:val="0"/>
              <w:adjustRightInd w:val="0"/>
              <w:contextualSpacing/>
              <w:jc w:val="center"/>
              <w:rPr>
                <w:rFonts w:cs="Arial"/>
                <w:b/>
              </w:rPr>
            </w:pPr>
            <w:r>
              <w:rPr>
                <w:rFonts w:cs="Arial"/>
                <w:b/>
              </w:rPr>
              <w:t>2017</w:t>
            </w:r>
          </w:p>
        </w:tc>
        <w:tc>
          <w:tcPr>
            <w:tcW w:w="862" w:type="pct"/>
            <w:shd w:val="clear" w:color="auto" w:fill="F2F2F2"/>
            <w:vAlign w:val="center"/>
          </w:tcPr>
          <w:p w14:paraId="36C1E661" w14:textId="77777777" w:rsidR="007856AF" w:rsidRDefault="007856AF" w:rsidP="001A30B3">
            <w:pPr>
              <w:autoSpaceDE w:val="0"/>
              <w:autoSpaceDN w:val="0"/>
              <w:adjustRightInd w:val="0"/>
              <w:contextualSpacing/>
              <w:jc w:val="center"/>
              <w:rPr>
                <w:rFonts w:cs="Arial"/>
                <w:b/>
              </w:rPr>
            </w:pPr>
            <w:r w:rsidRPr="007C4DBE">
              <w:rPr>
                <w:rFonts w:cs="Arial"/>
                <w:b/>
              </w:rPr>
              <w:t>Noviembre</w:t>
            </w:r>
          </w:p>
          <w:p w14:paraId="47AFF8F2" w14:textId="77777777" w:rsidR="001A30B3" w:rsidRPr="007C4DBE" w:rsidRDefault="001A30B3" w:rsidP="001A30B3">
            <w:pPr>
              <w:autoSpaceDE w:val="0"/>
              <w:autoSpaceDN w:val="0"/>
              <w:adjustRightInd w:val="0"/>
              <w:contextualSpacing/>
              <w:jc w:val="center"/>
              <w:rPr>
                <w:rFonts w:cs="Arial"/>
                <w:b/>
              </w:rPr>
            </w:pPr>
            <w:r>
              <w:rPr>
                <w:rFonts w:cs="Arial"/>
                <w:b/>
              </w:rPr>
              <w:t>2017</w:t>
            </w:r>
          </w:p>
        </w:tc>
        <w:tc>
          <w:tcPr>
            <w:tcW w:w="815" w:type="pct"/>
            <w:shd w:val="clear" w:color="auto" w:fill="F2F2F2"/>
            <w:vAlign w:val="center"/>
          </w:tcPr>
          <w:p w14:paraId="44EE305C" w14:textId="77777777" w:rsidR="007856AF" w:rsidRDefault="007856AF" w:rsidP="001A30B3">
            <w:pPr>
              <w:autoSpaceDE w:val="0"/>
              <w:autoSpaceDN w:val="0"/>
              <w:adjustRightInd w:val="0"/>
              <w:contextualSpacing/>
              <w:jc w:val="center"/>
              <w:rPr>
                <w:rFonts w:cs="Arial"/>
                <w:b/>
              </w:rPr>
            </w:pPr>
            <w:r w:rsidRPr="007C4DBE">
              <w:rPr>
                <w:rFonts w:cs="Arial"/>
                <w:b/>
              </w:rPr>
              <w:t>Diciembre</w:t>
            </w:r>
          </w:p>
          <w:p w14:paraId="00C2081A" w14:textId="77777777" w:rsidR="001A30B3" w:rsidRPr="007C4DBE" w:rsidRDefault="001A30B3" w:rsidP="001A30B3">
            <w:pPr>
              <w:autoSpaceDE w:val="0"/>
              <w:autoSpaceDN w:val="0"/>
              <w:adjustRightInd w:val="0"/>
              <w:contextualSpacing/>
              <w:jc w:val="center"/>
              <w:rPr>
                <w:rFonts w:cs="Arial"/>
                <w:b/>
              </w:rPr>
            </w:pPr>
            <w:r>
              <w:rPr>
                <w:rFonts w:cs="Arial"/>
                <w:b/>
              </w:rPr>
              <w:t>2017</w:t>
            </w:r>
          </w:p>
        </w:tc>
      </w:tr>
      <w:tr w:rsidR="007856AF" w:rsidRPr="007C4DBE" w14:paraId="3545149A" w14:textId="77777777" w:rsidTr="00122A6A">
        <w:trPr>
          <w:jc w:val="center"/>
        </w:trPr>
        <w:tc>
          <w:tcPr>
            <w:tcW w:w="1748" w:type="pct"/>
            <w:vAlign w:val="center"/>
          </w:tcPr>
          <w:p w14:paraId="356F81C6" w14:textId="77777777" w:rsidR="007856AF" w:rsidRPr="007C4DBE" w:rsidRDefault="007856AF" w:rsidP="00394891">
            <w:pPr>
              <w:autoSpaceDE w:val="0"/>
              <w:autoSpaceDN w:val="0"/>
              <w:adjustRightInd w:val="0"/>
              <w:contextualSpacing/>
              <w:jc w:val="both"/>
              <w:rPr>
                <w:rFonts w:cs="Arial"/>
              </w:rPr>
            </w:pPr>
            <w:r w:rsidRPr="007C4DBE">
              <w:rPr>
                <w:rFonts w:cs="Arial"/>
                <w:b/>
              </w:rPr>
              <w:t>1</w:t>
            </w:r>
            <w:r>
              <w:rPr>
                <w:rFonts w:cs="Arial"/>
              </w:rPr>
              <w:t>Actualizar</w:t>
            </w:r>
            <w:r w:rsidRPr="007C4DBE">
              <w:rPr>
                <w:rFonts w:cs="Arial"/>
              </w:rPr>
              <w:t xml:space="preserve"> el Programa de Gestión Documental, </w:t>
            </w:r>
            <w:r>
              <w:rPr>
                <w:rFonts w:cs="Arial"/>
              </w:rPr>
              <w:t xml:space="preserve">teniendo en cuenta los productos realizados durante la vigencia 2015-2017; se hace </w:t>
            </w:r>
            <w:r>
              <w:rPr>
                <w:rFonts w:cs="Arial"/>
              </w:rPr>
              <w:lastRenderedPageBreak/>
              <w:t>actualización de metas a corto, mediano y largo plazo. Estas metas se consultan con la oficina de Planeación en espera de recomendaciones; así mismo, se consulta con la Oficina de Control Interno para lo pertinente a MECI, y SISTEMA DE GESTION DE CALIDAD.</w:t>
            </w:r>
          </w:p>
        </w:tc>
        <w:tc>
          <w:tcPr>
            <w:tcW w:w="901" w:type="pct"/>
            <w:shd w:val="clear" w:color="auto" w:fill="00B0F0"/>
            <w:vAlign w:val="center"/>
          </w:tcPr>
          <w:p w14:paraId="11D25134" w14:textId="77777777" w:rsidR="007856AF" w:rsidRPr="007C4DBE" w:rsidRDefault="007856AF" w:rsidP="00394891">
            <w:pPr>
              <w:autoSpaceDE w:val="0"/>
              <w:autoSpaceDN w:val="0"/>
              <w:adjustRightInd w:val="0"/>
              <w:contextualSpacing/>
              <w:rPr>
                <w:rFonts w:cs="Arial"/>
              </w:rPr>
            </w:pPr>
          </w:p>
        </w:tc>
        <w:tc>
          <w:tcPr>
            <w:tcW w:w="675" w:type="pct"/>
            <w:shd w:val="clear" w:color="auto" w:fill="00B0F0"/>
            <w:vAlign w:val="center"/>
          </w:tcPr>
          <w:p w14:paraId="4C81DF9A" w14:textId="77777777" w:rsidR="007856AF" w:rsidRPr="007C4DBE" w:rsidRDefault="007856AF" w:rsidP="00394891">
            <w:pPr>
              <w:autoSpaceDE w:val="0"/>
              <w:autoSpaceDN w:val="0"/>
              <w:adjustRightInd w:val="0"/>
              <w:contextualSpacing/>
              <w:rPr>
                <w:rFonts w:cs="Arial"/>
              </w:rPr>
            </w:pPr>
          </w:p>
        </w:tc>
        <w:tc>
          <w:tcPr>
            <w:tcW w:w="862" w:type="pct"/>
            <w:vAlign w:val="center"/>
          </w:tcPr>
          <w:p w14:paraId="2D6BFB20" w14:textId="77777777" w:rsidR="007856AF" w:rsidRPr="007C4DBE" w:rsidRDefault="007856AF" w:rsidP="00394891">
            <w:pPr>
              <w:autoSpaceDE w:val="0"/>
              <w:autoSpaceDN w:val="0"/>
              <w:adjustRightInd w:val="0"/>
              <w:contextualSpacing/>
              <w:rPr>
                <w:rFonts w:cs="Arial"/>
              </w:rPr>
            </w:pPr>
          </w:p>
        </w:tc>
        <w:tc>
          <w:tcPr>
            <w:tcW w:w="815" w:type="pct"/>
            <w:vAlign w:val="center"/>
          </w:tcPr>
          <w:p w14:paraId="228DCED9" w14:textId="77777777" w:rsidR="007856AF" w:rsidRPr="007C4DBE" w:rsidRDefault="007856AF" w:rsidP="00394891">
            <w:pPr>
              <w:autoSpaceDE w:val="0"/>
              <w:autoSpaceDN w:val="0"/>
              <w:adjustRightInd w:val="0"/>
              <w:contextualSpacing/>
              <w:rPr>
                <w:rFonts w:cs="Arial"/>
              </w:rPr>
            </w:pPr>
          </w:p>
        </w:tc>
      </w:tr>
      <w:tr w:rsidR="00832F61" w:rsidRPr="007C4DBE" w14:paraId="410BAB16" w14:textId="77777777" w:rsidTr="00122A6A">
        <w:trPr>
          <w:jc w:val="center"/>
        </w:trPr>
        <w:tc>
          <w:tcPr>
            <w:tcW w:w="1748" w:type="pct"/>
            <w:vAlign w:val="center"/>
          </w:tcPr>
          <w:p w14:paraId="36343382" w14:textId="77777777" w:rsidR="00832F61" w:rsidRPr="00832F61" w:rsidRDefault="00832F61" w:rsidP="00394891">
            <w:pPr>
              <w:autoSpaceDE w:val="0"/>
              <w:autoSpaceDN w:val="0"/>
              <w:adjustRightInd w:val="0"/>
              <w:contextualSpacing/>
              <w:jc w:val="both"/>
              <w:rPr>
                <w:rFonts w:cs="Arial"/>
              </w:rPr>
            </w:pPr>
            <w:r w:rsidRPr="00832F61">
              <w:rPr>
                <w:rFonts w:cs="Arial"/>
              </w:rPr>
              <w:t>Socializar ante el comité de Archivo los instrumentos archivísticos “ Activos de Información y tabla de Valoración Documental</w:t>
            </w:r>
            <w:r>
              <w:rPr>
                <w:rFonts w:cs="Arial"/>
              </w:rPr>
              <w:t>”</w:t>
            </w:r>
          </w:p>
        </w:tc>
        <w:tc>
          <w:tcPr>
            <w:tcW w:w="901" w:type="pct"/>
            <w:shd w:val="clear" w:color="auto" w:fill="00B0F0"/>
            <w:vAlign w:val="center"/>
          </w:tcPr>
          <w:p w14:paraId="0BA8DAB8" w14:textId="77777777" w:rsidR="00832F61" w:rsidRPr="007C4DBE" w:rsidRDefault="00832F61" w:rsidP="00394891">
            <w:pPr>
              <w:autoSpaceDE w:val="0"/>
              <w:autoSpaceDN w:val="0"/>
              <w:adjustRightInd w:val="0"/>
              <w:contextualSpacing/>
              <w:rPr>
                <w:rFonts w:cs="Arial"/>
              </w:rPr>
            </w:pPr>
          </w:p>
        </w:tc>
        <w:tc>
          <w:tcPr>
            <w:tcW w:w="675" w:type="pct"/>
            <w:shd w:val="clear" w:color="auto" w:fill="00B0F0"/>
            <w:vAlign w:val="center"/>
          </w:tcPr>
          <w:p w14:paraId="67DB8C2C" w14:textId="77777777" w:rsidR="00832F61" w:rsidRPr="007C4DBE" w:rsidRDefault="00832F61" w:rsidP="00394891">
            <w:pPr>
              <w:autoSpaceDE w:val="0"/>
              <w:autoSpaceDN w:val="0"/>
              <w:adjustRightInd w:val="0"/>
              <w:contextualSpacing/>
              <w:rPr>
                <w:rFonts w:cs="Arial"/>
              </w:rPr>
            </w:pPr>
          </w:p>
        </w:tc>
        <w:tc>
          <w:tcPr>
            <w:tcW w:w="862" w:type="pct"/>
            <w:vAlign w:val="center"/>
          </w:tcPr>
          <w:p w14:paraId="6C9D7130" w14:textId="77777777" w:rsidR="00832F61" w:rsidRPr="007C4DBE" w:rsidRDefault="00832F61" w:rsidP="00394891">
            <w:pPr>
              <w:autoSpaceDE w:val="0"/>
              <w:autoSpaceDN w:val="0"/>
              <w:adjustRightInd w:val="0"/>
              <w:contextualSpacing/>
              <w:rPr>
                <w:rFonts w:cs="Arial"/>
              </w:rPr>
            </w:pPr>
          </w:p>
        </w:tc>
        <w:tc>
          <w:tcPr>
            <w:tcW w:w="815" w:type="pct"/>
            <w:vAlign w:val="center"/>
          </w:tcPr>
          <w:p w14:paraId="6F0C2C48" w14:textId="77777777" w:rsidR="00832F61" w:rsidRPr="007C4DBE" w:rsidRDefault="00832F61" w:rsidP="00394891">
            <w:pPr>
              <w:autoSpaceDE w:val="0"/>
              <w:autoSpaceDN w:val="0"/>
              <w:adjustRightInd w:val="0"/>
              <w:contextualSpacing/>
              <w:rPr>
                <w:rFonts w:cs="Arial"/>
              </w:rPr>
            </w:pPr>
          </w:p>
        </w:tc>
      </w:tr>
      <w:tr w:rsidR="00832F61" w:rsidRPr="007C4DBE" w14:paraId="426DD252" w14:textId="77777777" w:rsidTr="00122A6A">
        <w:trPr>
          <w:jc w:val="center"/>
        </w:trPr>
        <w:tc>
          <w:tcPr>
            <w:tcW w:w="1748" w:type="pct"/>
            <w:vAlign w:val="center"/>
          </w:tcPr>
          <w:p w14:paraId="77AF383D" w14:textId="77777777" w:rsidR="00832F61" w:rsidRPr="00832F61" w:rsidRDefault="00832F61" w:rsidP="00394891">
            <w:pPr>
              <w:autoSpaceDE w:val="0"/>
              <w:autoSpaceDN w:val="0"/>
              <w:adjustRightInd w:val="0"/>
              <w:contextualSpacing/>
              <w:jc w:val="both"/>
              <w:rPr>
                <w:rFonts w:cs="Arial"/>
              </w:rPr>
            </w:pPr>
            <w:r>
              <w:rPr>
                <w:rFonts w:cs="Arial"/>
              </w:rPr>
              <w:t>Llevar a cabo la capacitación conforme al cronograma implementado en el Plan de Capacitación.</w:t>
            </w:r>
          </w:p>
        </w:tc>
        <w:tc>
          <w:tcPr>
            <w:tcW w:w="901" w:type="pct"/>
            <w:shd w:val="clear" w:color="auto" w:fill="00B0F0"/>
            <w:vAlign w:val="center"/>
          </w:tcPr>
          <w:p w14:paraId="180D86C8" w14:textId="77777777" w:rsidR="00832F61" w:rsidRPr="007C4DBE" w:rsidRDefault="00832F61" w:rsidP="00394891">
            <w:pPr>
              <w:autoSpaceDE w:val="0"/>
              <w:autoSpaceDN w:val="0"/>
              <w:adjustRightInd w:val="0"/>
              <w:contextualSpacing/>
              <w:rPr>
                <w:rFonts w:cs="Arial"/>
              </w:rPr>
            </w:pPr>
          </w:p>
        </w:tc>
        <w:tc>
          <w:tcPr>
            <w:tcW w:w="675" w:type="pct"/>
            <w:shd w:val="clear" w:color="auto" w:fill="00B0F0"/>
            <w:vAlign w:val="center"/>
          </w:tcPr>
          <w:p w14:paraId="59F85BA1" w14:textId="77777777" w:rsidR="00832F61" w:rsidRPr="007C4DBE" w:rsidRDefault="00832F61" w:rsidP="00394891">
            <w:pPr>
              <w:autoSpaceDE w:val="0"/>
              <w:autoSpaceDN w:val="0"/>
              <w:adjustRightInd w:val="0"/>
              <w:contextualSpacing/>
              <w:rPr>
                <w:rFonts w:cs="Arial"/>
              </w:rPr>
            </w:pPr>
          </w:p>
        </w:tc>
        <w:tc>
          <w:tcPr>
            <w:tcW w:w="862" w:type="pct"/>
            <w:vAlign w:val="center"/>
          </w:tcPr>
          <w:p w14:paraId="27E01970" w14:textId="77777777" w:rsidR="00832F61" w:rsidRPr="007C4DBE" w:rsidRDefault="00832F61" w:rsidP="00394891">
            <w:pPr>
              <w:autoSpaceDE w:val="0"/>
              <w:autoSpaceDN w:val="0"/>
              <w:adjustRightInd w:val="0"/>
              <w:contextualSpacing/>
              <w:rPr>
                <w:rFonts w:cs="Arial"/>
              </w:rPr>
            </w:pPr>
          </w:p>
        </w:tc>
        <w:tc>
          <w:tcPr>
            <w:tcW w:w="815" w:type="pct"/>
            <w:vAlign w:val="center"/>
          </w:tcPr>
          <w:p w14:paraId="5B3CB162" w14:textId="77777777" w:rsidR="00832F61" w:rsidRPr="007C4DBE" w:rsidRDefault="00832F61" w:rsidP="00394891">
            <w:pPr>
              <w:autoSpaceDE w:val="0"/>
              <w:autoSpaceDN w:val="0"/>
              <w:adjustRightInd w:val="0"/>
              <w:contextualSpacing/>
              <w:rPr>
                <w:rFonts w:cs="Arial"/>
              </w:rPr>
            </w:pPr>
          </w:p>
        </w:tc>
      </w:tr>
      <w:tr w:rsidR="00832F61" w:rsidRPr="007C4DBE" w14:paraId="6A0880C9" w14:textId="77777777" w:rsidTr="00122A6A">
        <w:trPr>
          <w:jc w:val="center"/>
        </w:trPr>
        <w:tc>
          <w:tcPr>
            <w:tcW w:w="1748" w:type="pct"/>
            <w:vAlign w:val="center"/>
          </w:tcPr>
          <w:p w14:paraId="0A2A65D7" w14:textId="77777777" w:rsidR="00832F61" w:rsidRPr="00832F61" w:rsidRDefault="00832F61" w:rsidP="00394891">
            <w:pPr>
              <w:autoSpaceDE w:val="0"/>
              <w:autoSpaceDN w:val="0"/>
              <w:adjustRightInd w:val="0"/>
              <w:contextualSpacing/>
              <w:jc w:val="both"/>
              <w:rPr>
                <w:rFonts w:cs="Arial"/>
              </w:rPr>
            </w:pPr>
            <w:r>
              <w:rPr>
                <w:rFonts w:cs="Arial"/>
              </w:rPr>
              <w:t>Elaborar el Seguimiento de la Ejecución del Plan de Capacitación</w:t>
            </w:r>
          </w:p>
        </w:tc>
        <w:tc>
          <w:tcPr>
            <w:tcW w:w="901" w:type="pct"/>
            <w:shd w:val="clear" w:color="auto" w:fill="00B0F0"/>
            <w:vAlign w:val="center"/>
          </w:tcPr>
          <w:p w14:paraId="1791989D" w14:textId="77777777" w:rsidR="00832F61" w:rsidRPr="007C4DBE" w:rsidRDefault="00832F61" w:rsidP="00394891">
            <w:pPr>
              <w:autoSpaceDE w:val="0"/>
              <w:autoSpaceDN w:val="0"/>
              <w:adjustRightInd w:val="0"/>
              <w:contextualSpacing/>
              <w:rPr>
                <w:rFonts w:cs="Arial"/>
              </w:rPr>
            </w:pPr>
          </w:p>
        </w:tc>
        <w:tc>
          <w:tcPr>
            <w:tcW w:w="675" w:type="pct"/>
            <w:shd w:val="clear" w:color="auto" w:fill="00B0F0"/>
            <w:vAlign w:val="center"/>
          </w:tcPr>
          <w:p w14:paraId="479878A8" w14:textId="77777777" w:rsidR="00832F61" w:rsidRPr="007C4DBE" w:rsidRDefault="00832F61" w:rsidP="00394891">
            <w:pPr>
              <w:autoSpaceDE w:val="0"/>
              <w:autoSpaceDN w:val="0"/>
              <w:adjustRightInd w:val="0"/>
              <w:contextualSpacing/>
              <w:rPr>
                <w:rFonts w:cs="Arial"/>
              </w:rPr>
            </w:pPr>
          </w:p>
        </w:tc>
        <w:tc>
          <w:tcPr>
            <w:tcW w:w="862" w:type="pct"/>
            <w:vAlign w:val="center"/>
          </w:tcPr>
          <w:p w14:paraId="3F5992A8" w14:textId="77777777" w:rsidR="00832F61" w:rsidRPr="007C4DBE" w:rsidRDefault="00832F61" w:rsidP="00394891">
            <w:pPr>
              <w:autoSpaceDE w:val="0"/>
              <w:autoSpaceDN w:val="0"/>
              <w:adjustRightInd w:val="0"/>
              <w:contextualSpacing/>
              <w:rPr>
                <w:rFonts w:cs="Arial"/>
              </w:rPr>
            </w:pPr>
          </w:p>
        </w:tc>
        <w:tc>
          <w:tcPr>
            <w:tcW w:w="815" w:type="pct"/>
            <w:vAlign w:val="center"/>
          </w:tcPr>
          <w:p w14:paraId="6A5C17C3" w14:textId="77777777" w:rsidR="00832F61" w:rsidRPr="007C4DBE" w:rsidRDefault="00832F61" w:rsidP="00394891">
            <w:pPr>
              <w:autoSpaceDE w:val="0"/>
              <w:autoSpaceDN w:val="0"/>
              <w:adjustRightInd w:val="0"/>
              <w:contextualSpacing/>
              <w:rPr>
                <w:rFonts w:cs="Arial"/>
              </w:rPr>
            </w:pPr>
          </w:p>
        </w:tc>
      </w:tr>
      <w:tr w:rsidR="00832F61" w:rsidRPr="007C4DBE" w14:paraId="1CD485A0" w14:textId="77777777" w:rsidTr="00122A6A">
        <w:trPr>
          <w:jc w:val="center"/>
        </w:trPr>
        <w:tc>
          <w:tcPr>
            <w:tcW w:w="1748" w:type="pct"/>
            <w:vAlign w:val="center"/>
          </w:tcPr>
          <w:p w14:paraId="63417CE7" w14:textId="77777777" w:rsidR="00832F61" w:rsidRDefault="00832F61" w:rsidP="00394891">
            <w:pPr>
              <w:autoSpaceDE w:val="0"/>
              <w:autoSpaceDN w:val="0"/>
              <w:adjustRightInd w:val="0"/>
              <w:contextualSpacing/>
              <w:jc w:val="both"/>
              <w:rPr>
                <w:rFonts w:cs="Arial"/>
              </w:rPr>
            </w:pPr>
            <w:r>
              <w:rPr>
                <w:rFonts w:cs="Arial"/>
              </w:rPr>
              <w:t xml:space="preserve">Apoya las acciones y la evaluación  del Plan de Mejoramiento suscrito con el Archivo general de la Nación </w:t>
            </w:r>
          </w:p>
        </w:tc>
        <w:tc>
          <w:tcPr>
            <w:tcW w:w="901" w:type="pct"/>
            <w:vAlign w:val="center"/>
          </w:tcPr>
          <w:p w14:paraId="62619A9C" w14:textId="77777777" w:rsidR="00832F61" w:rsidRPr="007C4DBE" w:rsidRDefault="00832F61" w:rsidP="00394891">
            <w:pPr>
              <w:autoSpaceDE w:val="0"/>
              <w:autoSpaceDN w:val="0"/>
              <w:adjustRightInd w:val="0"/>
              <w:contextualSpacing/>
              <w:rPr>
                <w:rFonts w:cs="Arial"/>
              </w:rPr>
            </w:pPr>
          </w:p>
        </w:tc>
        <w:tc>
          <w:tcPr>
            <w:tcW w:w="675" w:type="pct"/>
            <w:shd w:val="clear" w:color="auto" w:fill="00B0F0"/>
            <w:vAlign w:val="center"/>
          </w:tcPr>
          <w:p w14:paraId="557533B4" w14:textId="77777777" w:rsidR="00832F61" w:rsidRPr="007C4DBE" w:rsidRDefault="00832F61" w:rsidP="00394891">
            <w:pPr>
              <w:autoSpaceDE w:val="0"/>
              <w:autoSpaceDN w:val="0"/>
              <w:adjustRightInd w:val="0"/>
              <w:contextualSpacing/>
              <w:rPr>
                <w:rFonts w:cs="Arial"/>
              </w:rPr>
            </w:pPr>
          </w:p>
        </w:tc>
        <w:tc>
          <w:tcPr>
            <w:tcW w:w="862" w:type="pct"/>
            <w:shd w:val="clear" w:color="auto" w:fill="00B0F0"/>
            <w:vAlign w:val="center"/>
          </w:tcPr>
          <w:p w14:paraId="0C4D62DA" w14:textId="77777777" w:rsidR="00832F61" w:rsidRPr="007C4DBE" w:rsidRDefault="00832F61" w:rsidP="00394891">
            <w:pPr>
              <w:autoSpaceDE w:val="0"/>
              <w:autoSpaceDN w:val="0"/>
              <w:adjustRightInd w:val="0"/>
              <w:contextualSpacing/>
              <w:rPr>
                <w:rFonts w:cs="Arial"/>
              </w:rPr>
            </w:pPr>
          </w:p>
        </w:tc>
        <w:tc>
          <w:tcPr>
            <w:tcW w:w="815" w:type="pct"/>
            <w:vAlign w:val="center"/>
          </w:tcPr>
          <w:p w14:paraId="0FD5EC3C" w14:textId="77777777" w:rsidR="00832F61" w:rsidRPr="007C4DBE" w:rsidRDefault="00832F61" w:rsidP="00394891">
            <w:pPr>
              <w:autoSpaceDE w:val="0"/>
              <w:autoSpaceDN w:val="0"/>
              <w:adjustRightInd w:val="0"/>
              <w:contextualSpacing/>
              <w:rPr>
                <w:rFonts w:cs="Arial"/>
              </w:rPr>
            </w:pPr>
          </w:p>
        </w:tc>
      </w:tr>
      <w:tr w:rsidR="00122A6A" w:rsidRPr="007C4DBE" w14:paraId="64108647" w14:textId="77777777" w:rsidTr="00122A6A">
        <w:trPr>
          <w:jc w:val="center"/>
        </w:trPr>
        <w:tc>
          <w:tcPr>
            <w:tcW w:w="1748" w:type="pct"/>
            <w:vAlign w:val="center"/>
          </w:tcPr>
          <w:p w14:paraId="20171E13" w14:textId="77777777" w:rsidR="00122A6A" w:rsidRDefault="00122A6A" w:rsidP="00122A6A">
            <w:pPr>
              <w:autoSpaceDE w:val="0"/>
              <w:autoSpaceDN w:val="0"/>
              <w:adjustRightInd w:val="0"/>
              <w:contextualSpacing/>
              <w:jc w:val="both"/>
              <w:rPr>
                <w:rFonts w:cs="Arial"/>
              </w:rPr>
            </w:pPr>
            <w:r>
              <w:rPr>
                <w:rFonts w:cs="Arial"/>
              </w:rPr>
              <w:t>Elaborar el Plan Institucional de Capacitación en el tema de gestión documental para el año 2018.</w:t>
            </w:r>
          </w:p>
        </w:tc>
        <w:tc>
          <w:tcPr>
            <w:tcW w:w="901" w:type="pct"/>
            <w:vAlign w:val="center"/>
          </w:tcPr>
          <w:p w14:paraId="31E9754D" w14:textId="77777777" w:rsidR="00122A6A" w:rsidRPr="007C4DBE" w:rsidRDefault="00122A6A" w:rsidP="00122A6A">
            <w:pPr>
              <w:autoSpaceDE w:val="0"/>
              <w:autoSpaceDN w:val="0"/>
              <w:adjustRightInd w:val="0"/>
              <w:contextualSpacing/>
              <w:rPr>
                <w:rFonts w:cs="Arial"/>
              </w:rPr>
            </w:pPr>
          </w:p>
        </w:tc>
        <w:tc>
          <w:tcPr>
            <w:tcW w:w="675" w:type="pct"/>
            <w:shd w:val="clear" w:color="auto" w:fill="00B0F0"/>
            <w:vAlign w:val="center"/>
          </w:tcPr>
          <w:p w14:paraId="6445DFDD" w14:textId="77777777" w:rsidR="00122A6A" w:rsidRPr="007C4DBE" w:rsidRDefault="00122A6A" w:rsidP="00122A6A">
            <w:pPr>
              <w:autoSpaceDE w:val="0"/>
              <w:autoSpaceDN w:val="0"/>
              <w:adjustRightInd w:val="0"/>
              <w:contextualSpacing/>
              <w:rPr>
                <w:rFonts w:cs="Arial"/>
              </w:rPr>
            </w:pPr>
          </w:p>
        </w:tc>
        <w:tc>
          <w:tcPr>
            <w:tcW w:w="862" w:type="pct"/>
            <w:shd w:val="clear" w:color="auto" w:fill="00B0F0"/>
            <w:vAlign w:val="center"/>
          </w:tcPr>
          <w:p w14:paraId="67AA19C5" w14:textId="77777777" w:rsidR="00122A6A" w:rsidRPr="007C4DBE" w:rsidRDefault="00122A6A" w:rsidP="00122A6A">
            <w:pPr>
              <w:autoSpaceDE w:val="0"/>
              <w:autoSpaceDN w:val="0"/>
              <w:adjustRightInd w:val="0"/>
              <w:contextualSpacing/>
              <w:rPr>
                <w:rFonts w:cs="Arial"/>
              </w:rPr>
            </w:pPr>
          </w:p>
        </w:tc>
        <w:tc>
          <w:tcPr>
            <w:tcW w:w="815" w:type="pct"/>
            <w:vAlign w:val="center"/>
          </w:tcPr>
          <w:p w14:paraId="03AB7768" w14:textId="77777777" w:rsidR="00122A6A" w:rsidRPr="007C4DBE" w:rsidRDefault="00122A6A" w:rsidP="00122A6A">
            <w:pPr>
              <w:autoSpaceDE w:val="0"/>
              <w:autoSpaceDN w:val="0"/>
              <w:adjustRightInd w:val="0"/>
              <w:contextualSpacing/>
              <w:rPr>
                <w:rFonts w:cs="Arial"/>
              </w:rPr>
            </w:pPr>
          </w:p>
        </w:tc>
      </w:tr>
      <w:tr w:rsidR="00122A6A" w:rsidRPr="007C4DBE" w14:paraId="265FD6DE" w14:textId="77777777" w:rsidTr="00122A6A">
        <w:trPr>
          <w:jc w:val="center"/>
        </w:trPr>
        <w:tc>
          <w:tcPr>
            <w:tcW w:w="1748" w:type="pct"/>
            <w:vAlign w:val="center"/>
          </w:tcPr>
          <w:p w14:paraId="68FC4628" w14:textId="77777777" w:rsidR="00122A6A" w:rsidRDefault="00122A6A" w:rsidP="00122A6A">
            <w:pPr>
              <w:autoSpaceDE w:val="0"/>
              <w:autoSpaceDN w:val="0"/>
              <w:adjustRightInd w:val="0"/>
              <w:contextualSpacing/>
              <w:jc w:val="both"/>
              <w:rPr>
                <w:rFonts w:cs="Arial"/>
              </w:rPr>
            </w:pPr>
            <w:r>
              <w:rPr>
                <w:rFonts w:cs="Arial"/>
              </w:rPr>
              <w:t>Elaborar Propuesta para la consecución del software de gestión documental.</w:t>
            </w:r>
          </w:p>
        </w:tc>
        <w:tc>
          <w:tcPr>
            <w:tcW w:w="901" w:type="pct"/>
            <w:vAlign w:val="center"/>
          </w:tcPr>
          <w:p w14:paraId="311C49BE" w14:textId="77777777" w:rsidR="00122A6A" w:rsidRPr="007C4DBE" w:rsidRDefault="00122A6A" w:rsidP="00122A6A">
            <w:pPr>
              <w:autoSpaceDE w:val="0"/>
              <w:autoSpaceDN w:val="0"/>
              <w:adjustRightInd w:val="0"/>
              <w:contextualSpacing/>
              <w:rPr>
                <w:rFonts w:cs="Arial"/>
              </w:rPr>
            </w:pPr>
          </w:p>
        </w:tc>
        <w:tc>
          <w:tcPr>
            <w:tcW w:w="675" w:type="pct"/>
            <w:shd w:val="clear" w:color="auto" w:fill="00B0F0"/>
            <w:vAlign w:val="center"/>
          </w:tcPr>
          <w:p w14:paraId="2545D65E" w14:textId="77777777" w:rsidR="00122A6A" w:rsidRPr="007C4DBE" w:rsidRDefault="00122A6A" w:rsidP="00122A6A">
            <w:pPr>
              <w:autoSpaceDE w:val="0"/>
              <w:autoSpaceDN w:val="0"/>
              <w:adjustRightInd w:val="0"/>
              <w:contextualSpacing/>
              <w:rPr>
                <w:rFonts w:cs="Arial"/>
              </w:rPr>
            </w:pPr>
          </w:p>
        </w:tc>
        <w:tc>
          <w:tcPr>
            <w:tcW w:w="862" w:type="pct"/>
            <w:shd w:val="clear" w:color="auto" w:fill="00B0F0"/>
            <w:vAlign w:val="center"/>
          </w:tcPr>
          <w:p w14:paraId="033D8D8C" w14:textId="77777777" w:rsidR="00122A6A" w:rsidRPr="007C4DBE" w:rsidRDefault="00122A6A" w:rsidP="00122A6A">
            <w:pPr>
              <w:autoSpaceDE w:val="0"/>
              <w:autoSpaceDN w:val="0"/>
              <w:adjustRightInd w:val="0"/>
              <w:contextualSpacing/>
              <w:rPr>
                <w:rFonts w:cs="Arial"/>
              </w:rPr>
            </w:pPr>
          </w:p>
        </w:tc>
        <w:tc>
          <w:tcPr>
            <w:tcW w:w="815" w:type="pct"/>
            <w:vAlign w:val="center"/>
          </w:tcPr>
          <w:p w14:paraId="6B6BEC94" w14:textId="77777777" w:rsidR="00122A6A" w:rsidRPr="007C4DBE" w:rsidRDefault="00122A6A" w:rsidP="00122A6A">
            <w:pPr>
              <w:autoSpaceDE w:val="0"/>
              <w:autoSpaceDN w:val="0"/>
              <w:adjustRightInd w:val="0"/>
              <w:contextualSpacing/>
              <w:rPr>
                <w:rFonts w:cs="Arial"/>
              </w:rPr>
            </w:pPr>
          </w:p>
        </w:tc>
      </w:tr>
      <w:tr w:rsidR="00122A6A" w:rsidRPr="007C4DBE" w14:paraId="087F7944" w14:textId="77777777" w:rsidTr="00122A6A">
        <w:trPr>
          <w:jc w:val="center"/>
        </w:trPr>
        <w:tc>
          <w:tcPr>
            <w:tcW w:w="1748" w:type="pct"/>
            <w:vAlign w:val="center"/>
          </w:tcPr>
          <w:p w14:paraId="45C2B8D2" w14:textId="77777777" w:rsidR="00122A6A" w:rsidRPr="007C4DBE" w:rsidRDefault="00122A6A" w:rsidP="00122A6A">
            <w:pPr>
              <w:autoSpaceDE w:val="0"/>
              <w:autoSpaceDN w:val="0"/>
              <w:adjustRightInd w:val="0"/>
              <w:contextualSpacing/>
              <w:jc w:val="both"/>
              <w:rPr>
                <w:rFonts w:cs="Arial"/>
              </w:rPr>
            </w:pPr>
            <w:r w:rsidRPr="007C4DBE">
              <w:rPr>
                <w:rFonts w:cs="Arial"/>
                <w:b/>
              </w:rPr>
              <w:t>2)</w:t>
            </w:r>
            <w:r w:rsidRPr="007C4DBE">
              <w:rPr>
                <w:rFonts w:cs="Arial"/>
              </w:rPr>
              <w:t xml:space="preserve">. Revisar el estado de la información de la CDA, </w:t>
            </w:r>
            <w:r w:rsidRPr="007C4DBE">
              <w:rPr>
                <w:rFonts w:cs="Arial"/>
              </w:rPr>
              <w:lastRenderedPageBreak/>
              <w:t>requerida para la Elaboración e implementación del Programa de Gestión Documental y el Diagnóstico y propuesta para la construcción del Programa de Gestión Documental realizado en la Corporación en el año 201</w:t>
            </w:r>
            <w:r>
              <w:rPr>
                <w:rFonts w:cs="Arial"/>
              </w:rPr>
              <w:t>7</w:t>
            </w:r>
            <w:r w:rsidRPr="007C4DBE">
              <w:rPr>
                <w:rFonts w:cs="Arial"/>
              </w:rPr>
              <w:t>.</w:t>
            </w:r>
          </w:p>
        </w:tc>
        <w:tc>
          <w:tcPr>
            <w:tcW w:w="901" w:type="pct"/>
            <w:tcBorders>
              <w:bottom w:val="single" w:sz="4" w:space="0" w:color="auto"/>
            </w:tcBorders>
            <w:shd w:val="clear" w:color="auto" w:fill="00B0F0"/>
            <w:vAlign w:val="center"/>
          </w:tcPr>
          <w:p w14:paraId="5A3936A4" w14:textId="77777777" w:rsidR="00122A6A" w:rsidRPr="007C4DBE" w:rsidRDefault="00122A6A" w:rsidP="00122A6A">
            <w:pPr>
              <w:autoSpaceDE w:val="0"/>
              <w:autoSpaceDN w:val="0"/>
              <w:adjustRightInd w:val="0"/>
              <w:contextualSpacing/>
              <w:rPr>
                <w:rFonts w:cs="Arial"/>
              </w:rPr>
            </w:pPr>
          </w:p>
        </w:tc>
        <w:tc>
          <w:tcPr>
            <w:tcW w:w="675" w:type="pct"/>
            <w:vAlign w:val="center"/>
          </w:tcPr>
          <w:p w14:paraId="5FF21010" w14:textId="77777777" w:rsidR="00122A6A" w:rsidRPr="007C4DBE" w:rsidRDefault="00122A6A" w:rsidP="00122A6A">
            <w:pPr>
              <w:autoSpaceDE w:val="0"/>
              <w:autoSpaceDN w:val="0"/>
              <w:adjustRightInd w:val="0"/>
              <w:contextualSpacing/>
              <w:rPr>
                <w:rFonts w:cs="Arial"/>
              </w:rPr>
            </w:pPr>
          </w:p>
        </w:tc>
        <w:tc>
          <w:tcPr>
            <w:tcW w:w="862" w:type="pct"/>
            <w:vAlign w:val="center"/>
          </w:tcPr>
          <w:p w14:paraId="645F1186" w14:textId="77777777" w:rsidR="00122A6A" w:rsidRPr="007C4DBE" w:rsidRDefault="00122A6A" w:rsidP="00122A6A">
            <w:pPr>
              <w:autoSpaceDE w:val="0"/>
              <w:autoSpaceDN w:val="0"/>
              <w:adjustRightInd w:val="0"/>
              <w:contextualSpacing/>
              <w:rPr>
                <w:rFonts w:cs="Arial"/>
              </w:rPr>
            </w:pPr>
          </w:p>
        </w:tc>
        <w:tc>
          <w:tcPr>
            <w:tcW w:w="815" w:type="pct"/>
            <w:vAlign w:val="center"/>
          </w:tcPr>
          <w:p w14:paraId="2E30281C" w14:textId="77777777" w:rsidR="00122A6A" w:rsidRPr="007C4DBE" w:rsidRDefault="00122A6A" w:rsidP="00122A6A">
            <w:pPr>
              <w:autoSpaceDE w:val="0"/>
              <w:autoSpaceDN w:val="0"/>
              <w:adjustRightInd w:val="0"/>
              <w:contextualSpacing/>
              <w:rPr>
                <w:rFonts w:cs="Arial"/>
              </w:rPr>
            </w:pPr>
          </w:p>
        </w:tc>
      </w:tr>
      <w:tr w:rsidR="00122A6A" w:rsidRPr="007C4DBE" w14:paraId="4E29F579" w14:textId="77777777" w:rsidTr="00122A6A">
        <w:trPr>
          <w:jc w:val="center"/>
        </w:trPr>
        <w:tc>
          <w:tcPr>
            <w:tcW w:w="1748" w:type="pct"/>
            <w:vAlign w:val="center"/>
          </w:tcPr>
          <w:p w14:paraId="1D5BD6EF" w14:textId="77777777" w:rsidR="00122A6A" w:rsidRPr="007C4DBE" w:rsidRDefault="00122A6A" w:rsidP="00122A6A">
            <w:pPr>
              <w:autoSpaceDE w:val="0"/>
              <w:autoSpaceDN w:val="0"/>
              <w:adjustRightInd w:val="0"/>
              <w:contextualSpacing/>
              <w:jc w:val="both"/>
              <w:rPr>
                <w:rFonts w:cs="Arial"/>
              </w:rPr>
            </w:pPr>
            <w:r w:rsidRPr="007C4DBE">
              <w:rPr>
                <w:rFonts w:cs="Arial"/>
                <w:b/>
              </w:rPr>
              <w:t>3).</w:t>
            </w:r>
            <w:r w:rsidRPr="007C4DBE">
              <w:rPr>
                <w:rFonts w:cs="Arial"/>
              </w:rPr>
              <w:t xml:space="preserve"> Elaborar el Programa de Gestión Documental, acorde a la metodología establecida según el Decreto 2609 de 2012 "Por medio del cual se reglamenta el título V de la Ley 594 de 2000, parcialmente los artículos 58 y 59 de la Ley 1437 de 2011 y se dictan otras disposiciones en materia de gestión documental para todas las entidades del Estado".</w:t>
            </w:r>
          </w:p>
        </w:tc>
        <w:tc>
          <w:tcPr>
            <w:tcW w:w="901" w:type="pct"/>
            <w:shd w:val="clear" w:color="auto" w:fill="00B0F0"/>
            <w:vAlign w:val="center"/>
          </w:tcPr>
          <w:p w14:paraId="67514F43" w14:textId="77777777" w:rsidR="00122A6A" w:rsidRPr="007C4DBE" w:rsidRDefault="00122A6A" w:rsidP="00122A6A">
            <w:pPr>
              <w:autoSpaceDE w:val="0"/>
              <w:autoSpaceDN w:val="0"/>
              <w:adjustRightInd w:val="0"/>
              <w:contextualSpacing/>
              <w:rPr>
                <w:rFonts w:cs="Arial"/>
              </w:rPr>
            </w:pPr>
          </w:p>
        </w:tc>
        <w:tc>
          <w:tcPr>
            <w:tcW w:w="675" w:type="pct"/>
            <w:vAlign w:val="center"/>
          </w:tcPr>
          <w:p w14:paraId="355A9F46" w14:textId="77777777" w:rsidR="00122A6A" w:rsidRPr="007C4DBE" w:rsidRDefault="00122A6A" w:rsidP="00122A6A">
            <w:pPr>
              <w:autoSpaceDE w:val="0"/>
              <w:autoSpaceDN w:val="0"/>
              <w:adjustRightInd w:val="0"/>
              <w:contextualSpacing/>
              <w:rPr>
                <w:rFonts w:cs="Arial"/>
              </w:rPr>
            </w:pPr>
          </w:p>
        </w:tc>
        <w:tc>
          <w:tcPr>
            <w:tcW w:w="862" w:type="pct"/>
            <w:vAlign w:val="center"/>
          </w:tcPr>
          <w:p w14:paraId="709D036A" w14:textId="77777777" w:rsidR="00122A6A" w:rsidRPr="007C4DBE" w:rsidRDefault="00122A6A" w:rsidP="00122A6A">
            <w:pPr>
              <w:autoSpaceDE w:val="0"/>
              <w:autoSpaceDN w:val="0"/>
              <w:adjustRightInd w:val="0"/>
              <w:contextualSpacing/>
              <w:rPr>
                <w:rFonts w:cs="Arial"/>
              </w:rPr>
            </w:pPr>
          </w:p>
        </w:tc>
        <w:tc>
          <w:tcPr>
            <w:tcW w:w="815" w:type="pct"/>
            <w:vAlign w:val="center"/>
          </w:tcPr>
          <w:p w14:paraId="5298E22F" w14:textId="77777777" w:rsidR="00122A6A" w:rsidRPr="007C4DBE" w:rsidRDefault="00122A6A" w:rsidP="00122A6A">
            <w:pPr>
              <w:autoSpaceDE w:val="0"/>
              <w:autoSpaceDN w:val="0"/>
              <w:adjustRightInd w:val="0"/>
              <w:contextualSpacing/>
              <w:rPr>
                <w:rFonts w:cs="Arial"/>
              </w:rPr>
            </w:pPr>
          </w:p>
        </w:tc>
      </w:tr>
      <w:tr w:rsidR="00122A6A" w:rsidRPr="007C4DBE" w14:paraId="58D95FA0" w14:textId="77777777" w:rsidTr="00122A6A">
        <w:trPr>
          <w:jc w:val="center"/>
        </w:trPr>
        <w:tc>
          <w:tcPr>
            <w:tcW w:w="1748" w:type="pct"/>
            <w:vAlign w:val="center"/>
          </w:tcPr>
          <w:p w14:paraId="3ABAF8FA" w14:textId="77777777" w:rsidR="00122A6A" w:rsidRPr="007C4DBE" w:rsidRDefault="00122A6A" w:rsidP="00122A6A">
            <w:pPr>
              <w:autoSpaceDE w:val="0"/>
              <w:autoSpaceDN w:val="0"/>
              <w:adjustRightInd w:val="0"/>
              <w:contextualSpacing/>
              <w:jc w:val="both"/>
              <w:rPr>
                <w:rFonts w:cs="Arial"/>
                <w:b/>
              </w:rPr>
            </w:pPr>
            <w:r w:rsidRPr="007C4DBE">
              <w:rPr>
                <w:rFonts w:cs="Arial"/>
                <w:b/>
              </w:rPr>
              <w:t>l. Carátula</w:t>
            </w:r>
          </w:p>
          <w:p w14:paraId="31EE5661" w14:textId="77777777" w:rsidR="00122A6A" w:rsidRPr="007C4DBE" w:rsidRDefault="00122A6A" w:rsidP="00122A6A">
            <w:pPr>
              <w:autoSpaceDE w:val="0"/>
              <w:autoSpaceDN w:val="0"/>
              <w:adjustRightInd w:val="0"/>
              <w:contextualSpacing/>
              <w:jc w:val="both"/>
              <w:rPr>
                <w:rFonts w:cs="Arial"/>
              </w:rPr>
            </w:pPr>
            <w:r w:rsidRPr="007C4DBE">
              <w:rPr>
                <w:rFonts w:cs="Arial"/>
              </w:rPr>
              <w:t>Descripción de los datos generales de la entidad, incorporando los requisitos del Sistema de Gestión de Calidad de la entidad, para el control de los documentos.</w:t>
            </w:r>
          </w:p>
          <w:p w14:paraId="1F748CA0" w14:textId="77777777" w:rsidR="00122A6A" w:rsidRPr="007C4DBE" w:rsidRDefault="00122A6A" w:rsidP="00122A6A">
            <w:pPr>
              <w:autoSpaceDE w:val="0"/>
              <w:autoSpaceDN w:val="0"/>
              <w:adjustRightInd w:val="0"/>
              <w:contextualSpacing/>
              <w:jc w:val="both"/>
              <w:rPr>
                <w:rFonts w:cs="Arial"/>
              </w:rPr>
            </w:pPr>
            <w:r w:rsidRPr="007C4DBE">
              <w:rPr>
                <w:rFonts w:cs="Arial"/>
              </w:rPr>
              <w:t>a. Nombre de la Entidad.</w:t>
            </w:r>
          </w:p>
          <w:p w14:paraId="5543913E" w14:textId="77777777" w:rsidR="00122A6A" w:rsidRPr="007C4DBE" w:rsidRDefault="00122A6A" w:rsidP="00122A6A">
            <w:pPr>
              <w:autoSpaceDE w:val="0"/>
              <w:autoSpaceDN w:val="0"/>
              <w:adjustRightInd w:val="0"/>
              <w:contextualSpacing/>
              <w:jc w:val="both"/>
              <w:rPr>
                <w:rFonts w:cs="Arial"/>
              </w:rPr>
            </w:pPr>
            <w:r w:rsidRPr="007C4DBE">
              <w:rPr>
                <w:rFonts w:cs="Arial"/>
              </w:rPr>
              <w:t>b. Fecha de Aprobación.</w:t>
            </w:r>
          </w:p>
          <w:p w14:paraId="1C27DD6E" w14:textId="77777777" w:rsidR="00122A6A" w:rsidRPr="007C4DBE" w:rsidRDefault="00122A6A" w:rsidP="00122A6A">
            <w:pPr>
              <w:autoSpaceDE w:val="0"/>
              <w:autoSpaceDN w:val="0"/>
              <w:adjustRightInd w:val="0"/>
              <w:contextualSpacing/>
              <w:jc w:val="both"/>
              <w:rPr>
                <w:rFonts w:cs="Arial"/>
              </w:rPr>
            </w:pPr>
            <w:r w:rsidRPr="007C4DBE">
              <w:rPr>
                <w:rFonts w:cs="Arial"/>
              </w:rPr>
              <w:t>c. Fecha de Vigencia.</w:t>
            </w:r>
          </w:p>
          <w:p w14:paraId="406679A3" w14:textId="77777777" w:rsidR="00122A6A" w:rsidRPr="007C4DBE" w:rsidRDefault="00122A6A" w:rsidP="00122A6A">
            <w:pPr>
              <w:autoSpaceDE w:val="0"/>
              <w:autoSpaceDN w:val="0"/>
              <w:adjustRightInd w:val="0"/>
              <w:contextualSpacing/>
              <w:jc w:val="both"/>
              <w:rPr>
                <w:rFonts w:cs="Arial"/>
              </w:rPr>
            </w:pPr>
            <w:r w:rsidRPr="007C4DBE">
              <w:rPr>
                <w:rFonts w:cs="Arial"/>
              </w:rPr>
              <w:t>d. Instancia de aprobación.</w:t>
            </w:r>
          </w:p>
          <w:p w14:paraId="3655304B" w14:textId="77777777" w:rsidR="00122A6A" w:rsidRPr="007C4DBE" w:rsidRDefault="00122A6A" w:rsidP="00122A6A">
            <w:pPr>
              <w:autoSpaceDE w:val="0"/>
              <w:autoSpaceDN w:val="0"/>
              <w:adjustRightInd w:val="0"/>
              <w:contextualSpacing/>
              <w:jc w:val="both"/>
              <w:rPr>
                <w:rFonts w:cs="Arial"/>
              </w:rPr>
            </w:pPr>
            <w:r w:rsidRPr="007C4DBE">
              <w:rPr>
                <w:rFonts w:cs="Arial"/>
              </w:rPr>
              <w:t xml:space="preserve">e. Denominación de la autoridad archivística </w:t>
            </w:r>
            <w:r w:rsidRPr="007C4DBE">
              <w:rPr>
                <w:rFonts w:cs="Arial"/>
              </w:rPr>
              <w:lastRenderedPageBreak/>
              <w:t>institucional (dependencia).</w:t>
            </w:r>
          </w:p>
          <w:p w14:paraId="7D2A6B0F" w14:textId="77777777" w:rsidR="00122A6A" w:rsidRPr="007C4DBE" w:rsidRDefault="00122A6A" w:rsidP="00122A6A">
            <w:pPr>
              <w:autoSpaceDE w:val="0"/>
              <w:autoSpaceDN w:val="0"/>
              <w:adjustRightInd w:val="0"/>
              <w:contextualSpacing/>
              <w:jc w:val="both"/>
              <w:rPr>
                <w:rFonts w:cs="Arial"/>
              </w:rPr>
            </w:pPr>
            <w:r w:rsidRPr="007C4DBE">
              <w:rPr>
                <w:rFonts w:cs="Arial"/>
              </w:rPr>
              <w:t>f. Versión del documento.</w:t>
            </w:r>
          </w:p>
          <w:p w14:paraId="5F5A1908" w14:textId="77777777" w:rsidR="00122A6A" w:rsidRPr="007C4DBE" w:rsidRDefault="00122A6A" w:rsidP="00122A6A">
            <w:pPr>
              <w:autoSpaceDE w:val="0"/>
              <w:autoSpaceDN w:val="0"/>
              <w:adjustRightInd w:val="0"/>
              <w:contextualSpacing/>
              <w:jc w:val="both"/>
              <w:rPr>
                <w:rFonts w:cs="Arial"/>
              </w:rPr>
            </w:pPr>
            <w:r w:rsidRPr="007C4DBE">
              <w:rPr>
                <w:rFonts w:cs="Arial"/>
              </w:rPr>
              <w:t>g. Responsables de su elaboración.</w:t>
            </w:r>
          </w:p>
        </w:tc>
        <w:tc>
          <w:tcPr>
            <w:tcW w:w="901" w:type="pct"/>
            <w:shd w:val="clear" w:color="auto" w:fill="00B0F0"/>
            <w:vAlign w:val="center"/>
          </w:tcPr>
          <w:p w14:paraId="1E7F280B" w14:textId="77777777" w:rsidR="00122A6A" w:rsidRPr="007C4DBE" w:rsidRDefault="00122A6A" w:rsidP="00122A6A">
            <w:pPr>
              <w:autoSpaceDE w:val="0"/>
              <w:autoSpaceDN w:val="0"/>
              <w:adjustRightInd w:val="0"/>
              <w:contextualSpacing/>
              <w:rPr>
                <w:rFonts w:cs="Arial"/>
              </w:rPr>
            </w:pPr>
          </w:p>
        </w:tc>
        <w:tc>
          <w:tcPr>
            <w:tcW w:w="675" w:type="pct"/>
            <w:vAlign w:val="center"/>
          </w:tcPr>
          <w:p w14:paraId="0F2FE333" w14:textId="77777777" w:rsidR="00122A6A" w:rsidRPr="007C4DBE" w:rsidRDefault="00122A6A" w:rsidP="00122A6A">
            <w:pPr>
              <w:autoSpaceDE w:val="0"/>
              <w:autoSpaceDN w:val="0"/>
              <w:adjustRightInd w:val="0"/>
              <w:contextualSpacing/>
              <w:rPr>
                <w:rFonts w:cs="Arial"/>
              </w:rPr>
            </w:pPr>
          </w:p>
        </w:tc>
        <w:tc>
          <w:tcPr>
            <w:tcW w:w="862" w:type="pct"/>
            <w:vAlign w:val="center"/>
          </w:tcPr>
          <w:p w14:paraId="3B2BCDA8" w14:textId="77777777" w:rsidR="00122A6A" w:rsidRPr="007C4DBE" w:rsidRDefault="00122A6A" w:rsidP="00122A6A">
            <w:pPr>
              <w:autoSpaceDE w:val="0"/>
              <w:autoSpaceDN w:val="0"/>
              <w:adjustRightInd w:val="0"/>
              <w:contextualSpacing/>
              <w:rPr>
                <w:rFonts w:cs="Arial"/>
              </w:rPr>
            </w:pPr>
          </w:p>
        </w:tc>
        <w:tc>
          <w:tcPr>
            <w:tcW w:w="815" w:type="pct"/>
            <w:vAlign w:val="center"/>
          </w:tcPr>
          <w:p w14:paraId="1A7D6D5E" w14:textId="77777777" w:rsidR="00122A6A" w:rsidRPr="007C4DBE" w:rsidRDefault="00122A6A" w:rsidP="00122A6A">
            <w:pPr>
              <w:autoSpaceDE w:val="0"/>
              <w:autoSpaceDN w:val="0"/>
              <w:adjustRightInd w:val="0"/>
              <w:contextualSpacing/>
              <w:rPr>
                <w:rFonts w:cs="Arial"/>
              </w:rPr>
            </w:pPr>
          </w:p>
        </w:tc>
      </w:tr>
      <w:tr w:rsidR="00122A6A" w:rsidRPr="007C4DBE" w14:paraId="1437B194" w14:textId="77777777" w:rsidTr="00DB2E9B">
        <w:trPr>
          <w:jc w:val="center"/>
        </w:trPr>
        <w:tc>
          <w:tcPr>
            <w:tcW w:w="1748" w:type="pct"/>
            <w:vAlign w:val="center"/>
          </w:tcPr>
          <w:p w14:paraId="26366AF9" w14:textId="77777777" w:rsidR="00122A6A" w:rsidRPr="007C4DBE" w:rsidRDefault="00122A6A" w:rsidP="00122A6A">
            <w:pPr>
              <w:autoSpaceDE w:val="0"/>
              <w:autoSpaceDN w:val="0"/>
              <w:adjustRightInd w:val="0"/>
              <w:contextualSpacing/>
              <w:jc w:val="both"/>
              <w:rPr>
                <w:rFonts w:cs="Arial"/>
                <w:b/>
              </w:rPr>
            </w:pPr>
            <w:r w:rsidRPr="007C4DBE">
              <w:rPr>
                <w:rFonts w:cs="Arial"/>
                <w:b/>
              </w:rPr>
              <w:t>II. Cuerpo o Contenido</w:t>
            </w:r>
          </w:p>
          <w:p w14:paraId="10B290E0" w14:textId="77777777" w:rsidR="00122A6A" w:rsidRPr="007C4DBE" w:rsidRDefault="00122A6A" w:rsidP="00122A6A">
            <w:pPr>
              <w:autoSpaceDE w:val="0"/>
              <w:autoSpaceDN w:val="0"/>
              <w:adjustRightInd w:val="0"/>
              <w:contextualSpacing/>
              <w:jc w:val="both"/>
              <w:rPr>
                <w:rFonts w:cs="Arial"/>
              </w:rPr>
            </w:pPr>
            <w:r w:rsidRPr="007C4DBE">
              <w:rPr>
                <w:rFonts w:cs="Arial"/>
              </w:rPr>
              <w:t>Enmarca las estrategias para la adopción de políticas, procedimientos y prácticas, en el diseño y en la ejecución del programa, de manera que cumpla las expectativas de la organización y sean conformes con la legislación colombiana y los entornos propios de la entidad.</w:t>
            </w:r>
          </w:p>
          <w:p w14:paraId="2D6CA09E" w14:textId="77777777" w:rsidR="00122A6A" w:rsidRPr="007C4DBE" w:rsidRDefault="00122A6A" w:rsidP="00122A6A">
            <w:pPr>
              <w:autoSpaceDE w:val="0"/>
              <w:autoSpaceDN w:val="0"/>
              <w:adjustRightInd w:val="0"/>
              <w:contextualSpacing/>
              <w:jc w:val="both"/>
              <w:rPr>
                <w:rFonts w:cs="Arial"/>
              </w:rPr>
            </w:pPr>
            <w:r w:rsidRPr="007C4DBE">
              <w:rPr>
                <w:rFonts w:cs="Arial"/>
              </w:rPr>
              <w:t>a. Introducción.</w:t>
            </w:r>
          </w:p>
          <w:p w14:paraId="3B5A8C90" w14:textId="77777777" w:rsidR="00122A6A" w:rsidRPr="007C4DBE" w:rsidRDefault="00122A6A" w:rsidP="00122A6A">
            <w:pPr>
              <w:autoSpaceDE w:val="0"/>
              <w:autoSpaceDN w:val="0"/>
              <w:adjustRightInd w:val="0"/>
              <w:contextualSpacing/>
              <w:jc w:val="both"/>
              <w:rPr>
                <w:rFonts w:cs="Arial"/>
              </w:rPr>
            </w:pPr>
            <w:r w:rsidRPr="007C4DBE">
              <w:rPr>
                <w:rFonts w:cs="Arial"/>
              </w:rPr>
              <w:t>b. Alcance (de acuerdo con el Plan Estratégico Institucional y Plan de Acción Anual).</w:t>
            </w:r>
          </w:p>
          <w:p w14:paraId="1BCF4EE0" w14:textId="77777777" w:rsidR="00122A6A" w:rsidRPr="007C4DBE" w:rsidRDefault="00122A6A" w:rsidP="00122A6A">
            <w:pPr>
              <w:autoSpaceDE w:val="0"/>
              <w:autoSpaceDN w:val="0"/>
              <w:adjustRightInd w:val="0"/>
              <w:contextualSpacing/>
              <w:jc w:val="both"/>
              <w:rPr>
                <w:rFonts w:cs="Arial"/>
              </w:rPr>
            </w:pPr>
            <w:r w:rsidRPr="007C4DBE">
              <w:rPr>
                <w:rFonts w:cs="Arial"/>
              </w:rPr>
              <w:t>c. Público al cual está dirigido.</w:t>
            </w:r>
          </w:p>
          <w:p w14:paraId="7B11A3B0" w14:textId="77777777" w:rsidR="00122A6A" w:rsidRPr="007C4DBE" w:rsidRDefault="00122A6A" w:rsidP="00122A6A">
            <w:pPr>
              <w:autoSpaceDE w:val="0"/>
              <w:autoSpaceDN w:val="0"/>
              <w:adjustRightInd w:val="0"/>
              <w:contextualSpacing/>
              <w:jc w:val="both"/>
              <w:rPr>
                <w:rFonts w:cs="Arial"/>
              </w:rPr>
            </w:pPr>
            <w:r w:rsidRPr="007C4DBE">
              <w:rPr>
                <w:rFonts w:cs="Arial"/>
              </w:rPr>
              <w:t>d. Requerimientos para el desarrollo del PGD:</w:t>
            </w:r>
          </w:p>
          <w:p w14:paraId="6EC19F9B" w14:textId="77777777" w:rsidR="00122A6A" w:rsidRPr="007C4DBE" w:rsidRDefault="00122A6A" w:rsidP="00122A6A">
            <w:pPr>
              <w:autoSpaceDE w:val="0"/>
              <w:autoSpaceDN w:val="0"/>
              <w:adjustRightInd w:val="0"/>
              <w:contextualSpacing/>
              <w:jc w:val="both"/>
              <w:rPr>
                <w:rFonts w:cs="Arial"/>
              </w:rPr>
            </w:pPr>
            <w:r w:rsidRPr="007C4DBE">
              <w:rPr>
                <w:rFonts w:cs="Arial"/>
              </w:rPr>
              <w:t>1. Normativos.</w:t>
            </w:r>
          </w:p>
          <w:p w14:paraId="1514E324" w14:textId="77777777" w:rsidR="00122A6A" w:rsidRPr="007C4DBE" w:rsidRDefault="00122A6A" w:rsidP="00122A6A">
            <w:pPr>
              <w:autoSpaceDE w:val="0"/>
              <w:autoSpaceDN w:val="0"/>
              <w:adjustRightInd w:val="0"/>
              <w:contextualSpacing/>
              <w:jc w:val="both"/>
              <w:rPr>
                <w:rFonts w:cs="Arial"/>
              </w:rPr>
            </w:pPr>
            <w:r w:rsidRPr="007C4DBE">
              <w:rPr>
                <w:rFonts w:cs="Arial"/>
              </w:rPr>
              <w:t>2. Económicos.</w:t>
            </w:r>
          </w:p>
          <w:p w14:paraId="5D5A89DC" w14:textId="77777777" w:rsidR="00122A6A" w:rsidRPr="007C4DBE" w:rsidRDefault="00122A6A" w:rsidP="00122A6A">
            <w:pPr>
              <w:autoSpaceDE w:val="0"/>
              <w:autoSpaceDN w:val="0"/>
              <w:adjustRightInd w:val="0"/>
              <w:contextualSpacing/>
              <w:jc w:val="both"/>
              <w:rPr>
                <w:rFonts w:cs="Arial"/>
              </w:rPr>
            </w:pPr>
            <w:r w:rsidRPr="007C4DBE">
              <w:rPr>
                <w:rFonts w:cs="Arial"/>
              </w:rPr>
              <w:t>3. Administrativos.</w:t>
            </w:r>
          </w:p>
          <w:p w14:paraId="75679615" w14:textId="77777777" w:rsidR="00122A6A" w:rsidRPr="007C4DBE" w:rsidRDefault="00122A6A" w:rsidP="00122A6A">
            <w:pPr>
              <w:autoSpaceDE w:val="0"/>
              <w:autoSpaceDN w:val="0"/>
              <w:adjustRightInd w:val="0"/>
              <w:contextualSpacing/>
              <w:jc w:val="both"/>
              <w:rPr>
                <w:rFonts w:cs="Arial"/>
              </w:rPr>
            </w:pPr>
            <w:r w:rsidRPr="007C4DBE">
              <w:rPr>
                <w:rFonts w:cs="Arial"/>
              </w:rPr>
              <w:t>4. Tecnológicos.</w:t>
            </w:r>
          </w:p>
        </w:tc>
        <w:tc>
          <w:tcPr>
            <w:tcW w:w="901" w:type="pct"/>
            <w:shd w:val="clear" w:color="auto" w:fill="00B0F0"/>
            <w:vAlign w:val="center"/>
          </w:tcPr>
          <w:p w14:paraId="21F5A9AE" w14:textId="77777777" w:rsidR="00122A6A" w:rsidRPr="007C4DBE" w:rsidRDefault="00122A6A" w:rsidP="00122A6A">
            <w:pPr>
              <w:autoSpaceDE w:val="0"/>
              <w:autoSpaceDN w:val="0"/>
              <w:adjustRightInd w:val="0"/>
              <w:contextualSpacing/>
              <w:rPr>
                <w:rFonts w:cs="Arial"/>
              </w:rPr>
            </w:pPr>
          </w:p>
        </w:tc>
        <w:tc>
          <w:tcPr>
            <w:tcW w:w="675" w:type="pct"/>
            <w:vAlign w:val="center"/>
          </w:tcPr>
          <w:p w14:paraId="687B2A09" w14:textId="77777777" w:rsidR="00122A6A" w:rsidRPr="007C4DBE" w:rsidRDefault="00122A6A" w:rsidP="00122A6A">
            <w:pPr>
              <w:autoSpaceDE w:val="0"/>
              <w:autoSpaceDN w:val="0"/>
              <w:adjustRightInd w:val="0"/>
              <w:contextualSpacing/>
              <w:rPr>
                <w:rFonts w:cs="Arial"/>
              </w:rPr>
            </w:pPr>
          </w:p>
        </w:tc>
        <w:tc>
          <w:tcPr>
            <w:tcW w:w="862" w:type="pct"/>
            <w:vAlign w:val="center"/>
          </w:tcPr>
          <w:p w14:paraId="58089374" w14:textId="77777777" w:rsidR="00122A6A" w:rsidRPr="007C4DBE" w:rsidRDefault="00122A6A" w:rsidP="00122A6A">
            <w:pPr>
              <w:autoSpaceDE w:val="0"/>
              <w:autoSpaceDN w:val="0"/>
              <w:adjustRightInd w:val="0"/>
              <w:contextualSpacing/>
              <w:rPr>
                <w:rFonts w:cs="Arial"/>
              </w:rPr>
            </w:pPr>
          </w:p>
        </w:tc>
        <w:tc>
          <w:tcPr>
            <w:tcW w:w="815" w:type="pct"/>
            <w:vAlign w:val="center"/>
          </w:tcPr>
          <w:p w14:paraId="5C0DB077" w14:textId="77777777" w:rsidR="00122A6A" w:rsidRPr="007C4DBE" w:rsidRDefault="00122A6A" w:rsidP="00122A6A">
            <w:pPr>
              <w:autoSpaceDE w:val="0"/>
              <w:autoSpaceDN w:val="0"/>
              <w:adjustRightInd w:val="0"/>
              <w:contextualSpacing/>
              <w:rPr>
                <w:rFonts w:cs="Arial"/>
              </w:rPr>
            </w:pPr>
          </w:p>
        </w:tc>
      </w:tr>
      <w:tr w:rsidR="00122A6A" w:rsidRPr="007C4DBE" w14:paraId="03B6B6F9" w14:textId="77777777" w:rsidTr="00DB2E9B">
        <w:trPr>
          <w:jc w:val="center"/>
        </w:trPr>
        <w:tc>
          <w:tcPr>
            <w:tcW w:w="1748" w:type="pct"/>
            <w:tcBorders>
              <w:bottom w:val="single" w:sz="4" w:space="0" w:color="auto"/>
            </w:tcBorders>
            <w:vAlign w:val="center"/>
          </w:tcPr>
          <w:p w14:paraId="37A44745" w14:textId="77777777" w:rsidR="00122A6A" w:rsidRPr="007C4DBE" w:rsidRDefault="00122A6A" w:rsidP="00122A6A">
            <w:pPr>
              <w:autoSpaceDE w:val="0"/>
              <w:autoSpaceDN w:val="0"/>
              <w:adjustRightInd w:val="0"/>
              <w:contextualSpacing/>
              <w:jc w:val="both"/>
              <w:rPr>
                <w:rFonts w:cs="Arial"/>
              </w:rPr>
            </w:pPr>
            <w:r w:rsidRPr="007C4DBE">
              <w:rPr>
                <w:rFonts w:cs="Arial"/>
                <w:b/>
              </w:rPr>
              <w:t>2. Lineamientos para los procesos de la Gestión Documental</w:t>
            </w:r>
            <w:r w:rsidRPr="007C4DBE">
              <w:rPr>
                <w:rFonts w:cs="Arial"/>
              </w:rPr>
              <w:t>.</w:t>
            </w:r>
          </w:p>
          <w:p w14:paraId="344EE700" w14:textId="77777777" w:rsidR="00122A6A" w:rsidRPr="007C4DBE" w:rsidRDefault="00122A6A" w:rsidP="00122A6A">
            <w:pPr>
              <w:autoSpaceDE w:val="0"/>
              <w:autoSpaceDN w:val="0"/>
              <w:adjustRightInd w:val="0"/>
              <w:contextualSpacing/>
              <w:jc w:val="both"/>
              <w:rPr>
                <w:rFonts w:cs="Arial"/>
              </w:rPr>
            </w:pPr>
            <w:r w:rsidRPr="007C4DBE">
              <w:rPr>
                <w:rFonts w:cs="Arial"/>
              </w:rPr>
              <w:t xml:space="preserve">Se refieren a orientaciones de carácter administrativo, tecnológico, económico, corporativo o normativo, que las entidades deben formular para lograr que </w:t>
            </w:r>
            <w:r w:rsidRPr="007C4DBE">
              <w:rPr>
                <w:rFonts w:cs="Arial"/>
              </w:rPr>
              <w:lastRenderedPageBreak/>
              <w:t>los procesos de la gestión documental se desarrollen acorde con los 15 principios del proceso de gestión documental de este decreto.</w:t>
            </w:r>
          </w:p>
        </w:tc>
        <w:tc>
          <w:tcPr>
            <w:tcW w:w="901" w:type="pct"/>
            <w:tcBorders>
              <w:bottom w:val="single" w:sz="4" w:space="0" w:color="auto"/>
            </w:tcBorders>
            <w:shd w:val="clear" w:color="auto" w:fill="00B0F0"/>
            <w:vAlign w:val="center"/>
          </w:tcPr>
          <w:p w14:paraId="5200C909" w14:textId="77777777" w:rsidR="00122A6A" w:rsidRPr="007C4DBE" w:rsidRDefault="00122A6A" w:rsidP="00122A6A">
            <w:pPr>
              <w:autoSpaceDE w:val="0"/>
              <w:autoSpaceDN w:val="0"/>
              <w:adjustRightInd w:val="0"/>
              <w:contextualSpacing/>
              <w:rPr>
                <w:rFonts w:cs="Arial"/>
              </w:rPr>
            </w:pPr>
          </w:p>
        </w:tc>
        <w:tc>
          <w:tcPr>
            <w:tcW w:w="675" w:type="pct"/>
            <w:tcBorders>
              <w:bottom w:val="single" w:sz="4" w:space="0" w:color="auto"/>
            </w:tcBorders>
            <w:vAlign w:val="center"/>
          </w:tcPr>
          <w:p w14:paraId="032D368A" w14:textId="77777777" w:rsidR="00122A6A" w:rsidRPr="007C4DBE" w:rsidRDefault="00122A6A" w:rsidP="00122A6A">
            <w:pPr>
              <w:autoSpaceDE w:val="0"/>
              <w:autoSpaceDN w:val="0"/>
              <w:adjustRightInd w:val="0"/>
              <w:contextualSpacing/>
              <w:rPr>
                <w:rFonts w:cs="Arial"/>
              </w:rPr>
            </w:pPr>
          </w:p>
        </w:tc>
        <w:tc>
          <w:tcPr>
            <w:tcW w:w="862" w:type="pct"/>
            <w:tcBorders>
              <w:bottom w:val="single" w:sz="4" w:space="0" w:color="auto"/>
            </w:tcBorders>
            <w:vAlign w:val="center"/>
          </w:tcPr>
          <w:p w14:paraId="7891FE8E" w14:textId="77777777" w:rsidR="00122A6A" w:rsidRPr="007C4DBE" w:rsidRDefault="00122A6A" w:rsidP="00122A6A">
            <w:pPr>
              <w:autoSpaceDE w:val="0"/>
              <w:autoSpaceDN w:val="0"/>
              <w:adjustRightInd w:val="0"/>
              <w:contextualSpacing/>
              <w:rPr>
                <w:rFonts w:cs="Arial"/>
              </w:rPr>
            </w:pPr>
          </w:p>
        </w:tc>
        <w:tc>
          <w:tcPr>
            <w:tcW w:w="815" w:type="pct"/>
            <w:tcBorders>
              <w:bottom w:val="single" w:sz="4" w:space="0" w:color="auto"/>
            </w:tcBorders>
            <w:vAlign w:val="center"/>
          </w:tcPr>
          <w:p w14:paraId="13DF9729" w14:textId="77777777" w:rsidR="00122A6A" w:rsidRPr="007C4DBE" w:rsidRDefault="00122A6A" w:rsidP="00122A6A">
            <w:pPr>
              <w:autoSpaceDE w:val="0"/>
              <w:autoSpaceDN w:val="0"/>
              <w:adjustRightInd w:val="0"/>
              <w:contextualSpacing/>
              <w:rPr>
                <w:rFonts w:cs="Arial"/>
              </w:rPr>
            </w:pPr>
          </w:p>
        </w:tc>
      </w:tr>
      <w:tr w:rsidR="00122A6A" w:rsidRPr="007C4DBE" w14:paraId="72A6C415" w14:textId="77777777" w:rsidTr="001A30B3">
        <w:trPr>
          <w:trHeight w:val="435"/>
          <w:jc w:val="center"/>
        </w:trPr>
        <w:tc>
          <w:tcPr>
            <w:tcW w:w="1748" w:type="pct"/>
            <w:shd w:val="clear" w:color="auto" w:fill="00B0F0"/>
            <w:vAlign w:val="center"/>
          </w:tcPr>
          <w:p w14:paraId="13960EFB" w14:textId="77777777" w:rsidR="00122A6A" w:rsidRPr="007C4DBE" w:rsidRDefault="00122A6A" w:rsidP="00122A6A">
            <w:pPr>
              <w:autoSpaceDE w:val="0"/>
              <w:autoSpaceDN w:val="0"/>
              <w:adjustRightInd w:val="0"/>
              <w:contextualSpacing/>
              <w:jc w:val="center"/>
              <w:rPr>
                <w:rFonts w:cs="Arial"/>
                <w:b/>
              </w:rPr>
            </w:pPr>
            <w:r w:rsidRPr="007C4DBE">
              <w:rPr>
                <w:rFonts w:cs="Arial"/>
                <w:b/>
              </w:rPr>
              <w:t>OBLIGACIONES</w:t>
            </w:r>
          </w:p>
        </w:tc>
        <w:tc>
          <w:tcPr>
            <w:tcW w:w="901" w:type="pct"/>
            <w:tcBorders>
              <w:bottom w:val="single" w:sz="4" w:space="0" w:color="auto"/>
            </w:tcBorders>
            <w:shd w:val="clear" w:color="auto" w:fill="00B0F0"/>
            <w:vAlign w:val="center"/>
          </w:tcPr>
          <w:p w14:paraId="7EC96036" w14:textId="77777777" w:rsidR="00122A6A" w:rsidRPr="007C4DBE" w:rsidRDefault="00122A6A" w:rsidP="00122A6A">
            <w:pPr>
              <w:autoSpaceDE w:val="0"/>
              <w:autoSpaceDN w:val="0"/>
              <w:adjustRightInd w:val="0"/>
              <w:contextualSpacing/>
              <w:rPr>
                <w:rFonts w:cs="Arial"/>
                <w:b/>
              </w:rPr>
            </w:pPr>
            <w:r w:rsidRPr="007C4DBE">
              <w:rPr>
                <w:rFonts w:cs="Arial"/>
                <w:b/>
              </w:rPr>
              <w:t>Septiembre</w:t>
            </w:r>
          </w:p>
        </w:tc>
        <w:tc>
          <w:tcPr>
            <w:tcW w:w="675" w:type="pct"/>
            <w:shd w:val="clear" w:color="auto" w:fill="00B0F0"/>
            <w:vAlign w:val="center"/>
          </w:tcPr>
          <w:p w14:paraId="0E7CFE31" w14:textId="77777777" w:rsidR="00122A6A" w:rsidRPr="007C4DBE" w:rsidRDefault="00122A6A" w:rsidP="00122A6A">
            <w:pPr>
              <w:autoSpaceDE w:val="0"/>
              <w:autoSpaceDN w:val="0"/>
              <w:adjustRightInd w:val="0"/>
              <w:contextualSpacing/>
              <w:rPr>
                <w:rFonts w:cs="Arial"/>
                <w:b/>
              </w:rPr>
            </w:pPr>
            <w:r w:rsidRPr="007C4DBE">
              <w:rPr>
                <w:rFonts w:cs="Arial"/>
                <w:b/>
              </w:rPr>
              <w:t>Octubre</w:t>
            </w:r>
          </w:p>
        </w:tc>
        <w:tc>
          <w:tcPr>
            <w:tcW w:w="862" w:type="pct"/>
            <w:shd w:val="clear" w:color="auto" w:fill="00B0F0"/>
            <w:vAlign w:val="center"/>
          </w:tcPr>
          <w:p w14:paraId="6C3059F7" w14:textId="77777777" w:rsidR="00122A6A" w:rsidRPr="007C4DBE" w:rsidRDefault="00122A6A" w:rsidP="00122A6A">
            <w:pPr>
              <w:autoSpaceDE w:val="0"/>
              <w:autoSpaceDN w:val="0"/>
              <w:adjustRightInd w:val="0"/>
              <w:contextualSpacing/>
              <w:rPr>
                <w:rFonts w:cs="Arial"/>
                <w:b/>
              </w:rPr>
            </w:pPr>
            <w:r w:rsidRPr="007C4DBE">
              <w:rPr>
                <w:rFonts w:cs="Arial"/>
                <w:b/>
              </w:rPr>
              <w:t>Noviembre</w:t>
            </w:r>
          </w:p>
        </w:tc>
        <w:tc>
          <w:tcPr>
            <w:tcW w:w="815" w:type="pct"/>
            <w:shd w:val="clear" w:color="auto" w:fill="00B0F0"/>
            <w:vAlign w:val="center"/>
          </w:tcPr>
          <w:p w14:paraId="15F85377" w14:textId="77777777" w:rsidR="00122A6A" w:rsidRPr="007C4DBE" w:rsidRDefault="00122A6A" w:rsidP="00122A6A">
            <w:pPr>
              <w:autoSpaceDE w:val="0"/>
              <w:autoSpaceDN w:val="0"/>
              <w:adjustRightInd w:val="0"/>
              <w:contextualSpacing/>
              <w:rPr>
                <w:rFonts w:cs="Arial"/>
                <w:b/>
              </w:rPr>
            </w:pPr>
            <w:r w:rsidRPr="007C4DBE">
              <w:rPr>
                <w:rFonts w:cs="Arial"/>
                <w:b/>
              </w:rPr>
              <w:t>Diciembre</w:t>
            </w:r>
          </w:p>
        </w:tc>
      </w:tr>
      <w:tr w:rsidR="00122A6A" w:rsidRPr="007C4DBE" w14:paraId="1A1AB621" w14:textId="77777777" w:rsidTr="00DB2E9B">
        <w:trPr>
          <w:trHeight w:val="1785"/>
          <w:jc w:val="center"/>
        </w:trPr>
        <w:tc>
          <w:tcPr>
            <w:tcW w:w="1748" w:type="pct"/>
            <w:vAlign w:val="center"/>
          </w:tcPr>
          <w:p w14:paraId="02BD6141" w14:textId="77777777" w:rsidR="00122A6A" w:rsidRPr="007C4DBE" w:rsidRDefault="00122A6A" w:rsidP="00122A6A">
            <w:pPr>
              <w:autoSpaceDE w:val="0"/>
              <w:autoSpaceDN w:val="0"/>
              <w:adjustRightInd w:val="0"/>
              <w:contextualSpacing/>
              <w:jc w:val="both"/>
              <w:rPr>
                <w:rFonts w:cs="Arial"/>
              </w:rPr>
            </w:pPr>
          </w:p>
          <w:p w14:paraId="3648A566" w14:textId="77777777" w:rsidR="00122A6A" w:rsidRPr="007C4DBE" w:rsidRDefault="00122A6A" w:rsidP="00122A6A">
            <w:pPr>
              <w:autoSpaceDE w:val="0"/>
              <w:autoSpaceDN w:val="0"/>
              <w:adjustRightInd w:val="0"/>
              <w:contextualSpacing/>
              <w:jc w:val="both"/>
              <w:rPr>
                <w:rFonts w:cs="Arial"/>
              </w:rPr>
            </w:pPr>
            <w:r w:rsidRPr="007C4DBE">
              <w:rPr>
                <w:rFonts w:cs="Arial"/>
              </w:rPr>
              <w:t>a. Planeación.</w:t>
            </w:r>
          </w:p>
          <w:p w14:paraId="1BFE0909" w14:textId="77777777" w:rsidR="00122A6A" w:rsidRPr="007C4DBE" w:rsidRDefault="00122A6A" w:rsidP="00122A6A">
            <w:pPr>
              <w:autoSpaceDE w:val="0"/>
              <w:autoSpaceDN w:val="0"/>
              <w:adjustRightInd w:val="0"/>
              <w:contextualSpacing/>
              <w:jc w:val="both"/>
              <w:rPr>
                <w:rFonts w:cs="Arial"/>
              </w:rPr>
            </w:pPr>
            <w:r w:rsidRPr="007C4DBE">
              <w:rPr>
                <w:rFonts w:cs="Arial"/>
              </w:rPr>
              <w:t>b. Producción.</w:t>
            </w:r>
          </w:p>
          <w:p w14:paraId="7BAD539D" w14:textId="77777777" w:rsidR="00122A6A" w:rsidRPr="007C4DBE" w:rsidRDefault="00122A6A" w:rsidP="00122A6A">
            <w:pPr>
              <w:autoSpaceDE w:val="0"/>
              <w:autoSpaceDN w:val="0"/>
              <w:adjustRightInd w:val="0"/>
              <w:contextualSpacing/>
              <w:jc w:val="both"/>
              <w:rPr>
                <w:rFonts w:cs="Arial"/>
              </w:rPr>
            </w:pPr>
            <w:r w:rsidRPr="007C4DBE">
              <w:rPr>
                <w:rFonts w:cs="Arial"/>
              </w:rPr>
              <w:t>c. Gestión y trámite.</w:t>
            </w:r>
          </w:p>
          <w:p w14:paraId="436DBAD3" w14:textId="77777777" w:rsidR="00122A6A" w:rsidRPr="007C4DBE" w:rsidRDefault="00122A6A" w:rsidP="00122A6A">
            <w:pPr>
              <w:autoSpaceDE w:val="0"/>
              <w:autoSpaceDN w:val="0"/>
              <w:adjustRightInd w:val="0"/>
              <w:contextualSpacing/>
              <w:jc w:val="both"/>
              <w:rPr>
                <w:rFonts w:cs="Arial"/>
              </w:rPr>
            </w:pPr>
            <w:r w:rsidRPr="007C4DBE">
              <w:rPr>
                <w:rFonts w:cs="Arial"/>
              </w:rPr>
              <w:t>d. Organización.</w:t>
            </w:r>
          </w:p>
          <w:p w14:paraId="63A5162E" w14:textId="77777777" w:rsidR="00122A6A" w:rsidRPr="007C4DBE" w:rsidRDefault="00122A6A" w:rsidP="00122A6A">
            <w:pPr>
              <w:autoSpaceDE w:val="0"/>
              <w:autoSpaceDN w:val="0"/>
              <w:adjustRightInd w:val="0"/>
              <w:contextualSpacing/>
              <w:jc w:val="both"/>
              <w:rPr>
                <w:rFonts w:cs="Arial"/>
              </w:rPr>
            </w:pPr>
            <w:r w:rsidRPr="007C4DBE">
              <w:rPr>
                <w:rFonts w:cs="Arial"/>
              </w:rPr>
              <w:t>e. Transferencia.</w:t>
            </w:r>
          </w:p>
          <w:p w14:paraId="4F50C145" w14:textId="77777777" w:rsidR="00122A6A" w:rsidRPr="007C4DBE" w:rsidRDefault="00122A6A" w:rsidP="00122A6A">
            <w:pPr>
              <w:autoSpaceDE w:val="0"/>
              <w:autoSpaceDN w:val="0"/>
              <w:adjustRightInd w:val="0"/>
              <w:contextualSpacing/>
              <w:jc w:val="both"/>
              <w:rPr>
                <w:rFonts w:cs="Arial"/>
              </w:rPr>
            </w:pPr>
            <w:r w:rsidRPr="007C4DBE">
              <w:rPr>
                <w:rFonts w:cs="Arial"/>
              </w:rPr>
              <w:t>F. Disposición de documentos.</w:t>
            </w:r>
          </w:p>
          <w:p w14:paraId="681356BF" w14:textId="77777777" w:rsidR="00122A6A" w:rsidRPr="007C4DBE" w:rsidRDefault="00122A6A" w:rsidP="00122A6A">
            <w:pPr>
              <w:autoSpaceDE w:val="0"/>
              <w:autoSpaceDN w:val="0"/>
              <w:adjustRightInd w:val="0"/>
              <w:contextualSpacing/>
              <w:jc w:val="both"/>
              <w:rPr>
                <w:rFonts w:cs="Arial"/>
              </w:rPr>
            </w:pPr>
            <w:r w:rsidRPr="007C4DBE">
              <w:rPr>
                <w:rFonts w:cs="Arial"/>
              </w:rPr>
              <w:t>g. Preservación a largo plazo.</w:t>
            </w:r>
          </w:p>
          <w:p w14:paraId="48F3BFB1" w14:textId="77777777" w:rsidR="00122A6A" w:rsidRPr="007C4DBE" w:rsidRDefault="00122A6A" w:rsidP="00122A6A">
            <w:pPr>
              <w:autoSpaceDE w:val="0"/>
              <w:autoSpaceDN w:val="0"/>
              <w:adjustRightInd w:val="0"/>
              <w:contextualSpacing/>
              <w:jc w:val="both"/>
              <w:rPr>
                <w:rFonts w:cs="Arial"/>
              </w:rPr>
            </w:pPr>
            <w:r w:rsidRPr="007C4DBE">
              <w:rPr>
                <w:rFonts w:cs="Arial"/>
              </w:rPr>
              <w:t>h. Valoración.</w:t>
            </w:r>
          </w:p>
        </w:tc>
        <w:tc>
          <w:tcPr>
            <w:tcW w:w="901" w:type="pct"/>
            <w:tcBorders>
              <w:bottom w:val="single" w:sz="4" w:space="0" w:color="auto"/>
            </w:tcBorders>
            <w:shd w:val="clear" w:color="auto" w:fill="00B0F0"/>
            <w:vAlign w:val="center"/>
          </w:tcPr>
          <w:p w14:paraId="4A0DCF21" w14:textId="77777777" w:rsidR="00122A6A" w:rsidRPr="007C4DBE" w:rsidRDefault="00122A6A" w:rsidP="00122A6A">
            <w:pPr>
              <w:autoSpaceDE w:val="0"/>
              <w:autoSpaceDN w:val="0"/>
              <w:adjustRightInd w:val="0"/>
              <w:contextualSpacing/>
              <w:rPr>
                <w:rFonts w:cs="Arial"/>
              </w:rPr>
            </w:pPr>
          </w:p>
        </w:tc>
        <w:tc>
          <w:tcPr>
            <w:tcW w:w="675" w:type="pct"/>
            <w:vAlign w:val="center"/>
          </w:tcPr>
          <w:p w14:paraId="0ECFF910" w14:textId="77777777" w:rsidR="00122A6A" w:rsidRPr="007C4DBE" w:rsidRDefault="00122A6A" w:rsidP="00122A6A">
            <w:pPr>
              <w:autoSpaceDE w:val="0"/>
              <w:autoSpaceDN w:val="0"/>
              <w:adjustRightInd w:val="0"/>
              <w:contextualSpacing/>
              <w:rPr>
                <w:rFonts w:cs="Arial"/>
              </w:rPr>
            </w:pPr>
          </w:p>
        </w:tc>
        <w:tc>
          <w:tcPr>
            <w:tcW w:w="862" w:type="pct"/>
            <w:vAlign w:val="center"/>
          </w:tcPr>
          <w:p w14:paraId="5B9286A5" w14:textId="77777777" w:rsidR="00122A6A" w:rsidRPr="007C4DBE" w:rsidRDefault="00122A6A" w:rsidP="00122A6A">
            <w:pPr>
              <w:autoSpaceDE w:val="0"/>
              <w:autoSpaceDN w:val="0"/>
              <w:adjustRightInd w:val="0"/>
              <w:contextualSpacing/>
              <w:rPr>
                <w:rFonts w:cs="Arial"/>
              </w:rPr>
            </w:pPr>
          </w:p>
        </w:tc>
        <w:tc>
          <w:tcPr>
            <w:tcW w:w="815" w:type="pct"/>
            <w:vAlign w:val="center"/>
          </w:tcPr>
          <w:p w14:paraId="1F444BC0" w14:textId="77777777" w:rsidR="00122A6A" w:rsidRPr="007C4DBE" w:rsidRDefault="00122A6A" w:rsidP="00122A6A">
            <w:pPr>
              <w:autoSpaceDE w:val="0"/>
              <w:autoSpaceDN w:val="0"/>
              <w:adjustRightInd w:val="0"/>
              <w:contextualSpacing/>
              <w:rPr>
                <w:rFonts w:cs="Arial"/>
              </w:rPr>
            </w:pPr>
          </w:p>
        </w:tc>
      </w:tr>
      <w:tr w:rsidR="00122A6A" w:rsidRPr="007C4DBE" w14:paraId="3372EE60" w14:textId="77777777" w:rsidTr="00DB2E9B">
        <w:trPr>
          <w:trHeight w:val="2201"/>
          <w:jc w:val="center"/>
        </w:trPr>
        <w:tc>
          <w:tcPr>
            <w:tcW w:w="1748" w:type="pct"/>
            <w:vAlign w:val="center"/>
          </w:tcPr>
          <w:p w14:paraId="0DC9DE5E" w14:textId="77777777" w:rsidR="00122A6A" w:rsidRPr="007C4DBE" w:rsidRDefault="00122A6A" w:rsidP="00122A6A">
            <w:pPr>
              <w:autoSpaceDE w:val="0"/>
              <w:autoSpaceDN w:val="0"/>
              <w:adjustRightInd w:val="0"/>
              <w:contextualSpacing/>
              <w:jc w:val="both"/>
              <w:rPr>
                <w:rFonts w:cs="Arial"/>
                <w:b/>
              </w:rPr>
            </w:pPr>
            <w:r w:rsidRPr="007C4DBE">
              <w:rPr>
                <w:rFonts w:cs="Arial"/>
                <w:b/>
              </w:rPr>
              <w:t>3. Fases de Implementación del PGD.</w:t>
            </w:r>
          </w:p>
          <w:p w14:paraId="14646F7A" w14:textId="77777777" w:rsidR="00122A6A" w:rsidRPr="007C4DBE" w:rsidRDefault="00122A6A" w:rsidP="00122A6A">
            <w:pPr>
              <w:autoSpaceDE w:val="0"/>
              <w:autoSpaceDN w:val="0"/>
              <w:adjustRightInd w:val="0"/>
              <w:contextualSpacing/>
              <w:jc w:val="both"/>
              <w:rPr>
                <w:rFonts w:cs="Arial"/>
              </w:rPr>
            </w:pPr>
            <w:r w:rsidRPr="007C4DBE">
              <w:rPr>
                <w:rFonts w:cs="Arial"/>
              </w:rPr>
              <w:t>Las fases de implementar el PGD deben estar incluidas en el Plan Estratégico Institucional y Plan de Acción Anual, con las siguientes</w:t>
            </w:r>
          </w:p>
          <w:p w14:paraId="6C155F0E" w14:textId="77777777" w:rsidR="00122A6A" w:rsidRPr="007C4DBE" w:rsidRDefault="00122A6A" w:rsidP="00122A6A">
            <w:pPr>
              <w:autoSpaceDE w:val="0"/>
              <w:autoSpaceDN w:val="0"/>
              <w:adjustRightInd w:val="0"/>
              <w:contextualSpacing/>
              <w:jc w:val="both"/>
              <w:rPr>
                <w:rFonts w:cs="Arial"/>
              </w:rPr>
            </w:pPr>
            <w:r w:rsidRPr="007C4DBE">
              <w:rPr>
                <w:rFonts w:cs="Arial"/>
              </w:rPr>
              <w:t>orientaciones:</w:t>
            </w:r>
          </w:p>
          <w:p w14:paraId="0AEC7DB9" w14:textId="77777777" w:rsidR="00122A6A" w:rsidRPr="007C4DBE" w:rsidRDefault="00122A6A" w:rsidP="00122A6A">
            <w:pPr>
              <w:autoSpaceDE w:val="0"/>
              <w:autoSpaceDN w:val="0"/>
              <w:adjustRightInd w:val="0"/>
              <w:contextualSpacing/>
              <w:jc w:val="both"/>
              <w:rPr>
                <w:rFonts w:cs="Arial"/>
              </w:rPr>
            </w:pPr>
            <w:r w:rsidRPr="007C4DBE">
              <w:rPr>
                <w:rFonts w:cs="Arial"/>
              </w:rPr>
              <w:t>a. Debe estar alineado con los objetivos estratégicos.</w:t>
            </w:r>
          </w:p>
          <w:p w14:paraId="2D9FC965" w14:textId="77777777" w:rsidR="00122A6A" w:rsidRPr="007C4DBE" w:rsidRDefault="00122A6A" w:rsidP="00122A6A">
            <w:pPr>
              <w:autoSpaceDE w:val="0"/>
              <w:autoSpaceDN w:val="0"/>
              <w:adjustRightInd w:val="0"/>
              <w:contextualSpacing/>
              <w:jc w:val="both"/>
              <w:rPr>
                <w:rFonts w:cs="Arial"/>
              </w:rPr>
            </w:pPr>
            <w:r w:rsidRPr="007C4DBE">
              <w:rPr>
                <w:rFonts w:cs="Arial"/>
              </w:rPr>
              <w:t>b. Establecer las metas de corto, mediano y largo plazo.</w:t>
            </w:r>
          </w:p>
          <w:p w14:paraId="65FE0174" w14:textId="77777777" w:rsidR="00122A6A" w:rsidRPr="007C4DBE" w:rsidRDefault="00122A6A" w:rsidP="00122A6A">
            <w:pPr>
              <w:autoSpaceDE w:val="0"/>
              <w:autoSpaceDN w:val="0"/>
              <w:adjustRightInd w:val="0"/>
              <w:contextualSpacing/>
              <w:jc w:val="both"/>
              <w:rPr>
                <w:rFonts w:cs="Arial"/>
              </w:rPr>
            </w:pPr>
            <w:r w:rsidRPr="007C4DBE">
              <w:rPr>
                <w:rFonts w:cs="Arial"/>
              </w:rPr>
              <w:t>c. Asignar los recursos necesarios, para alcanzar las metas y lograr los objetivos definidos.</w:t>
            </w:r>
          </w:p>
          <w:p w14:paraId="5C8AB035" w14:textId="77777777" w:rsidR="00122A6A" w:rsidRPr="007C4DBE" w:rsidRDefault="00122A6A" w:rsidP="00122A6A">
            <w:pPr>
              <w:autoSpaceDE w:val="0"/>
              <w:autoSpaceDN w:val="0"/>
              <w:adjustRightInd w:val="0"/>
              <w:contextualSpacing/>
              <w:jc w:val="both"/>
              <w:rPr>
                <w:rFonts w:cs="Arial"/>
              </w:rPr>
            </w:pPr>
            <w:r w:rsidRPr="007C4DBE">
              <w:rPr>
                <w:rFonts w:cs="Arial"/>
              </w:rPr>
              <w:t xml:space="preserve">d. Articulación con otros programas y sistemas de </w:t>
            </w:r>
            <w:r w:rsidRPr="007C4DBE">
              <w:rPr>
                <w:rFonts w:cs="Arial"/>
              </w:rPr>
              <w:lastRenderedPageBreak/>
              <w:t>la entidad de acuerdo con la normatividad de cada sector (salud, educación, etc.)</w:t>
            </w:r>
          </w:p>
        </w:tc>
        <w:tc>
          <w:tcPr>
            <w:tcW w:w="901" w:type="pct"/>
            <w:shd w:val="clear" w:color="auto" w:fill="00B0F0"/>
            <w:vAlign w:val="center"/>
          </w:tcPr>
          <w:p w14:paraId="4F96BEC4" w14:textId="77777777" w:rsidR="00122A6A" w:rsidRPr="007C4DBE" w:rsidRDefault="00122A6A" w:rsidP="00122A6A">
            <w:pPr>
              <w:autoSpaceDE w:val="0"/>
              <w:autoSpaceDN w:val="0"/>
              <w:adjustRightInd w:val="0"/>
              <w:contextualSpacing/>
              <w:rPr>
                <w:rFonts w:cs="Arial"/>
              </w:rPr>
            </w:pPr>
          </w:p>
        </w:tc>
        <w:tc>
          <w:tcPr>
            <w:tcW w:w="675" w:type="pct"/>
            <w:tcBorders>
              <w:bottom w:val="single" w:sz="4" w:space="0" w:color="auto"/>
            </w:tcBorders>
            <w:vAlign w:val="center"/>
          </w:tcPr>
          <w:p w14:paraId="6521330D" w14:textId="77777777" w:rsidR="00122A6A" w:rsidRPr="007C4DBE" w:rsidRDefault="00122A6A" w:rsidP="00122A6A">
            <w:pPr>
              <w:autoSpaceDE w:val="0"/>
              <w:autoSpaceDN w:val="0"/>
              <w:adjustRightInd w:val="0"/>
              <w:contextualSpacing/>
              <w:rPr>
                <w:rFonts w:cs="Arial"/>
              </w:rPr>
            </w:pPr>
          </w:p>
        </w:tc>
        <w:tc>
          <w:tcPr>
            <w:tcW w:w="862" w:type="pct"/>
            <w:vAlign w:val="center"/>
          </w:tcPr>
          <w:p w14:paraId="45B06F5C" w14:textId="77777777" w:rsidR="00122A6A" w:rsidRPr="007C4DBE" w:rsidRDefault="00122A6A" w:rsidP="00122A6A">
            <w:pPr>
              <w:autoSpaceDE w:val="0"/>
              <w:autoSpaceDN w:val="0"/>
              <w:adjustRightInd w:val="0"/>
              <w:contextualSpacing/>
              <w:rPr>
                <w:rFonts w:cs="Arial"/>
              </w:rPr>
            </w:pPr>
          </w:p>
        </w:tc>
        <w:tc>
          <w:tcPr>
            <w:tcW w:w="815" w:type="pct"/>
            <w:vAlign w:val="center"/>
          </w:tcPr>
          <w:p w14:paraId="1CACFD02" w14:textId="77777777" w:rsidR="00122A6A" w:rsidRPr="007C4DBE" w:rsidRDefault="00122A6A" w:rsidP="00122A6A">
            <w:pPr>
              <w:autoSpaceDE w:val="0"/>
              <w:autoSpaceDN w:val="0"/>
              <w:adjustRightInd w:val="0"/>
              <w:contextualSpacing/>
              <w:rPr>
                <w:rFonts w:cs="Arial"/>
              </w:rPr>
            </w:pPr>
          </w:p>
        </w:tc>
      </w:tr>
      <w:tr w:rsidR="00122A6A" w:rsidRPr="007C4DBE" w14:paraId="6C57D55C" w14:textId="77777777" w:rsidTr="00DB2E9B">
        <w:trPr>
          <w:trHeight w:val="1120"/>
          <w:jc w:val="center"/>
        </w:trPr>
        <w:tc>
          <w:tcPr>
            <w:tcW w:w="1748" w:type="pct"/>
            <w:vAlign w:val="center"/>
          </w:tcPr>
          <w:p w14:paraId="5B2F98A3" w14:textId="77777777" w:rsidR="00122A6A" w:rsidRPr="007C4DBE" w:rsidRDefault="00122A6A" w:rsidP="00122A6A">
            <w:pPr>
              <w:autoSpaceDE w:val="0"/>
              <w:autoSpaceDN w:val="0"/>
              <w:adjustRightInd w:val="0"/>
              <w:contextualSpacing/>
              <w:jc w:val="both"/>
              <w:rPr>
                <w:rFonts w:cs="Arial"/>
                <w:b/>
              </w:rPr>
            </w:pPr>
            <w:r w:rsidRPr="007C4DBE">
              <w:rPr>
                <w:rFonts w:cs="Arial"/>
                <w:b/>
              </w:rPr>
              <w:t>Instrumentos Archivísticos</w:t>
            </w:r>
          </w:p>
          <w:p w14:paraId="4BFF9528" w14:textId="77777777" w:rsidR="00122A6A" w:rsidRPr="007C4DBE" w:rsidRDefault="00122A6A" w:rsidP="00122A6A">
            <w:pPr>
              <w:autoSpaceDE w:val="0"/>
              <w:autoSpaceDN w:val="0"/>
              <w:adjustRightInd w:val="0"/>
              <w:contextualSpacing/>
              <w:jc w:val="both"/>
              <w:rPr>
                <w:rFonts w:cs="Arial"/>
              </w:rPr>
            </w:pPr>
            <w:r w:rsidRPr="007C4DBE">
              <w:rPr>
                <w:rFonts w:cs="Arial"/>
              </w:rPr>
              <w:t>Plan Institucional de Archivos</w:t>
            </w:r>
          </w:p>
          <w:p w14:paraId="270A079C" w14:textId="77777777" w:rsidR="00122A6A" w:rsidRPr="007C4DBE" w:rsidRDefault="00122A6A" w:rsidP="00122A6A">
            <w:pPr>
              <w:autoSpaceDE w:val="0"/>
              <w:autoSpaceDN w:val="0"/>
              <w:adjustRightInd w:val="0"/>
              <w:contextualSpacing/>
              <w:jc w:val="both"/>
              <w:rPr>
                <w:rFonts w:cs="Arial"/>
              </w:rPr>
            </w:pPr>
            <w:r w:rsidRPr="007C4DBE">
              <w:rPr>
                <w:rFonts w:cs="Arial"/>
              </w:rPr>
              <w:t>Modelo de Requisitos para la Gestión de Documentos Electrónicos de Archivos</w:t>
            </w:r>
          </w:p>
          <w:p w14:paraId="46D2AA9D" w14:textId="77777777" w:rsidR="00122A6A" w:rsidRDefault="00122A6A" w:rsidP="00122A6A">
            <w:pPr>
              <w:autoSpaceDE w:val="0"/>
              <w:autoSpaceDN w:val="0"/>
              <w:adjustRightInd w:val="0"/>
              <w:contextualSpacing/>
              <w:jc w:val="both"/>
              <w:rPr>
                <w:rFonts w:cs="Arial"/>
              </w:rPr>
            </w:pPr>
            <w:r w:rsidRPr="007C4DBE">
              <w:rPr>
                <w:rFonts w:cs="Arial"/>
              </w:rPr>
              <w:t>Bancos Terminológicos</w:t>
            </w:r>
          </w:p>
          <w:p w14:paraId="1AE812B1" w14:textId="77777777" w:rsidR="00122A6A" w:rsidRDefault="00122A6A" w:rsidP="00122A6A">
            <w:pPr>
              <w:autoSpaceDE w:val="0"/>
              <w:autoSpaceDN w:val="0"/>
              <w:adjustRightInd w:val="0"/>
              <w:contextualSpacing/>
              <w:jc w:val="both"/>
              <w:rPr>
                <w:rFonts w:cs="Arial"/>
              </w:rPr>
            </w:pPr>
            <w:r w:rsidRPr="007C4DBE">
              <w:rPr>
                <w:rFonts w:cs="Arial"/>
              </w:rPr>
              <w:t>Tablas de Control de Acceso.</w:t>
            </w:r>
          </w:p>
          <w:p w14:paraId="5421D8FB" w14:textId="77777777" w:rsidR="00122A6A" w:rsidRDefault="00122A6A" w:rsidP="00122A6A">
            <w:pPr>
              <w:autoSpaceDE w:val="0"/>
              <w:autoSpaceDN w:val="0"/>
              <w:adjustRightInd w:val="0"/>
              <w:contextualSpacing/>
              <w:jc w:val="both"/>
              <w:rPr>
                <w:rFonts w:cs="Arial"/>
              </w:rPr>
            </w:pPr>
            <w:r>
              <w:rPr>
                <w:rFonts w:cs="Arial"/>
              </w:rPr>
              <w:t>(Actualización)</w:t>
            </w:r>
          </w:p>
          <w:p w14:paraId="318DF65E" w14:textId="77777777" w:rsidR="00122A6A" w:rsidRDefault="00122A6A" w:rsidP="00122A6A">
            <w:pPr>
              <w:autoSpaceDE w:val="0"/>
              <w:autoSpaceDN w:val="0"/>
              <w:adjustRightInd w:val="0"/>
              <w:contextualSpacing/>
              <w:jc w:val="both"/>
              <w:rPr>
                <w:rFonts w:cs="Arial"/>
              </w:rPr>
            </w:pPr>
            <w:r w:rsidRPr="007C4DBE">
              <w:rPr>
                <w:rFonts w:cs="Arial"/>
              </w:rPr>
              <w:t>Tablas de Retención Documental (Actualización).</w:t>
            </w:r>
          </w:p>
          <w:p w14:paraId="2E313E2E" w14:textId="77777777" w:rsidR="00122A6A" w:rsidRDefault="00122A6A" w:rsidP="00122A6A">
            <w:pPr>
              <w:autoSpaceDE w:val="0"/>
              <w:autoSpaceDN w:val="0"/>
              <w:adjustRightInd w:val="0"/>
              <w:contextualSpacing/>
              <w:jc w:val="both"/>
              <w:rPr>
                <w:rFonts w:cs="Arial"/>
              </w:rPr>
            </w:pPr>
            <w:r w:rsidRPr="007C4DBE">
              <w:rPr>
                <w:rFonts w:cs="Arial"/>
              </w:rPr>
              <w:t>Cuadro de Clasificación Documental (Actualización).</w:t>
            </w:r>
          </w:p>
          <w:p w14:paraId="322B2FDF" w14:textId="77777777" w:rsidR="00122A6A" w:rsidRPr="007C4DBE" w:rsidRDefault="00122A6A" w:rsidP="00122A6A">
            <w:pPr>
              <w:autoSpaceDE w:val="0"/>
              <w:autoSpaceDN w:val="0"/>
              <w:adjustRightInd w:val="0"/>
              <w:contextualSpacing/>
              <w:jc w:val="both"/>
              <w:rPr>
                <w:rFonts w:cs="Arial"/>
              </w:rPr>
            </w:pPr>
          </w:p>
        </w:tc>
        <w:tc>
          <w:tcPr>
            <w:tcW w:w="901" w:type="pct"/>
            <w:shd w:val="clear" w:color="auto" w:fill="00B0F0"/>
            <w:vAlign w:val="center"/>
          </w:tcPr>
          <w:p w14:paraId="3DD84A97" w14:textId="77777777" w:rsidR="00122A6A" w:rsidRPr="007C4DBE" w:rsidRDefault="00122A6A" w:rsidP="00122A6A">
            <w:pPr>
              <w:autoSpaceDE w:val="0"/>
              <w:autoSpaceDN w:val="0"/>
              <w:adjustRightInd w:val="0"/>
              <w:contextualSpacing/>
              <w:rPr>
                <w:rFonts w:cs="Arial"/>
              </w:rPr>
            </w:pPr>
          </w:p>
        </w:tc>
        <w:tc>
          <w:tcPr>
            <w:tcW w:w="675" w:type="pct"/>
            <w:shd w:val="clear" w:color="auto" w:fill="F2F2F2"/>
            <w:vAlign w:val="center"/>
          </w:tcPr>
          <w:p w14:paraId="2DB24EC2" w14:textId="77777777" w:rsidR="00122A6A" w:rsidRPr="007C4DBE" w:rsidRDefault="00122A6A" w:rsidP="00122A6A">
            <w:pPr>
              <w:autoSpaceDE w:val="0"/>
              <w:autoSpaceDN w:val="0"/>
              <w:adjustRightInd w:val="0"/>
              <w:contextualSpacing/>
              <w:rPr>
                <w:rFonts w:cs="Arial"/>
              </w:rPr>
            </w:pPr>
          </w:p>
        </w:tc>
        <w:tc>
          <w:tcPr>
            <w:tcW w:w="862" w:type="pct"/>
            <w:tcBorders>
              <w:bottom w:val="single" w:sz="4" w:space="0" w:color="auto"/>
            </w:tcBorders>
            <w:shd w:val="clear" w:color="auto" w:fill="FFFFFF"/>
            <w:vAlign w:val="center"/>
          </w:tcPr>
          <w:p w14:paraId="2C844264" w14:textId="77777777" w:rsidR="00122A6A" w:rsidRPr="007C4DBE" w:rsidRDefault="00122A6A" w:rsidP="00122A6A">
            <w:pPr>
              <w:autoSpaceDE w:val="0"/>
              <w:autoSpaceDN w:val="0"/>
              <w:adjustRightInd w:val="0"/>
              <w:contextualSpacing/>
              <w:rPr>
                <w:rFonts w:cs="Arial"/>
              </w:rPr>
            </w:pPr>
          </w:p>
        </w:tc>
        <w:tc>
          <w:tcPr>
            <w:tcW w:w="815" w:type="pct"/>
            <w:vAlign w:val="center"/>
          </w:tcPr>
          <w:p w14:paraId="68F3CEF7" w14:textId="77777777" w:rsidR="00122A6A" w:rsidRPr="007C4DBE" w:rsidRDefault="00122A6A" w:rsidP="00122A6A">
            <w:pPr>
              <w:autoSpaceDE w:val="0"/>
              <w:autoSpaceDN w:val="0"/>
              <w:adjustRightInd w:val="0"/>
              <w:contextualSpacing/>
              <w:rPr>
                <w:rFonts w:cs="Arial"/>
              </w:rPr>
            </w:pPr>
          </w:p>
        </w:tc>
      </w:tr>
      <w:tr w:rsidR="00122A6A" w:rsidRPr="007C4DBE" w14:paraId="3FF912EB" w14:textId="77777777" w:rsidTr="00DB2E9B">
        <w:trPr>
          <w:trHeight w:val="764"/>
          <w:jc w:val="center"/>
        </w:trPr>
        <w:tc>
          <w:tcPr>
            <w:tcW w:w="1748" w:type="pct"/>
            <w:vAlign w:val="center"/>
          </w:tcPr>
          <w:p w14:paraId="00A11F64" w14:textId="77777777" w:rsidR="00122A6A" w:rsidRPr="007C4DBE" w:rsidRDefault="00122A6A" w:rsidP="00122A6A">
            <w:pPr>
              <w:autoSpaceDE w:val="0"/>
              <w:autoSpaceDN w:val="0"/>
              <w:adjustRightInd w:val="0"/>
              <w:contextualSpacing/>
              <w:jc w:val="both"/>
              <w:rPr>
                <w:rFonts w:cs="Arial"/>
                <w:b/>
              </w:rPr>
            </w:pPr>
            <w:r w:rsidRPr="007C4DBE">
              <w:rPr>
                <w:rFonts w:cs="Arial"/>
                <w:b/>
              </w:rPr>
              <w:t>Instrumentos Archivísticos</w:t>
            </w:r>
          </w:p>
          <w:p w14:paraId="403DE145" w14:textId="77777777" w:rsidR="00122A6A" w:rsidRPr="007C4DBE" w:rsidRDefault="00122A6A" w:rsidP="00122A6A">
            <w:pPr>
              <w:autoSpaceDE w:val="0"/>
              <w:autoSpaceDN w:val="0"/>
              <w:adjustRightInd w:val="0"/>
              <w:contextualSpacing/>
              <w:jc w:val="both"/>
              <w:rPr>
                <w:rFonts w:cs="Arial"/>
              </w:rPr>
            </w:pPr>
            <w:r w:rsidRPr="007C4DBE">
              <w:rPr>
                <w:rFonts w:cs="Arial"/>
              </w:rPr>
              <w:t>Tabla de control de acceso</w:t>
            </w:r>
          </w:p>
          <w:p w14:paraId="20F7F8C6" w14:textId="77777777" w:rsidR="00122A6A" w:rsidRDefault="00122A6A" w:rsidP="00122A6A">
            <w:pPr>
              <w:autoSpaceDE w:val="0"/>
              <w:autoSpaceDN w:val="0"/>
              <w:adjustRightInd w:val="0"/>
              <w:contextualSpacing/>
              <w:jc w:val="both"/>
              <w:rPr>
                <w:rFonts w:cs="Arial"/>
              </w:rPr>
            </w:pPr>
            <w:r w:rsidRPr="007C4DBE">
              <w:rPr>
                <w:rFonts w:cs="Arial"/>
              </w:rPr>
              <w:t>Actualización de Tablas de Retención Documental</w:t>
            </w:r>
          </w:p>
          <w:p w14:paraId="640F87AA" w14:textId="77777777" w:rsidR="00122A6A" w:rsidRDefault="00122A6A" w:rsidP="00122A6A">
            <w:pPr>
              <w:autoSpaceDE w:val="0"/>
              <w:autoSpaceDN w:val="0"/>
              <w:adjustRightInd w:val="0"/>
              <w:contextualSpacing/>
              <w:jc w:val="both"/>
              <w:rPr>
                <w:rFonts w:cs="Arial"/>
              </w:rPr>
            </w:pPr>
            <w:r>
              <w:rPr>
                <w:rFonts w:cs="Arial"/>
              </w:rPr>
              <w:t>Cuadro de Clasificación Documental.</w:t>
            </w:r>
          </w:p>
          <w:p w14:paraId="42D46664" w14:textId="77777777" w:rsidR="00D05FC6" w:rsidRPr="007C4DBE" w:rsidRDefault="001A05E3" w:rsidP="00122A6A">
            <w:pPr>
              <w:autoSpaceDE w:val="0"/>
              <w:autoSpaceDN w:val="0"/>
              <w:adjustRightInd w:val="0"/>
              <w:contextualSpacing/>
              <w:jc w:val="both"/>
              <w:rPr>
                <w:rFonts w:cs="Arial"/>
              </w:rPr>
            </w:pPr>
            <w:r>
              <w:rPr>
                <w:rFonts w:cs="Arial"/>
              </w:rPr>
              <w:t>Documentos Vitales o Esenciales.</w:t>
            </w:r>
          </w:p>
        </w:tc>
        <w:tc>
          <w:tcPr>
            <w:tcW w:w="901" w:type="pct"/>
            <w:shd w:val="clear" w:color="auto" w:fill="00B0F0"/>
            <w:vAlign w:val="center"/>
          </w:tcPr>
          <w:p w14:paraId="6968D7CD" w14:textId="77777777" w:rsidR="00122A6A" w:rsidRPr="007C4DBE" w:rsidRDefault="00122A6A" w:rsidP="00122A6A">
            <w:pPr>
              <w:autoSpaceDE w:val="0"/>
              <w:autoSpaceDN w:val="0"/>
              <w:adjustRightInd w:val="0"/>
              <w:contextualSpacing/>
              <w:rPr>
                <w:rFonts w:cs="Arial"/>
              </w:rPr>
            </w:pPr>
          </w:p>
        </w:tc>
        <w:tc>
          <w:tcPr>
            <w:tcW w:w="675" w:type="pct"/>
            <w:vAlign w:val="center"/>
          </w:tcPr>
          <w:p w14:paraId="762BCCA1" w14:textId="77777777" w:rsidR="00122A6A" w:rsidRPr="007C4DBE" w:rsidRDefault="00122A6A" w:rsidP="00122A6A">
            <w:pPr>
              <w:autoSpaceDE w:val="0"/>
              <w:autoSpaceDN w:val="0"/>
              <w:adjustRightInd w:val="0"/>
              <w:contextualSpacing/>
              <w:rPr>
                <w:rFonts w:cs="Arial"/>
              </w:rPr>
            </w:pPr>
          </w:p>
        </w:tc>
        <w:tc>
          <w:tcPr>
            <w:tcW w:w="862" w:type="pct"/>
            <w:shd w:val="clear" w:color="auto" w:fill="FFFFFF" w:themeFill="background1"/>
            <w:vAlign w:val="center"/>
          </w:tcPr>
          <w:p w14:paraId="095631AE" w14:textId="77777777" w:rsidR="00122A6A" w:rsidRPr="007C4DBE" w:rsidRDefault="00122A6A" w:rsidP="00122A6A">
            <w:pPr>
              <w:autoSpaceDE w:val="0"/>
              <w:autoSpaceDN w:val="0"/>
              <w:adjustRightInd w:val="0"/>
              <w:contextualSpacing/>
              <w:rPr>
                <w:rFonts w:cs="Arial"/>
              </w:rPr>
            </w:pPr>
          </w:p>
        </w:tc>
        <w:tc>
          <w:tcPr>
            <w:tcW w:w="815" w:type="pct"/>
            <w:tcBorders>
              <w:bottom w:val="single" w:sz="4" w:space="0" w:color="auto"/>
            </w:tcBorders>
            <w:vAlign w:val="center"/>
          </w:tcPr>
          <w:p w14:paraId="4ABC96FC" w14:textId="77777777" w:rsidR="00122A6A" w:rsidRPr="007C4DBE" w:rsidRDefault="00122A6A" w:rsidP="00122A6A">
            <w:pPr>
              <w:autoSpaceDE w:val="0"/>
              <w:autoSpaceDN w:val="0"/>
              <w:adjustRightInd w:val="0"/>
              <w:contextualSpacing/>
              <w:rPr>
                <w:rFonts w:cs="Arial"/>
              </w:rPr>
            </w:pPr>
          </w:p>
        </w:tc>
      </w:tr>
      <w:tr w:rsidR="00122A6A" w:rsidRPr="007C4DBE" w14:paraId="59B8BB8F" w14:textId="77777777" w:rsidTr="00DB2E9B">
        <w:trPr>
          <w:trHeight w:val="1230"/>
          <w:jc w:val="center"/>
        </w:trPr>
        <w:tc>
          <w:tcPr>
            <w:tcW w:w="1748" w:type="pct"/>
            <w:shd w:val="clear" w:color="auto" w:fill="FFFFFF" w:themeFill="background1"/>
            <w:vAlign w:val="center"/>
          </w:tcPr>
          <w:p w14:paraId="5157A540" w14:textId="77777777" w:rsidR="00122A6A" w:rsidRPr="007C4DBE" w:rsidRDefault="00122A6A" w:rsidP="00122A6A">
            <w:pPr>
              <w:autoSpaceDE w:val="0"/>
              <w:autoSpaceDN w:val="0"/>
              <w:adjustRightInd w:val="0"/>
              <w:contextualSpacing/>
              <w:jc w:val="both"/>
              <w:rPr>
                <w:rFonts w:cs="Arial"/>
                <w:b/>
              </w:rPr>
            </w:pPr>
            <w:r w:rsidRPr="007C4DBE">
              <w:rPr>
                <w:rFonts w:cs="Arial"/>
              </w:rPr>
              <w:lastRenderedPageBreak/>
              <w:t>I</w:t>
            </w:r>
            <w:r w:rsidRPr="007C4DBE">
              <w:rPr>
                <w:rFonts w:cs="Arial"/>
                <w:b/>
              </w:rPr>
              <w:t>nforme Final</w:t>
            </w:r>
          </w:p>
          <w:p w14:paraId="2A6B66F6" w14:textId="77777777" w:rsidR="00122A6A" w:rsidRPr="007C4DBE" w:rsidRDefault="00122A6A" w:rsidP="00122A6A">
            <w:pPr>
              <w:autoSpaceDE w:val="0"/>
              <w:autoSpaceDN w:val="0"/>
              <w:adjustRightInd w:val="0"/>
              <w:contextualSpacing/>
              <w:jc w:val="both"/>
              <w:rPr>
                <w:rFonts w:cs="Arial"/>
              </w:rPr>
            </w:pPr>
            <w:r w:rsidRPr="007C4DBE">
              <w:rPr>
                <w:rFonts w:cs="Arial"/>
              </w:rPr>
              <w:t>Programa de Gestión Documental</w:t>
            </w:r>
            <w:r>
              <w:rPr>
                <w:rFonts w:cs="Arial"/>
              </w:rPr>
              <w:t xml:space="preserve"> Actualización</w:t>
            </w:r>
            <w:r w:rsidRPr="007C4DBE">
              <w:rPr>
                <w:rFonts w:cs="Arial"/>
              </w:rPr>
              <w:t xml:space="preserve"> - Cronograma de Implementación</w:t>
            </w:r>
          </w:p>
          <w:p w14:paraId="7559B59E" w14:textId="77777777" w:rsidR="00122A6A" w:rsidRPr="007C4DBE" w:rsidRDefault="00122A6A" w:rsidP="00122A6A">
            <w:pPr>
              <w:autoSpaceDE w:val="0"/>
              <w:autoSpaceDN w:val="0"/>
              <w:adjustRightInd w:val="0"/>
              <w:contextualSpacing/>
              <w:jc w:val="both"/>
              <w:rPr>
                <w:rFonts w:cs="Arial"/>
              </w:rPr>
            </w:pPr>
            <w:r w:rsidRPr="007C4DBE">
              <w:rPr>
                <w:rFonts w:cs="Arial"/>
              </w:rPr>
              <w:t>Instrumentos Archivísticos</w:t>
            </w:r>
          </w:p>
          <w:p w14:paraId="0D996ED4" w14:textId="77777777" w:rsidR="00122A6A" w:rsidRPr="007C4DBE" w:rsidRDefault="00122A6A" w:rsidP="00122A6A">
            <w:pPr>
              <w:autoSpaceDE w:val="0"/>
              <w:autoSpaceDN w:val="0"/>
              <w:adjustRightInd w:val="0"/>
              <w:contextualSpacing/>
              <w:jc w:val="both"/>
              <w:rPr>
                <w:rFonts w:cs="Arial"/>
              </w:rPr>
            </w:pPr>
            <w:r w:rsidRPr="007C4DBE">
              <w:rPr>
                <w:rFonts w:cs="Arial"/>
              </w:rPr>
              <w:t>TRD Actualizadas</w:t>
            </w:r>
          </w:p>
          <w:p w14:paraId="523D7B61" w14:textId="77777777" w:rsidR="00122A6A" w:rsidRPr="007C4DBE" w:rsidRDefault="00122A6A" w:rsidP="00122A6A">
            <w:pPr>
              <w:autoSpaceDE w:val="0"/>
              <w:autoSpaceDN w:val="0"/>
              <w:adjustRightInd w:val="0"/>
              <w:contextualSpacing/>
              <w:jc w:val="both"/>
              <w:rPr>
                <w:rFonts w:cs="Arial"/>
              </w:rPr>
            </w:pPr>
            <w:r w:rsidRPr="007C4DBE">
              <w:rPr>
                <w:rFonts w:cs="Arial"/>
              </w:rPr>
              <w:t>Identificar programas específicos</w:t>
            </w:r>
          </w:p>
        </w:tc>
        <w:tc>
          <w:tcPr>
            <w:tcW w:w="901" w:type="pct"/>
            <w:shd w:val="clear" w:color="auto" w:fill="00B0F0"/>
            <w:vAlign w:val="center"/>
          </w:tcPr>
          <w:p w14:paraId="1BB31334" w14:textId="77777777" w:rsidR="00122A6A" w:rsidRPr="007C4DBE" w:rsidRDefault="00122A6A" w:rsidP="00122A6A">
            <w:pPr>
              <w:autoSpaceDE w:val="0"/>
              <w:autoSpaceDN w:val="0"/>
              <w:adjustRightInd w:val="0"/>
              <w:contextualSpacing/>
              <w:rPr>
                <w:rFonts w:cs="Arial"/>
              </w:rPr>
            </w:pPr>
          </w:p>
        </w:tc>
        <w:tc>
          <w:tcPr>
            <w:tcW w:w="675" w:type="pct"/>
            <w:vAlign w:val="center"/>
          </w:tcPr>
          <w:p w14:paraId="3FF478FF" w14:textId="77777777" w:rsidR="00122A6A" w:rsidRPr="007C4DBE" w:rsidRDefault="00122A6A" w:rsidP="00122A6A">
            <w:pPr>
              <w:autoSpaceDE w:val="0"/>
              <w:autoSpaceDN w:val="0"/>
              <w:adjustRightInd w:val="0"/>
              <w:contextualSpacing/>
              <w:rPr>
                <w:rFonts w:cs="Arial"/>
              </w:rPr>
            </w:pPr>
          </w:p>
        </w:tc>
        <w:tc>
          <w:tcPr>
            <w:tcW w:w="862" w:type="pct"/>
            <w:vAlign w:val="center"/>
          </w:tcPr>
          <w:p w14:paraId="20D2B6F0" w14:textId="77777777" w:rsidR="00122A6A" w:rsidRPr="007C4DBE" w:rsidRDefault="00122A6A" w:rsidP="00122A6A">
            <w:pPr>
              <w:autoSpaceDE w:val="0"/>
              <w:autoSpaceDN w:val="0"/>
              <w:adjustRightInd w:val="0"/>
              <w:contextualSpacing/>
              <w:rPr>
                <w:rFonts w:cs="Arial"/>
              </w:rPr>
            </w:pPr>
          </w:p>
        </w:tc>
        <w:tc>
          <w:tcPr>
            <w:tcW w:w="815" w:type="pct"/>
            <w:tcBorders>
              <w:bottom w:val="single" w:sz="4" w:space="0" w:color="auto"/>
            </w:tcBorders>
            <w:shd w:val="clear" w:color="auto" w:fill="FFFFFF" w:themeFill="background1"/>
            <w:vAlign w:val="center"/>
          </w:tcPr>
          <w:p w14:paraId="4EC0E908" w14:textId="77777777" w:rsidR="00122A6A" w:rsidRPr="007C4DBE" w:rsidRDefault="00122A6A" w:rsidP="00122A6A">
            <w:pPr>
              <w:autoSpaceDE w:val="0"/>
              <w:autoSpaceDN w:val="0"/>
              <w:adjustRightInd w:val="0"/>
              <w:contextualSpacing/>
              <w:rPr>
                <w:rFonts w:cs="Arial"/>
              </w:rPr>
            </w:pPr>
          </w:p>
        </w:tc>
      </w:tr>
    </w:tbl>
    <w:p w14:paraId="1F004D1F" w14:textId="77777777" w:rsidR="006151A7" w:rsidRDefault="006151A7" w:rsidP="006151A7">
      <w:pPr>
        <w:autoSpaceDE w:val="0"/>
        <w:autoSpaceDN w:val="0"/>
        <w:adjustRightInd w:val="0"/>
        <w:contextualSpacing/>
        <w:rPr>
          <w:rFonts w:cs="Arial"/>
        </w:rPr>
      </w:pPr>
    </w:p>
    <w:p w14:paraId="699B4E83" w14:textId="77777777" w:rsidR="006151A7" w:rsidRPr="00715D13" w:rsidRDefault="006151A7" w:rsidP="006151A7">
      <w:pPr>
        <w:autoSpaceDE w:val="0"/>
        <w:autoSpaceDN w:val="0"/>
        <w:adjustRightInd w:val="0"/>
        <w:contextualSpacing/>
        <w:rPr>
          <w:rFonts w:cs="Arial"/>
          <w:color w:val="000000" w:themeColor="text1"/>
        </w:rPr>
      </w:pPr>
    </w:p>
    <w:p w14:paraId="061FF6E6" w14:textId="77777777" w:rsidR="006151A7" w:rsidRPr="00715D13" w:rsidRDefault="006151A7" w:rsidP="001C48CB">
      <w:pPr>
        <w:pStyle w:val="Ttulo2"/>
        <w:keepLines w:val="0"/>
        <w:numPr>
          <w:ilvl w:val="1"/>
          <w:numId w:val="17"/>
        </w:numPr>
        <w:spacing w:before="0"/>
        <w:rPr>
          <w:color w:val="000000" w:themeColor="text1"/>
          <w:sz w:val="22"/>
          <w:szCs w:val="22"/>
        </w:rPr>
      </w:pPr>
      <w:bookmarkStart w:id="58" w:name="_Toc442370128"/>
      <w:bookmarkStart w:id="59" w:name="_Toc8140654"/>
      <w:r w:rsidRPr="00715D13">
        <w:rPr>
          <w:color w:val="000000" w:themeColor="text1"/>
          <w:sz w:val="22"/>
          <w:szCs w:val="22"/>
        </w:rPr>
        <w:t>FASE DE EJECUCIÓN Y PUESTA EN MARCHADEL PGD.</w:t>
      </w:r>
      <w:bookmarkEnd w:id="58"/>
      <w:bookmarkEnd w:id="59"/>
    </w:p>
    <w:p w14:paraId="134F79F9" w14:textId="77777777" w:rsidR="006151A7" w:rsidRPr="007C4DBE" w:rsidRDefault="006151A7" w:rsidP="006151A7">
      <w:pPr>
        <w:autoSpaceDE w:val="0"/>
        <w:autoSpaceDN w:val="0"/>
        <w:adjustRightInd w:val="0"/>
        <w:contextualSpacing/>
        <w:rPr>
          <w:rFonts w:cs="Arial"/>
        </w:rPr>
      </w:pPr>
    </w:p>
    <w:p w14:paraId="6B070392" w14:textId="77777777" w:rsidR="006151A7" w:rsidRPr="007C4DBE" w:rsidRDefault="006151A7" w:rsidP="006151A7">
      <w:pPr>
        <w:autoSpaceDE w:val="0"/>
        <w:autoSpaceDN w:val="0"/>
        <w:adjustRightInd w:val="0"/>
        <w:contextualSpacing/>
        <w:rPr>
          <w:rFonts w:cs="Arial"/>
        </w:rPr>
      </w:pPr>
      <w:r w:rsidRPr="007C4DBE">
        <w:rPr>
          <w:rFonts w:cs="Arial"/>
        </w:rPr>
        <w:t>Para la fase de ejecución y puesta en marcha del Programa de Gestión Documental PGD en la Corporación CDA</w:t>
      </w:r>
      <w:r>
        <w:rPr>
          <w:rFonts w:cs="Arial"/>
        </w:rPr>
        <w:t>, se realizaron</w:t>
      </w:r>
      <w:r w:rsidRPr="007C4DBE">
        <w:rPr>
          <w:rFonts w:cs="Arial"/>
        </w:rPr>
        <w:t xml:space="preserve"> las siguientes actividades:</w:t>
      </w:r>
    </w:p>
    <w:p w14:paraId="0720E823" w14:textId="77777777" w:rsidR="006151A7" w:rsidRPr="007C4DBE" w:rsidRDefault="006151A7" w:rsidP="006151A7">
      <w:pPr>
        <w:autoSpaceDE w:val="0"/>
        <w:autoSpaceDN w:val="0"/>
        <w:adjustRightInd w:val="0"/>
        <w:contextualSpacing/>
        <w:rPr>
          <w:rFonts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1"/>
        <w:gridCol w:w="3164"/>
        <w:gridCol w:w="1296"/>
        <w:gridCol w:w="1439"/>
        <w:gridCol w:w="1296"/>
      </w:tblGrid>
      <w:tr w:rsidR="006151A7" w:rsidRPr="007C4DBE" w14:paraId="57711D84" w14:textId="77777777" w:rsidTr="00394891">
        <w:trPr>
          <w:jc w:val="center"/>
        </w:trPr>
        <w:tc>
          <w:tcPr>
            <w:tcW w:w="2769" w:type="pct"/>
            <w:gridSpan w:val="2"/>
            <w:shd w:val="clear" w:color="auto" w:fill="F2F2F2"/>
            <w:vAlign w:val="center"/>
          </w:tcPr>
          <w:p w14:paraId="14763001" w14:textId="77777777" w:rsidR="006151A7" w:rsidRPr="007C4DBE" w:rsidRDefault="006151A7" w:rsidP="00394891">
            <w:pPr>
              <w:autoSpaceDE w:val="0"/>
              <w:autoSpaceDN w:val="0"/>
              <w:adjustRightInd w:val="0"/>
              <w:contextualSpacing/>
              <w:jc w:val="center"/>
              <w:rPr>
                <w:rFonts w:cs="Arial"/>
                <w:b/>
              </w:rPr>
            </w:pPr>
            <w:r w:rsidRPr="007C4DBE">
              <w:rPr>
                <w:rFonts w:cs="Arial"/>
                <w:b/>
              </w:rPr>
              <w:t xml:space="preserve"> EJECUCIÓN Y PUESTA EN MARCHA DEL</w:t>
            </w:r>
            <w:r>
              <w:rPr>
                <w:rFonts w:cs="Arial"/>
                <w:b/>
              </w:rPr>
              <w:t xml:space="preserve"> </w:t>
            </w:r>
            <w:r w:rsidRPr="007C4DBE">
              <w:rPr>
                <w:rFonts w:cs="Arial"/>
                <w:b/>
              </w:rPr>
              <w:t>PGD EN LA CORPORACIÓN CDA</w:t>
            </w:r>
          </w:p>
        </w:tc>
        <w:tc>
          <w:tcPr>
            <w:tcW w:w="717" w:type="pct"/>
            <w:tcBorders>
              <w:bottom w:val="single" w:sz="4" w:space="0" w:color="auto"/>
            </w:tcBorders>
            <w:shd w:val="clear" w:color="auto" w:fill="F2F2F2"/>
            <w:vAlign w:val="center"/>
          </w:tcPr>
          <w:p w14:paraId="151C4D10" w14:textId="77777777" w:rsidR="006151A7" w:rsidRPr="007C4DBE" w:rsidRDefault="006151A7" w:rsidP="00394891">
            <w:pPr>
              <w:autoSpaceDE w:val="0"/>
              <w:autoSpaceDN w:val="0"/>
              <w:adjustRightInd w:val="0"/>
              <w:contextualSpacing/>
              <w:jc w:val="center"/>
              <w:rPr>
                <w:rFonts w:cs="Arial"/>
                <w:b/>
              </w:rPr>
            </w:pPr>
            <w:r w:rsidRPr="007C4DBE">
              <w:rPr>
                <w:rFonts w:cs="Arial"/>
                <w:b/>
              </w:rPr>
              <w:t xml:space="preserve"> </w:t>
            </w:r>
            <w:r w:rsidR="003C0735">
              <w:rPr>
                <w:rFonts w:cs="Arial"/>
                <w:b/>
              </w:rPr>
              <w:t>2018</w:t>
            </w:r>
          </w:p>
        </w:tc>
        <w:tc>
          <w:tcPr>
            <w:tcW w:w="796" w:type="pct"/>
            <w:shd w:val="clear" w:color="auto" w:fill="F2F2F2"/>
            <w:vAlign w:val="center"/>
          </w:tcPr>
          <w:p w14:paraId="79C52937" w14:textId="77777777" w:rsidR="006151A7" w:rsidRPr="007C4DBE" w:rsidRDefault="003C0735" w:rsidP="00394891">
            <w:pPr>
              <w:autoSpaceDE w:val="0"/>
              <w:autoSpaceDN w:val="0"/>
              <w:adjustRightInd w:val="0"/>
              <w:contextualSpacing/>
              <w:jc w:val="center"/>
              <w:rPr>
                <w:rFonts w:cs="Arial"/>
                <w:b/>
              </w:rPr>
            </w:pPr>
            <w:r>
              <w:rPr>
                <w:rFonts w:cs="Arial"/>
                <w:b/>
              </w:rPr>
              <w:t xml:space="preserve"> 2019</w:t>
            </w:r>
          </w:p>
        </w:tc>
        <w:tc>
          <w:tcPr>
            <w:tcW w:w="717" w:type="pct"/>
            <w:shd w:val="clear" w:color="auto" w:fill="F2F2F2"/>
            <w:vAlign w:val="center"/>
          </w:tcPr>
          <w:p w14:paraId="1BCB0AFC" w14:textId="77777777" w:rsidR="006151A7" w:rsidRPr="007C4DBE" w:rsidRDefault="003C0735" w:rsidP="00394891">
            <w:pPr>
              <w:autoSpaceDE w:val="0"/>
              <w:autoSpaceDN w:val="0"/>
              <w:adjustRightInd w:val="0"/>
              <w:contextualSpacing/>
              <w:jc w:val="center"/>
              <w:rPr>
                <w:rFonts w:cs="Arial"/>
                <w:b/>
              </w:rPr>
            </w:pPr>
            <w:r>
              <w:rPr>
                <w:rFonts w:cs="Arial"/>
                <w:b/>
              </w:rPr>
              <w:t>2020</w:t>
            </w:r>
          </w:p>
        </w:tc>
      </w:tr>
      <w:tr w:rsidR="006151A7" w:rsidRPr="007C4DBE" w14:paraId="7D9C9C48" w14:textId="77777777" w:rsidTr="00DB2E9B">
        <w:trPr>
          <w:jc w:val="center"/>
        </w:trPr>
        <w:tc>
          <w:tcPr>
            <w:tcW w:w="1021" w:type="pct"/>
            <w:vMerge w:val="restart"/>
            <w:vAlign w:val="center"/>
          </w:tcPr>
          <w:p w14:paraId="29864518" w14:textId="77777777" w:rsidR="006151A7" w:rsidRPr="007E5156" w:rsidRDefault="007E5156" w:rsidP="00394891">
            <w:pPr>
              <w:autoSpaceDE w:val="0"/>
              <w:autoSpaceDN w:val="0"/>
              <w:adjustRightInd w:val="0"/>
              <w:contextualSpacing/>
              <w:jc w:val="both"/>
              <w:rPr>
                <w:rFonts w:cs="Arial"/>
                <w:b/>
                <w:sz w:val="20"/>
              </w:rPr>
            </w:pPr>
            <w:r w:rsidRPr="007E5156">
              <w:rPr>
                <w:rFonts w:cs="Arial"/>
                <w:b/>
                <w:sz w:val="20"/>
              </w:rPr>
              <w:t xml:space="preserve">ACTUALIZACIÓN DE </w:t>
            </w:r>
            <w:r w:rsidR="006151A7" w:rsidRPr="007E5156">
              <w:rPr>
                <w:rFonts w:cs="Arial"/>
                <w:b/>
                <w:sz w:val="20"/>
              </w:rPr>
              <w:t>LOS INSTRUMENTOS ARCHIVISTICOS DE LA CORPORACIÓN CDA</w:t>
            </w:r>
          </w:p>
        </w:tc>
        <w:tc>
          <w:tcPr>
            <w:tcW w:w="1749" w:type="pct"/>
            <w:vAlign w:val="center"/>
          </w:tcPr>
          <w:p w14:paraId="1F157207" w14:textId="77777777" w:rsidR="006151A7" w:rsidRDefault="006151A7" w:rsidP="001C48CB">
            <w:pPr>
              <w:numPr>
                <w:ilvl w:val="0"/>
                <w:numId w:val="18"/>
              </w:numPr>
              <w:autoSpaceDE w:val="0"/>
              <w:autoSpaceDN w:val="0"/>
              <w:adjustRightInd w:val="0"/>
              <w:contextualSpacing/>
              <w:jc w:val="both"/>
              <w:rPr>
                <w:rFonts w:cs="Arial"/>
              </w:rPr>
            </w:pPr>
            <w:r w:rsidRPr="007C4DBE">
              <w:rPr>
                <w:rFonts w:cs="Arial"/>
              </w:rPr>
              <w:t>Plan Institucional de Archivos PINAR.</w:t>
            </w:r>
          </w:p>
          <w:p w14:paraId="14C434E3" w14:textId="77777777" w:rsidR="00A34AE6" w:rsidRPr="007C4DBE" w:rsidRDefault="003C0735" w:rsidP="00A34AE6">
            <w:pPr>
              <w:autoSpaceDE w:val="0"/>
              <w:autoSpaceDN w:val="0"/>
              <w:adjustRightInd w:val="0"/>
              <w:ind w:left="720"/>
              <w:contextualSpacing/>
              <w:jc w:val="both"/>
              <w:rPr>
                <w:rFonts w:cs="Arial"/>
              </w:rPr>
            </w:pPr>
            <w:r>
              <w:rPr>
                <w:rFonts w:cs="Arial"/>
              </w:rPr>
              <w:t>(Actualización)</w:t>
            </w:r>
          </w:p>
        </w:tc>
        <w:tc>
          <w:tcPr>
            <w:tcW w:w="717" w:type="pct"/>
            <w:shd w:val="clear" w:color="auto" w:fill="FFFFFF" w:themeFill="background1"/>
            <w:vAlign w:val="center"/>
          </w:tcPr>
          <w:p w14:paraId="462DA0BC" w14:textId="77777777" w:rsidR="006151A7" w:rsidRPr="007C4DBE" w:rsidRDefault="006151A7" w:rsidP="00394891">
            <w:pPr>
              <w:autoSpaceDE w:val="0"/>
              <w:autoSpaceDN w:val="0"/>
              <w:adjustRightInd w:val="0"/>
              <w:ind w:left="720"/>
              <w:contextualSpacing/>
              <w:rPr>
                <w:rFonts w:cs="Arial"/>
              </w:rPr>
            </w:pPr>
          </w:p>
        </w:tc>
        <w:tc>
          <w:tcPr>
            <w:tcW w:w="796" w:type="pct"/>
            <w:shd w:val="clear" w:color="auto" w:fill="FFFFFF" w:themeFill="background1"/>
            <w:vAlign w:val="center"/>
          </w:tcPr>
          <w:p w14:paraId="5F7C35F2" w14:textId="77777777" w:rsidR="006151A7" w:rsidRPr="007C4DBE" w:rsidRDefault="006151A7" w:rsidP="00394891">
            <w:pPr>
              <w:autoSpaceDE w:val="0"/>
              <w:autoSpaceDN w:val="0"/>
              <w:adjustRightInd w:val="0"/>
              <w:ind w:left="720"/>
              <w:contextualSpacing/>
              <w:rPr>
                <w:rFonts w:cs="Arial"/>
              </w:rPr>
            </w:pPr>
          </w:p>
        </w:tc>
        <w:tc>
          <w:tcPr>
            <w:tcW w:w="717" w:type="pct"/>
            <w:shd w:val="clear" w:color="auto" w:fill="00B0F0"/>
            <w:vAlign w:val="center"/>
          </w:tcPr>
          <w:p w14:paraId="3B2E6319" w14:textId="77777777" w:rsidR="006151A7" w:rsidRPr="007C4DBE" w:rsidRDefault="006151A7" w:rsidP="00394891">
            <w:pPr>
              <w:autoSpaceDE w:val="0"/>
              <w:autoSpaceDN w:val="0"/>
              <w:adjustRightInd w:val="0"/>
              <w:ind w:left="720"/>
              <w:contextualSpacing/>
              <w:rPr>
                <w:rFonts w:cs="Arial"/>
              </w:rPr>
            </w:pPr>
          </w:p>
        </w:tc>
      </w:tr>
      <w:tr w:rsidR="006151A7" w:rsidRPr="007C4DBE" w14:paraId="6A563E4C" w14:textId="77777777" w:rsidTr="00DB2E9B">
        <w:trPr>
          <w:jc w:val="center"/>
        </w:trPr>
        <w:tc>
          <w:tcPr>
            <w:tcW w:w="1021" w:type="pct"/>
            <w:vMerge/>
            <w:vAlign w:val="center"/>
          </w:tcPr>
          <w:p w14:paraId="7C246D10" w14:textId="77777777" w:rsidR="006151A7" w:rsidRPr="007C4DBE" w:rsidRDefault="006151A7" w:rsidP="00394891">
            <w:pPr>
              <w:autoSpaceDE w:val="0"/>
              <w:autoSpaceDN w:val="0"/>
              <w:adjustRightInd w:val="0"/>
              <w:contextualSpacing/>
              <w:rPr>
                <w:rFonts w:cs="Arial"/>
              </w:rPr>
            </w:pPr>
          </w:p>
        </w:tc>
        <w:tc>
          <w:tcPr>
            <w:tcW w:w="1749" w:type="pct"/>
            <w:vAlign w:val="center"/>
          </w:tcPr>
          <w:p w14:paraId="1C790935" w14:textId="77777777" w:rsidR="006151A7" w:rsidRPr="007C4DBE" w:rsidRDefault="006151A7" w:rsidP="001C48CB">
            <w:pPr>
              <w:numPr>
                <w:ilvl w:val="0"/>
                <w:numId w:val="18"/>
              </w:numPr>
              <w:autoSpaceDE w:val="0"/>
              <w:autoSpaceDN w:val="0"/>
              <w:adjustRightInd w:val="0"/>
              <w:contextualSpacing/>
              <w:jc w:val="both"/>
              <w:rPr>
                <w:rFonts w:cs="Arial"/>
              </w:rPr>
            </w:pPr>
            <w:r w:rsidRPr="007C4DBE">
              <w:rPr>
                <w:rFonts w:cs="Arial"/>
              </w:rPr>
              <w:t>Modelo de Requisitos para la Gestión de Documentos Electrónicos de Archivos.</w:t>
            </w:r>
          </w:p>
          <w:p w14:paraId="6A62FC9C" w14:textId="77777777" w:rsidR="006151A7" w:rsidRPr="007C4DBE" w:rsidRDefault="003C0735" w:rsidP="003C0735">
            <w:pPr>
              <w:autoSpaceDE w:val="0"/>
              <w:autoSpaceDN w:val="0"/>
              <w:adjustRightInd w:val="0"/>
              <w:ind w:left="720"/>
              <w:contextualSpacing/>
              <w:jc w:val="both"/>
              <w:rPr>
                <w:rFonts w:cs="Arial"/>
              </w:rPr>
            </w:pPr>
            <w:r>
              <w:rPr>
                <w:rFonts w:cs="Arial"/>
              </w:rPr>
              <w:t>(Actualización)</w:t>
            </w:r>
          </w:p>
        </w:tc>
        <w:tc>
          <w:tcPr>
            <w:tcW w:w="717" w:type="pct"/>
            <w:shd w:val="clear" w:color="auto" w:fill="FFFFFF" w:themeFill="background1"/>
            <w:vAlign w:val="center"/>
          </w:tcPr>
          <w:p w14:paraId="7281DC03" w14:textId="77777777" w:rsidR="006151A7" w:rsidRPr="007C4DBE" w:rsidRDefault="006151A7" w:rsidP="00394891">
            <w:pPr>
              <w:autoSpaceDE w:val="0"/>
              <w:autoSpaceDN w:val="0"/>
              <w:adjustRightInd w:val="0"/>
              <w:ind w:left="720"/>
              <w:contextualSpacing/>
              <w:jc w:val="both"/>
              <w:rPr>
                <w:rFonts w:cs="Arial"/>
              </w:rPr>
            </w:pPr>
          </w:p>
        </w:tc>
        <w:tc>
          <w:tcPr>
            <w:tcW w:w="796" w:type="pct"/>
            <w:shd w:val="clear" w:color="auto" w:fill="FFFFFF" w:themeFill="background1"/>
            <w:vAlign w:val="center"/>
          </w:tcPr>
          <w:p w14:paraId="7AE25C24" w14:textId="77777777" w:rsidR="006151A7" w:rsidRPr="007C4DBE" w:rsidRDefault="006151A7" w:rsidP="00394891">
            <w:pPr>
              <w:autoSpaceDE w:val="0"/>
              <w:autoSpaceDN w:val="0"/>
              <w:adjustRightInd w:val="0"/>
              <w:ind w:left="720"/>
              <w:contextualSpacing/>
              <w:jc w:val="both"/>
              <w:rPr>
                <w:rFonts w:cs="Arial"/>
              </w:rPr>
            </w:pPr>
          </w:p>
        </w:tc>
        <w:tc>
          <w:tcPr>
            <w:tcW w:w="717" w:type="pct"/>
            <w:shd w:val="clear" w:color="auto" w:fill="00B0F0"/>
            <w:vAlign w:val="center"/>
          </w:tcPr>
          <w:p w14:paraId="58F5D76C" w14:textId="77777777" w:rsidR="006151A7" w:rsidRPr="007C4DBE" w:rsidRDefault="006151A7" w:rsidP="00394891">
            <w:pPr>
              <w:autoSpaceDE w:val="0"/>
              <w:autoSpaceDN w:val="0"/>
              <w:adjustRightInd w:val="0"/>
              <w:ind w:left="720"/>
              <w:contextualSpacing/>
              <w:jc w:val="both"/>
              <w:rPr>
                <w:rFonts w:cs="Arial"/>
              </w:rPr>
            </w:pPr>
          </w:p>
        </w:tc>
      </w:tr>
      <w:tr w:rsidR="006151A7" w:rsidRPr="007C4DBE" w14:paraId="62AFCB32" w14:textId="77777777" w:rsidTr="00DB2E9B">
        <w:trPr>
          <w:trHeight w:val="437"/>
          <w:jc w:val="center"/>
        </w:trPr>
        <w:tc>
          <w:tcPr>
            <w:tcW w:w="1021" w:type="pct"/>
            <w:vMerge/>
            <w:vAlign w:val="center"/>
          </w:tcPr>
          <w:p w14:paraId="09A0D150" w14:textId="77777777" w:rsidR="006151A7" w:rsidRPr="007C4DBE" w:rsidRDefault="006151A7" w:rsidP="00394891">
            <w:pPr>
              <w:autoSpaceDE w:val="0"/>
              <w:autoSpaceDN w:val="0"/>
              <w:adjustRightInd w:val="0"/>
              <w:contextualSpacing/>
              <w:rPr>
                <w:rFonts w:cs="Arial"/>
              </w:rPr>
            </w:pPr>
          </w:p>
        </w:tc>
        <w:tc>
          <w:tcPr>
            <w:tcW w:w="1749" w:type="pct"/>
            <w:vAlign w:val="center"/>
          </w:tcPr>
          <w:p w14:paraId="798AAC85" w14:textId="77777777" w:rsidR="006151A7" w:rsidRDefault="006151A7" w:rsidP="001C48CB">
            <w:pPr>
              <w:numPr>
                <w:ilvl w:val="0"/>
                <w:numId w:val="18"/>
              </w:numPr>
              <w:autoSpaceDE w:val="0"/>
              <w:autoSpaceDN w:val="0"/>
              <w:adjustRightInd w:val="0"/>
              <w:contextualSpacing/>
              <w:jc w:val="both"/>
              <w:rPr>
                <w:rFonts w:cs="Arial"/>
              </w:rPr>
            </w:pPr>
            <w:r w:rsidRPr="007C4DBE">
              <w:rPr>
                <w:rFonts w:cs="Arial"/>
              </w:rPr>
              <w:t xml:space="preserve"> Bancos Terminológicos.</w:t>
            </w:r>
          </w:p>
          <w:p w14:paraId="58096EF0" w14:textId="77777777" w:rsidR="003C0735" w:rsidRPr="007C4DBE" w:rsidRDefault="003C0735" w:rsidP="003C0735">
            <w:pPr>
              <w:autoSpaceDE w:val="0"/>
              <w:autoSpaceDN w:val="0"/>
              <w:adjustRightInd w:val="0"/>
              <w:ind w:left="720"/>
              <w:contextualSpacing/>
              <w:jc w:val="both"/>
              <w:rPr>
                <w:rFonts w:cs="Arial"/>
              </w:rPr>
            </w:pPr>
            <w:r>
              <w:rPr>
                <w:rFonts w:cs="Arial"/>
              </w:rPr>
              <w:t>(Actualización)</w:t>
            </w:r>
          </w:p>
        </w:tc>
        <w:tc>
          <w:tcPr>
            <w:tcW w:w="717" w:type="pct"/>
            <w:shd w:val="clear" w:color="auto" w:fill="FFFFFF" w:themeFill="background1"/>
            <w:vAlign w:val="center"/>
          </w:tcPr>
          <w:p w14:paraId="7CF1DA81" w14:textId="77777777" w:rsidR="006151A7" w:rsidRPr="007C4DBE" w:rsidRDefault="006151A7" w:rsidP="00394891">
            <w:pPr>
              <w:autoSpaceDE w:val="0"/>
              <w:autoSpaceDN w:val="0"/>
              <w:adjustRightInd w:val="0"/>
              <w:ind w:left="720"/>
              <w:contextualSpacing/>
              <w:rPr>
                <w:rFonts w:cs="Arial"/>
              </w:rPr>
            </w:pPr>
          </w:p>
        </w:tc>
        <w:tc>
          <w:tcPr>
            <w:tcW w:w="796" w:type="pct"/>
            <w:tcBorders>
              <w:bottom w:val="single" w:sz="4" w:space="0" w:color="auto"/>
            </w:tcBorders>
            <w:shd w:val="clear" w:color="auto" w:fill="00B0F0"/>
            <w:vAlign w:val="center"/>
          </w:tcPr>
          <w:p w14:paraId="65588797" w14:textId="77777777" w:rsidR="006151A7" w:rsidRPr="007C4DBE" w:rsidRDefault="006151A7" w:rsidP="00394891">
            <w:pPr>
              <w:autoSpaceDE w:val="0"/>
              <w:autoSpaceDN w:val="0"/>
              <w:adjustRightInd w:val="0"/>
              <w:ind w:left="720"/>
              <w:contextualSpacing/>
              <w:rPr>
                <w:rFonts w:cs="Arial"/>
              </w:rPr>
            </w:pPr>
          </w:p>
        </w:tc>
        <w:tc>
          <w:tcPr>
            <w:tcW w:w="717" w:type="pct"/>
            <w:tcBorders>
              <w:bottom w:val="single" w:sz="4" w:space="0" w:color="auto"/>
            </w:tcBorders>
            <w:vAlign w:val="center"/>
          </w:tcPr>
          <w:p w14:paraId="10568818" w14:textId="77777777" w:rsidR="006151A7" w:rsidRPr="007C4DBE" w:rsidRDefault="006151A7" w:rsidP="00394891">
            <w:pPr>
              <w:autoSpaceDE w:val="0"/>
              <w:autoSpaceDN w:val="0"/>
              <w:adjustRightInd w:val="0"/>
              <w:ind w:left="720"/>
              <w:contextualSpacing/>
              <w:rPr>
                <w:rFonts w:cs="Arial"/>
              </w:rPr>
            </w:pPr>
          </w:p>
        </w:tc>
      </w:tr>
      <w:tr w:rsidR="006151A7" w:rsidRPr="007C4DBE" w14:paraId="49C1C2E6" w14:textId="77777777" w:rsidTr="00DB2E9B">
        <w:trPr>
          <w:jc w:val="center"/>
        </w:trPr>
        <w:tc>
          <w:tcPr>
            <w:tcW w:w="1021" w:type="pct"/>
            <w:vMerge/>
            <w:vAlign w:val="center"/>
          </w:tcPr>
          <w:p w14:paraId="0D132C23" w14:textId="77777777" w:rsidR="006151A7" w:rsidRPr="007C4DBE" w:rsidRDefault="006151A7" w:rsidP="00394891">
            <w:pPr>
              <w:autoSpaceDE w:val="0"/>
              <w:autoSpaceDN w:val="0"/>
              <w:adjustRightInd w:val="0"/>
              <w:contextualSpacing/>
              <w:rPr>
                <w:rFonts w:cs="Arial"/>
              </w:rPr>
            </w:pPr>
          </w:p>
        </w:tc>
        <w:tc>
          <w:tcPr>
            <w:tcW w:w="1749" w:type="pct"/>
            <w:vAlign w:val="center"/>
          </w:tcPr>
          <w:p w14:paraId="3390EE91" w14:textId="77777777" w:rsidR="006151A7" w:rsidRDefault="006151A7" w:rsidP="001C48CB">
            <w:pPr>
              <w:numPr>
                <w:ilvl w:val="0"/>
                <w:numId w:val="18"/>
              </w:numPr>
              <w:autoSpaceDE w:val="0"/>
              <w:autoSpaceDN w:val="0"/>
              <w:adjustRightInd w:val="0"/>
              <w:contextualSpacing/>
              <w:jc w:val="both"/>
              <w:rPr>
                <w:rFonts w:cs="Arial"/>
              </w:rPr>
            </w:pPr>
            <w:r w:rsidRPr="007C4DBE">
              <w:rPr>
                <w:rFonts w:cs="Arial"/>
              </w:rPr>
              <w:t>Tablas de Control de Acceso.</w:t>
            </w:r>
          </w:p>
          <w:p w14:paraId="5A1CFED3" w14:textId="77777777" w:rsidR="003C0735" w:rsidRPr="007C4DBE" w:rsidRDefault="003C0735" w:rsidP="003C0735">
            <w:pPr>
              <w:autoSpaceDE w:val="0"/>
              <w:autoSpaceDN w:val="0"/>
              <w:adjustRightInd w:val="0"/>
              <w:ind w:left="720"/>
              <w:contextualSpacing/>
              <w:jc w:val="both"/>
              <w:rPr>
                <w:rFonts w:cs="Arial"/>
              </w:rPr>
            </w:pPr>
            <w:r>
              <w:rPr>
                <w:rFonts w:cs="Arial"/>
              </w:rPr>
              <w:t>(Actualización)</w:t>
            </w:r>
          </w:p>
        </w:tc>
        <w:tc>
          <w:tcPr>
            <w:tcW w:w="717" w:type="pct"/>
            <w:vAlign w:val="center"/>
          </w:tcPr>
          <w:p w14:paraId="2568CFCD" w14:textId="77777777" w:rsidR="006151A7" w:rsidRPr="007C4DBE" w:rsidRDefault="006151A7" w:rsidP="00394891">
            <w:pPr>
              <w:autoSpaceDE w:val="0"/>
              <w:autoSpaceDN w:val="0"/>
              <w:adjustRightInd w:val="0"/>
              <w:ind w:left="720"/>
              <w:contextualSpacing/>
              <w:rPr>
                <w:rFonts w:cs="Arial"/>
              </w:rPr>
            </w:pPr>
          </w:p>
        </w:tc>
        <w:tc>
          <w:tcPr>
            <w:tcW w:w="796" w:type="pct"/>
            <w:shd w:val="clear" w:color="auto" w:fill="FFFFFF" w:themeFill="background1"/>
            <w:vAlign w:val="center"/>
          </w:tcPr>
          <w:p w14:paraId="40F8BB92" w14:textId="77777777" w:rsidR="006151A7" w:rsidRPr="007C4DBE" w:rsidRDefault="006151A7" w:rsidP="00394891">
            <w:pPr>
              <w:autoSpaceDE w:val="0"/>
              <w:autoSpaceDN w:val="0"/>
              <w:adjustRightInd w:val="0"/>
              <w:ind w:left="720"/>
              <w:contextualSpacing/>
              <w:rPr>
                <w:rFonts w:cs="Arial"/>
              </w:rPr>
            </w:pPr>
          </w:p>
        </w:tc>
        <w:tc>
          <w:tcPr>
            <w:tcW w:w="717" w:type="pct"/>
            <w:shd w:val="clear" w:color="auto" w:fill="00B0F0"/>
            <w:vAlign w:val="center"/>
          </w:tcPr>
          <w:p w14:paraId="2140B08D" w14:textId="77777777" w:rsidR="006151A7" w:rsidRPr="007C4DBE" w:rsidRDefault="006151A7" w:rsidP="00394891">
            <w:pPr>
              <w:autoSpaceDE w:val="0"/>
              <w:autoSpaceDN w:val="0"/>
              <w:adjustRightInd w:val="0"/>
              <w:ind w:left="720"/>
              <w:contextualSpacing/>
              <w:rPr>
                <w:rFonts w:cs="Arial"/>
              </w:rPr>
            </w:pPr>
          </w:p>
        </w:tc>
      </w:tr>
      <w:tr w:rsidR="00DB2E9B" w:rsidRPr="007C4DBE" w14:paraId="1A9DAA06" w14:textId="77777777" w:rsidTr="002D5730">
        <w:trPr>
          <w:jc w:val="center"/>
        </w:trPr>
        <w:tc>
          <w:tcPr>
            <w:tcW w:w="1021" w:type="pct"/>
            <w:vMerge/>
            <w:vAlign w:val="center"/>
          </w:tcPr>
          <w:p w14:paraId="295EDBCE" w14:textId="77777777" w:rsidR="00DB2E9B" w:rsidRPr="007C4DBE" w:rsidRDefault="00DB2E9B" w:rsidP="00394891">
            <w:pPr>
              <w:autoSpaceDE w:val="0"/>
              <w:autoSpaceDN w:val="0"/>
              <w:adjustRightInd w:val="0"/>
              <w:contextualSpacing/>
              <w:rPr>
                <w:rFonts w:cs="Arial"/>
              </w:rPr>
            </w:pPr>
          </w:p>
        </w:tc>
        <w:tc>
          <w:tcPr>
            <w:tcW w:w="1749" w:type="pct"/>
            <w:vAlign w:val="center"/>
          </w:tcPr>
          <w:p w14:paraId="3723370B" w14:textId="77777777" w:rsidR="00DB2E9B" w:rsidRPr="007C4DBE" w:rsidRDefault="00DB2E9B" w:rsidP="001C48CB">
            <w:pPr>
              <w:numPr>
                <w:ilvl w:val="0"/>
                <w:numId w:val="18"/>
              </w:numPr>
              <w:autoSpaceDE w:val="0"/>
              <w:autoSpaceDN w:val="0"/>
              <w:adjustRightInd w:val="0"/>
              <w:contextualSpacing/>
              <w:jc w:val="both"/>
              <w:rPr>
                <w:rFonts w:cs="Arial"/>
              </w:rPr>
            </w:pPr>
            <w:r>
              <w:rPr>
                <w:rFonts w:cs="Arial"/>
              </w:rPr>
              <w:t>Documentos Vitales y Esenciales</w:t>
            </w:r>
          </w:p>
        </w:tc>
        <w:tc>
          <w:tcPr>
            <w:tcW w:w="717" w:type="pct"/>
            <w:shd w:val="clear" w:color="auto" w:fill="00B0F0"/>
            <w:vAlign w:val="center"/>
          </w:tcPr>
          <w:p w14:paraId="5D03663A" w14:textId="77777777" w:rsidR="00DB2E9B" w:rsidRPr="007C4DBE" w:rsidRDefault="00DB2E9B" w:rsidP="00394891">
            <w:pPr>
              <w:autoSpaceDE w:val="0"/>
              <w:autoSpaceDN w:val="0"/>
              <w:adjustRightInd w:val="0"/>
              <w:ind w:left="720"/>
              <w:contextualSpacing/>
              <w:rPr>
                <w:rFonts w:cs="Arial"/>
              </w:rPr>
            </w:pPr>
          </w:p>
        </w:tc>
        <w:tc>
          <w:tcPr>
            <w:tcW w:w="796" w:type="pct"/>
            <w:shd w:val="clear" w:color="auto" w:fill="FFFFFF" w:themeFill="background1"/>
            <w:vAlign w:val="center"/>
          </w:tcPr>
          <w:p w14:paraId="6675B8FA" w14:textId="77777777" w:rsidR="00DB2E9B" w:rsidRPr="007C4DBE" w:rsidRDefault="00DB2E9B" w:rsidP="00394891">
            <w:pPr>
              <w:autoSpaceDE w:val="0"/>
              <w:autoSpaceDN w:val="0"/>
              <w:adjustRightInd w:val="0"/>
              <w:ind w:left="720"/>
              <w:contextualSpacing/>
              <w:rPr>
                <w:rFonts w:cs="Arial"/>
              </w:rPr>
            </w:pPr>
          </w:p>
        </w:tc>
        <w:tc>
          <w:tcPr>
            <w:tcW w:w="717" w:type="pct"/>
            <w:shd w:val="clear" w:color="auto" w:fill="00B0F0"/>
            <w:vAlign w:val="center"/>
          </w:tcPr>
          <w:p w14:paraId="4D463CF7" w14:textId="77777777" w:rsidR="00DB2E9B" w:rsidRPr="007C4DBE" w:rsidRDefault="00DB2E9B" w:rsidP="00394891">
            <w:pPr>
              <w:autoSpaceDE w:val="0"/>
              <w:autoSpaceDN w:val="0"/>
              <w:adjustRightInd w:val="0"/>
              <w:ind w:left="720"/>
              <w:contextualSpacing/>
              <w:rPr>
                <w:rFonts w:cs="Arial"/>
              </w:rPr>
            </w:pPr>
          </w:p>
        </w:tc>
      </w:tr>
      <w:tr w:rsidR="006151A7" w:rsidRPr="007C4DBE" w14:paraId="3255B86E" w14:textId="77777777" w:rsidTr="00DB2E9B">
        <w:trPr>
          <w:jc w:val="center"/>
        </w:trPr>
        <w:tc>
          <w:tcPr>
            <w:tcW w:w="1021" w:type="pct"/>
            <w:vMerge/>
            <w:vAlign w:val="center"/>
          </w:tcPr>
          <w:p w14:paraId="2D9056F0" w14:textId="77777777" w:rsidR="006151A7" w:rsidRPr="007C4DBE" w:rsidRDefault="006151A7" w:rsidP="00394891">
            <w:pPr>
              <w:autoSpaceDE w:val="0"/>
              <w:autoSpaceDN w:val="0"/>
              <w:adjustRightInd w:val="0"/>
              <w:contextualSpacing/>
              <w:rPr>
                <w:rFonts w:cs="Arial"/>
              </w:rPr>
            </w:pPr>
          </w:p>
        </w:tc>
        <w:tc>
          <w:tcPr>
            <w:tcW w:w="1749" w:type="pct"/>
            <w:vAlign w:val="center"/>
          </w:tcPr>
          <w:p w14:paraId="1563F5DB" w14:textId="77777777" w:rsidR="006151A7" w:rsidRPr="007C4DBE" w:rsidRDefault="006151A7" w:rsidP="001C48CB">
            <w:pPr>
              <w:numPr>
                <w:ilvl w:val="0"/>
                <w:numId w:val="18"/>
              </w:numPr>
              <w:autoSpaceDE w:val="0"/>
              <w:autoSpaceDN w:val="0"/>
              <w:adjustRightInd w:val="0"/>
              <w:contextualSpacing/>
              <w:jc w:val="both"/>
              <w:rPr>
                <w:rFonts w:cs="Arial"/>
              </w:rPr>
            </w:pPr>
            <w:r w:rsidRPr="007C4DBE">
              <w:rPr>
                <w:rFonts w:cs="Arial"/>
              </w:rPr>
              <w:t>Tablas de Retención Documental (Actualización).</w:t>
            </w:r>
          </w:p>
        </w:tc>
        <w:tc>
          <w:tcPr>
            <w:tcW w:w="717" w:type="pct"/>
            <w:vAlign w:val="center"/>
          </w:tcPr>
          <w:p w14:paraId="36DB7CAB" w14:textId="77777777" w:rsidR="006151A7" w:rsidRPr="007C4DBE" w:rsidRDefault="006151A7" w:rsidP="00394891">
            <w:pPr>
              <w:autoSpaceDE w:val="0"/>
              <w:autoSpaceDN w:val="0"/>
              <w:adjustRightInd w:val="0"/>
              <w:ind w:left="720"/>
              <w:contextualSpacing/>
              <w:rPr>
                <w:rFonts w:cs="Arial"/>
              </w:rPr>
            </w:pPr>
          </w:p>
        </w:tc>
        <w:tc>
          <w:tcPr>
            <w:tcW w:w="796" w:type="pct"/>
            <w:shd w:val="clear" w:color="auto" w:fill="00B0F0"/>
            <w:vAlign w:val="center"/>
          </w:tcPr>
          <w:p w14:paraId="1D4A891C" w14:textId="77777777" w:rsidR="006151A7" w:rsidRPr="007C4DBE" w:rsidRDefault="006151A7" w:rsidP="00394891">
            <w:pPr>
              <w:autoSpaceDE w:val="0"/>
              <w:autoSpaceDN w:val="0"/>
              <w:adjustRightInd w:val="0"/>
              <w:ind w:left="720"/>
              <w:contextualSpacing/>
              <w:rPr>
                <w:rFonts w:cs="Arial"/>
              </w:rPr>
            </w:pPr>
          </w:p>
        </w:tc>
        <w:tc>
          <w:tcPr>
            <w:tcW w:w="717" w:type="pct"/>
            <w:shd w:val="clear" w:color="auto" w:fill="FFFFFF"/>
            <w:vAlign w:val="center"/>
          </w:tcPr>
          <w:p w14:paraId="4F7ABA9B" w14:textId="77777777" w:rsidR="006151A7" w:rsidRPr="007C4DBE" w:rsidRDefault="006151A7" w:rsidP="00394891">
            <w:pPr>
              <w:autoSpaceDE w:val="0"/>
              <w:autoSpaceDN w:val="0"/>
              <w:adjustRightInd w:val="0"/>
              <w:ind w:left="720"/>
              <w:contextualSpacing/>
              <w:rPr>
                <w:rFonts w:cs="Arial"/>
              </w:rPr>
            </w:pPr>
          </w:p>
        </w:tc>
      </w:tr>
      <w:tr w:rsidR="006151A7" w:rsidRPr="007C4DBE" w14:paraId="16B447A6" w14:textId="77777777" w:rsidTr="00DB2E9B">
        <w:trPr>
          <w:jc w:val="center"/>
        </w:trPr>
        <w:tc>
          <w:tcPr>
            <w:tcW w:w="1021" w:type="pct"/>
            <w:vMerge/>
            <w:vAlign w:val="center"/>
          </w:tcPr>
          <w:p w14:paraId="1D9131EC" w14:textId="77777777" w:rsidR="006151A7" w:rsidRPr="007C4DBE" w:rsidRDefault="006151A7" w:rsidP="00394891">
            <w:pPr>
              <w:autoSpaceDE w:val="0"/>
              <w:autoSpaceDN w:val="0"/>
              <w:adjustRightInd w:val="0"/>
              <w:contextualSpacing/>
              <w:rPr>
                <w:rFonts w:cs="Arial"/>
              </w:rPr>
            </w:pPr>
          </w:p>
        </w:tc>
        <w:tc>
          <w:tcPr>
            <w:tcW w:w="1749" w:type="pct"/>
            <w:vAlign w:val="center"/>
          </w:tcPr>
          <w:p w14:paraId="6634FC08" w14:textId="77777777" w:rsidR="006151A7" w:rsidRPr="007C4DBE" w:rsidRDefault="006151A7" w:rsidP="001C48CB">
            <w:pPr>
              <w:numPr>
                <w:ilvl w:val="0"/>
                <w:numId w:val="18"/>
              </w:numPr>
              <w:autoSpaceDE w:val="0"/>
              <w:autoSpaceDN w:val="0"/>
              <w:adjustRightInd w:val="0"/>
              <w:contextualSpacing/>
              <w:jc w:val="both"/>
              <w:rPr>
                <w:rFonts w:cs="Arial"/>
              </w:rPr>
            </w:pPr>
            <w:r w:rsidRPr="007C4DBE">
              <w:rPr>
                <w:rFonts w:cs="Arial"/>
              </w:rPr>
              <w:t xml:space="preserve">Cuadro de Clasificación </w:t>
            </w:r>
            <w:r w:rsidRPr="007C4DBE">
              <w:rPr>
                <w:rFonts w:cs="Arial"/>
              </w:rPr>
              <w:lastRenderedPageBreak/>
              <w:t>Documental (Actualización).</w:t>
            </w:r>
          </w:p>
        </w:tc>
        <w:tc>
          <w:tcPr>
            <w:tcW w:w="717" w:type="pct"/>
            <w:vAlign w:val="center"/>
          </w:tcPr>
          <w:p w14:paraId="19B59BD2" w14:textId="77777777" w:rsidR="006151A7" w:rsidRPr="007C4DBE" w:rsidRDefault="006151A7" w:rsidP="00394891">
            <w:pPr>
              <w:autoSpaceDE w:val="0"/>
              <w:autoSpaceDN w:val="0"/>
              <w:adjustRightInd w:val="0"/>
              <w:ind w:left="720"/>
              <w:contextualSpacing/>
              <w:rPr>
                <w:rFonts w:cs="Arial"/>
              </w:rPr>
            </w:pPr>
          </w:p>
        </w:tc>
        <w:tc>
          <w:tcPr>
            <w:tcW w:w="796" w:type="pct"/>
            <w:tcBorders>
              <w:bottom w:val="single" w:sz="4" w:space="0" w:color="auto"/>
            </w:tcBorders>
            <w:shd w:val="clear" w:color="auto" w:fill="00B0F0"/>
            <w:vAlign w:val="center"/>
          </w:tcPr>
          <w:p w14:paraId="672783C1" w14:textId="77777777" w:rsidR="006151A7" w:rsidRPr="007C4DBE" w:rsidRDefault="006151A7" w:rsidP="00394891">
            <w:pPr>
              <w:autoSpaceDE w:val="0"/>
              <w:autoSpaceDN w:val="0"/>
              <w:adjustRightInd w:val="0"/>
              <w:ind w:left="720"/>
              <w:contextualSpacing/>
              <w:rPr>
                <w:rFonts w:cs="Arial"/>
              </w:rPr>
            </w:pPr>
          </w:p>
        </w:tc>
        <w:tc>
          <w:tcPr>
            <w:tcW w:w="717" w:type="pct"/>
            <w:shd w:val="clear" w:color="auto" w:fill="FFFFFF"/>
            <w:vAlign w:val="center"/>
          </w:tcPr>
          <w:p w14:paraId="71F6735A" w14:textId="77777777" w:rsidR="006151A7" w:rsidRPr="007C4DBE" w:rsidRDefault="006151A7" w:rsidP="00394891">
            <w:pPr>
              <w:autoSpaceDE w:val="0"/>
              <w:autoSpaceDN w:val="0"/>
              <w:adjustRightInd w:val="0"/>
              <w:ind w:left="720"/>
              <w:contextualSpacing/>
              <w:rPr>
                <w:rFonts w:cs="Arial"/>
              </w:rPr>
            </w:pPr>
          </w:p>
        </w:tc>
      </w:tr>
      <w:tr w:rsidR="006151A7" w:rsidRPr="007C4DBE" w14:paraId="29D39E2C" w14:textId="77777777" w:rsidTr="00DB2E9B">
        <w:trPr>
          <w:jc w:val="center"/>
        </w:trPr>
        <w:tc>
          <w:tcPr>
            <w:tcW w:w="1021" w:type="pct"/>
            <w:vMerge/>
            <w:vAlign w:val="center"/>
          </w:tcPr>
          <w:p w14:paraId="1D2D59D6" w14:textId="77777777" w:rsidR="006151A7" w:rsidRPr="007C4DBE" w:rsidRDefault="006151A7" w:rsidP="00394891">
            <w:pPr>
              <w:autoSpaceDE w:val="0"/>
              <w:autoSpaceDN w:val="0"/>
              <w:adjustRightInd w:val="0"/>
              <w:contextualSpacing/>
              <w:rPr>
                <w:rFonts w:cs="Arial"/>
              </w:rPr>
            </w:pPr>
          </w:p>
        </w:tc>
        <w:tc>
          <w:tcPr>
            <w:tcW w:w="1749" w:type="pct"/>
            <w:vAlign w:val="center"/>
          </w:tcPr>
          <w:p w14:paraId="6FDC38DC" w14:textId="77777777" w:rsidR="006151A7" w:rsidRPr="007C4DBE" w:rsidRDefault="006151A7" w:rsidP="001C48CB">
            <w:pPr>
              <w:numPr>
                <w:ilvl w:val="0"/>
                <w:numId w:val="18"/>
              </w:numPr>
              <w:autoSpaceDE w:val="0"/>
              <w:autoSpaceDN w:val="0"/>
              <w:adjustRightInd w:val="0"/>
              <w:contextualSpacing/>
              <w:jc w:val="both"/>
              <w:rPr>
                <w:rFonts w:cs="Arial"/>
              </w:rPr>
            </w:pPr>
            <w:r w:rsidRPr="007C4DBE">
              <w:rPr>
                <w:rFonts w:cs="Arial"/>
              </w:rPr>
              <w:t>Fortalecer competencias y habilidades de los funcionarios  en cuanto a temas de gestión Documental (Capacitaciones).</w:t>
            </w:r>
          </w:p>
        </w:tc>
        <w:tc>
          <w:tcPr>
            <w:tcW w:w="717" w:type="pct"/>
            <w:vAlign w:val="center"/>
          </w:tcPr>
          <w:p w14:paraId="6E7E531E" w14:textId="77777777" w:rsidR="006151A7" w:rsidRPr="007C4DBE" w:rsidRDefault="006151A7" w:rsidP="00394891">
            <w:pPr>
              <w:autoSpaceDE w:val="0"/>
              <w:autoSpaceDN w:val="0"/>
              <w:adjustRightInd w:val="0"/>
              <w:ind w:left="720"/>
              <w:contextualSpacing/>
              <w:rPr>
                <w:rFonts w:cs="Arial"/>
              </w:rPr>
            </w:pPr>
          </w:p>
        </w:tc>
        <w:tc>
          <w:tcPr>
            <w:tcW w:w="796" w:type="pct"/>
            <w:shd w:val="clear" w:color="auto" w:fill="FFFFFF"/>
            <w:vAlign w:val="center"/>
          </w:tcPr>
          <w:p w14:paraId="7F47A832" w14:textId="77777777" w:rsidR="006151A7" w:rsidRPr="007C4DBE" w:rsidRDefault="006151A7" w:rsidP="00394891">
            <w:pPr>
              <w:autoSpaceDE w:val="0"/>
              <w:autoSpaceDN w:val="0"/>
              <w:adjustRightInd w:val="0"/>
              <w:ind w:left="720"/>
              <w:contextualSpacing/>
              <w:rPr>
                <w:rFonts w:cs="Arial"/>
              </w:rPr>
            </w:pPr>
          </w:p>
        </w:tc>
        <w:tc>
          <w:tcPr>
            <w:tcW w:w="717" w:type="pct"/>
            <w:shd w:val="clear" w:color="auto" w:fill="00B0F0"/>
            <w:vAlign w:val="center"/>
          </w:tcPr>
          <w:p w14:paraId="7B0C8191" w14:textId="77777777" w:rsidR="006151A7" w:rsidRPr="007C4DBE" w:rsidRDefault="006151A7" w:rsidP="00394891">
            <w:pPr>
              <w:autoSpaceDE w:val="0"/>
              <w:autoSpaceDN w:val="0"/>
              <w:adjustRightInd w:val="0"/>
              <w:ind w:left="720"/>
              <w:contextualSpacing/>
              <w:rPr>
                <w:rFonts w:cs="Arial"/>
              </w:rPr>
            </w:pPr>
          </w:p>
        </w:tc>
      </w:tr>
    </w:tbl>
    <w:p w14:paraId="3667D99F" w14:textId="77777777" w:rsidR="006151A7" w:rsidRPr="00715D13" w:rsidRDefault="006151A7" w:rsidP="006151A7">
      <w:pPr>
        <w:autoSpaceDE w:val="0"/>
        <w:autoSpaceDN w:val="0"/>
        <w:adjustRightInd w:val="0"/>
        <w:contextualSpacing/>
        <w:rPr>
          <w:rFonts w:cs="Arial"/>
          <w:color w:val="000000" w:themeColor="text1"/>
        </w:rPr>
      </w:pPr>
    </w:p>
    <w:p w14:paraId="49148838" w14:textId="77777777" w:rsidR="006151A7" w:rsidRPr="00715D13" w:rsidRDefault="006151A7" w:rsidP="006151A7">
      <w:pPr>
        <w:pStyle w:val="Ttulo2"/>
        <w:rPr>
          <w:rFonts w:ascii="Calibri" w:eastAsia="Calibri" w:hAnsi="Calibri" w:cs="Times New Roman"/>
          <w:b w:val="0"/>
          <w:bCs w:val="0"/>
          <w:color w:val="000000" w:themeColor="text1"/>
          <w:sz w:val="22"/>
          <w:szCs w:val="22"/>
        </w:rPr>
      </w:pPr>
    </w:p>
    <w:p w14:paraId="33BAB5EB" w14:textId="77777777" w:rsidR="006151A7" w:rsidRPr="00715D13" w:rsidRDefault="006151A7" w:rsidP="001C48CB">
      <w:pPr>
        <w:pStyle w:val="Ttulo2"/>
        <w:keepLines w:val="0"/>
        <w:numPr>
          <w:ilvl w:val="1"/>
          <w:numId w:val="17"/>
        </w:numPr>
        <w:spacing w:before="0"/>
        <w:rPr>
          <w:color w:val="000000" w:themeColor="text1"/>
          <w:sz w:val="22"/>
          <w:szCs w:val="22"/>
        </w:rPr>
      </w:pPr>
      <w:bookmarkStart w:id="60" w:name="_Toc8140655"/>
      <w:r w:rsidRPr="00715D13">
        <w:rPr>
          <w:color w:val="000000" w:themeColor="text1"/>
          <w:sz w:val="22"/>
          <w:szCs w:val="22"/>
        </w:rPr>
        <w:t>FASE DE SEGUIMIENTO DEL PGD.</w:t>
      </w:r>
      <w:bookmarkEnd w:id="55"/>
      <w:bookmarkEnd w:id="60"/>
    </w:p>
    <w:p w14:paraId="1CE1CF97" w14:textId="77777777" w:rsidR="006151A7" w:rsidRPr="007C4DBE" w:rsidRDefault="006151A7" w:rsidP="006151A7">
      <w:pPr>
        <w:autoSpaceDE w:val="0"/>
        <w:autoSpaceDN w:val="0"/>
        <w:adjustRightInd w:val="0"/>
        <w:ind w:left="1800"/>
        <w:contextualSpacing/>
        <w:rPr>
          <w:rFonts w:cs="Arial"/>
          <w:b/>
        </w:rPr>
      </w:pPr>
    </w:p>
    <w:p w14:paraId="1DE597D1" w14:textId="77777777" w:rsidR="006151A7" w:rsidRDefault="006151A7" w:rsidP="006151A7">
      <w:pPr>
        <w:contextualSpacing/>
        <w:rPr>
          <w:rFonts w:cs="Arial"/>
        </w:rPr>
      </w:pPr>
      <w:r w:rsidRPr="007C4DBE">
        <w:rPr>
          <w:rFonts w:cs="Arial"/>
        </w:rPr>
        <w:t>La fase de seguimiento de Programa de Gestión Documental en la Corporación CDA, se debe realizar teniendo en cuenta un esquema que contemple la revisión, monitoreo y el análisis permanente de elaboración y ejecución del PGD.</w:t>
      </w:r>
    </w:p>
    <w:p w14:paraId="0BFDFD1A" w14:textId="77777777" w:rsidR="006151A7" w:rsidRPr="007C4DBE" w:rsidRDefault="006151A7" w:rsidP="006151A7">
      <w:pPr>
        <w:contextualSpacing/>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8"/>
      </w:tblGrid>
      <w:tr w:rsidR="006151A7" w:rsidRPr="007C4DBE" w14:paraId="4CD8D8EC" w14:textId="77777777" w:rsidTr="00394891">
        <w:trPr>
          <w:trHeight w:val="3012"/>
        </w:trPr>
        <w:tc>
          <w:tcPr>
            <w:tcW w:w="8978" w:type="dxa"/>
          </w:tcPr>
          <w:p w14:paraId="29E38F8F" w14:textId="77777777" w:rsidR="006151A7" w:rsidRPr="007C4DBE" w:rsidRDefault="006151A7" w:rsidP="00394891">
            <w:pPr>
              <w:contextualSpacing/>
              <w:rPr>
                <w:rFonts w:cs="Arial"/>
              </w:rPr>
            </w:pPr>
            <w:r w:rsidRPr="002C5A9B">
              <w:rPr>
                <w:rFonts w:ascii="Times New Roman" w:hAnsi="Times New Roman"/>
                <w:noProof/>
                <w:sz w:val="24"/>
                <w:szCs w:val="24"/>
                <w:lang w:eastAsia="es-CO"/>
              </w:rPr>
              <mc:AlternateContent>
                <mc:Choice Requires="wps">
                  <w:drawing>
                    <wp:anchor distT="0" distB="0" distL="114300" distR="114300" simplePos="0" relativeHeight="251671552" behindDoc="0" locked="0" layoutInCell="1" allowOverlap="1" wp14:anchorId="532521A4" wp14:editId="52886206">
                      <wp:simplePos x="0" y="0"/>
                      <wp:positionH relativeFrom="column">
                        <wp:posOffset>18415</wp:posOffset>
                      </wp:positionH>
                      <wp:positionV relativeFrom="paragraph">
                        <wp:posOffset>147955</wp:posOffset>
                      </wp:positionV>
                      <wp:extent cx="1495425" cy="1609725"/>
                      <wp:effectExtent l="19050" t="19050" r="47625" b="66675"/>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1609725"/>
                              </a:xfrm>
                              <a:prstGeom prst="rect">
                                <a:avLst/>
                              </a:prstGeom>
                              <a:solidFill>
                                <a:schemeClr val="bg1"/>
                              </a:solidFill>
                              <a:ln w="38100">
                                <a:solidFill>
                                  <a:schemeClr val="tx1"/>
                                </a:solidFill>
                                <a:miter lim="800000"/>
                                <a:headEnd/>
                                <a:tailEnd/>
                              </a:ln>
                              <a:effectLst>
                                <a:outerShdw dist="28398" dir="3806097" algn="ctr" rotWithShape="0">
                                  <a:srgbClr val="4E6128">
                                    <a:alpha val="50000"/>
                                  </a:srgbClr>
                                </a:outerShdw>
                              </a:effectLst>
                            </wps:spPr>
                            <wps:txbx>
                              <w:txbxContent>
                                <w:p w14:paraId="4792E497" w14:textId="77777777" w:rsidR="00101C31" w:rsidRDefault="00101C31" w:rsidP="006151A7">
                                  <w:pPr>
                                    <w:rPr>
                                      <w:b/>
                                    </w:rPr>
                                  </w:pPr>
                                  <w:r>
                                    <w:rPr>
                                      <w:b/>
                                    </w:rPr>
                                    <w:t>REVISA:</w:t>
                                  </w:r>
                                </w:p>
                                <w:p w14:paraId="69583D02" w14:textId="77777777" w:rsidR="00101C31" w:rsidRDefault="00101C31" w:rsidP="001C48CB">
                                  <w:pPr>
                                    <w:numPr>
                                      <w:ilvl w:val="0"/>
                                      <w:numId w:val="4"/>
                                    </w:numPr>
                                    <w:spacing w:after="160" w:line="254" w:lineRule="auto"/>
                                    <w:rPr>
                                      <w:sz w:val="16"/>
                                      <w:szCs w:val="16"/>
                                    </w:rPr>
                                  </w:pPr>
                                  <w:r>
                                    <w:rPr>
                                      <w:sz w:val="16"/>
                                      <w:szCs w:val="16"/>
                                    </w:rPr>
                                    <w:t>Equipo Interdisciplinario.</w:t>
                                  </w:r>
                                </w:p>
                                <w:p w14:paraId="792972DB" w14:textId="77777777" w:rsidR="00101C31" w:rsidRDefault="00101C31" w:rsidP="001C48CB">
                                  <w:pPr>
                                    <w:numPr>
                                      <w:ilvl w:val="0"/>
                                      <w:numId w:val="4"/>
                                    </w:numPr>
                                    <w:spacing w:after="160" w:line="254" w:lineRule="auto"/>
                                    <w:rPr>
                                      <w:sz w:val="16"/>
                                      <w:szCs w:val="16"/>
                                    </w:rPr>
                                  </w:pPr>
                                  <w:r>
                                    <w:rPr>
                                      <w:sz w:val="16"/>
                                      <w:szCs w:val="16"/>
                                    </w:rPr>
                                    <w:t>Jefes de Dependencias en la CDA.</w:t>
                                  </w:r>
                                </w:p>
                                <w:p w14:paraId="4628226F" w14:textId="77777777" w:rsidR="00101C31" w:rsidRDefault="00101C31" w:rsidP="001C48CB">
                                  <w:pPr>
                                    <w:numPr>
                                      <w:ilvl w:val="0"/>
                                      <w:numId w:val="4"/>
                                    </w:numPr>
                                    <w:spacing w:after="160" w:line="254" w:lineRule="auto"/>
                                    <w:rPr>
                                      <w:sz w:val="16"/>
                                      <w:szCs w:val="16"/>
                                    </w:rPr>
                                  </w:pPr>
                                  <w:r>
                                    <w:rPr>
                                      <w:sz w:val="16"/>
                                      <w:szCs w:val="16"/>
                                    </w:rPr>
                                    <w:t>Líder de Gestión Documental.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521A4" id="Rectángulo 34" o:spid="_x0000_s1034" style="position:absolute;margin-left:1.45pt;margin-top:11.65pt;width:117.75pt;height:12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" fillcolor="white [3212]" strokecolor="black [3213]" strokeweight="3pt">
                      <v:shadow on="t" color="#4e6128" opacity=".5" offset="1pt"/>
                      <v:textbox>
                        <w:txbxContent>
                          <w:p w14:paraId="4792E497" w14:textId="77777777" w:rsidR="00101C31" w:rsidRDefault="00101C31" w:rsidP="006151A7">
                            <w:pPr>
                              <w:rPr>
                                <w:b/>
                              </w:rPr>
                            </w:pPr>
                            <w:r>
                              <w:rPr>
                                <w:b/>
                              </w:rPr>
                              <w:t>REVISA:</w:t>
                            </w:r>
                          </w:p>
                          <w:p w14:paraId="69583D02" w14:textId="77777777" w:rsidR="00101C31" w:rsidRDefault="00101C31" w:rsidP="001C48CB">
                            <w:pPr>
                              <w:numPr>
                                <w:ilvl w:val="0"/>
                                <w:numId w:val="4"/>
                              </w:numPr>
                              <w:spacing w:after="160" w:line="254" w:lineRule="auto"/>
                              <w:rPr>
                                <w:sz w:val="16"/>
                                <w:szCs w:val="16"/>
                              </w:rPr>
                            </w:pPr>
                            <w:r>
                              <w:rPr>
                                <w:sz w:val="16"/>
                                <w:szCs w:val="16"/>
                              </w:rPr>
                              <w:t>Equipo Interdisciplinario.</w:t>
                            </w:r>
                          </w:p>
                          <w:p w14:paraId="792972DB" w14:textId="77777777" w:rsidR="00101C31" w:rsidRDefault="00101C31" w:rsidP="001C48CB">
                            <w:pPr>
                              <w:numPr>
                                <w:ilvl w:val="0"/>
                                <w:numId w:val="4"/>
                              </w:numPr>
                              <w:spacing w:after="160" w:line="254" w:lineRule="auto"/>
                              <w:rPr>
                                <w:sz w:val="16"/>
                                <w:szCs w:val="16"/>
                              </w:rPr>
                            </w:pPr>
                            <w:r>
                              <w:rPr>
                                <w:sz w:val="16"/>
                                <w:szCs w:val="16"/>
                              </w:rPr>
                              <w:t>Jefes de Dependencias en la CDA.</w:t>
                            </w:r>
                          </w:p>
                          <w:p w14:paraId="4628226F" w14:textId="77777777" w:rsidR="00101C31" w:rsidRDefault="00101C31" w:rsidP="001C48CB">
                            <w:pPr>
                              <w:numPr>
                                <w:ilvl w:val="0"/>
                                <w:numId w:val="4"/>
                              </w:numPr>
                              <w:spacing w:after="160" w:line="254" w:lineRule="auto"/>
                              <w:rPr>
                                <w:sz w:val="16"/>
                                <w:szCs w:val="16"/>
                              </w:rPr>
                            </w:pPr>
                            <w:r>
                              <w:rPr>
                                <w:sz w:val="16"/>
                                <w:szCs w:val="16"/>
                              </w:rPr>
                              <w:t>Líder de Gestión Documental.</w:t>
                            </w:r>
                          </w:p>
                        </w:txbxContent>
                      </v:textbox>
                    </v:rect>
                  </w:pict>
                </mc:Fallback>
              </mc:AlternateContent>
            </w:r>
          </w:p>
          <w:p w14:paraId="1A0734DF" w14:textId="77777777" w:rsidR="006151A7" w:rsidRPr="007C4DBE" w:rsidRDefault="006151A7" w:rsidP="00394891">
            <w:pPr>
              <w:contextualSpacing/>
              <w:rPr>
                <w:rFonts w:cs="Arial"/>
              </w:rPr>
            </w:pPr>
            <w:r w:rsidRPr="002C5A9B">
              <w:rPr>
                <w:rFonts w:ascii="Times New Roman" w:hAnsi="Times New Roman"/>
                <w:noProof/>
                <w:sz w:val="24"/>
                <w:szCs w:val="24"/>
                <w:lang w:eastAsia="es-CO"/>
              </w:rPr>
              <mc:AlternateContent>
                <mc:Choice Requires="wps">
                  <w:drawing>
                    <wp:anchor distT="0" distB="0" distL="114300" distR="114300" simplePos="0" relativeHeight="251673600" behindDoc="0" locked="0" layoutInCell="1" allowOverlap="1" wp14:anchorId="55256B07" wp14:editId="1787C622">
                      <wp:simplePos x="0" y="0"/>
                      <wp:positionH relativeFrom="column">
                        <wp:posOffset>4061460</wp:posOffset>
                      </wp:positionH>
                      <wp:positionV relativeFrom="paragraph">
                        <wp:posOffset>20320</wp:posOffset>
                      </wp:positionV>
                      <wp:extent cx="1495425" cy="1609725"/>
                      <wp:effectExtent l="19050" t="19050" r="47625" b="66675"/>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1609725"/>
                              </a:xfrm>
                              <a:prstGeom prst="rect">
                                <a:avLst/>
                              </a:prstGeom>
                              <a:solidFill>
                                <a:schemeClr val="bg1"/>
                              </a:solidFill>
                              <a:ln w="38100">
                                <a:solidFill>
                                  <a:schemeClr val="tx1"/>
                                </a:solidFill>
                                <a:miter lim="800000"/>
                                <a:headEnd/>
                                <a:tailEnd/>
                              </a:ln>
                              <a:effectLst>
                                <a:outerShdw dist="28398" dir="3806097" algn="ctr" rotWithShape="0">
                                  <a:srgbClr val="4E6128">
                                    <a:alpha val="50000"/>
                                  </a:srgbClr>
                                </a:outerShdw>
                              </a:effectLst>
                            </wps:spPr>
                            <wps:txbx>
                              <w:txbxContent>
                                <w:p w14:paraId="6C1280CE" w14:textId="77777777" w:rsidR="00101C31" w:rsidRDefault="00101C31" w:rsidP="006151A7">
                                  <w:pPr>
                                    <w:rPr>
                                      <w:b/>
                                    </w:rPr>
                                  </w:pPr>
                                  <w:r>
                                    <w:rPr>
                                      <w:b/>
                                    </w:rPr>
                                    <w:t>EVALÚA:</w:t>
                                  </w:r>
                                </w:p>
                                <w:p w14:paraId="1CE443C4" w14:textId="77777777" w:rsidR="00101C31" w:rsidRDefault="00101C31" w:rsidP="001C48CB">
                                  <w:pPr>
                                    <w:numPr>
                                      <w:ilvl w:val="0"/>
                                      <w:numId w:val="4"/>
                                    </w:numPr>
                                    <w:spacing w:after="160" w:line="254" w:lineRule="auto"/>
                                    <w:rPr>
                                      <w:sz w:val="16"/>
                                      <w:szCs w:val="16"/>
                                    </w:rPr>
                                  </w:pPr>
                                  <w:r>
                                    <w:rPr>
                                      <w:sz w:val="16"/>
                                      <w:szCs w:val="16"/>
                                    </w:rPr>
                                    <w:t>Oficina de Control Interno.</w:t>
                                  </w:r>
                                </w:p>
                                <w:p w14:paraId="7C088373" w14:textId="77777777" w:rsidR="00101C31" w:rsidRDefault="00101C31" w:rsidP="001C48CB">
                                  <w:pPr>
                                    <w:numPr>
                                      <w:ilvl w:val="0"/>
                                      <w:numId w:val="4"/>
                                    </w:numPr>
                                    <w:spacing w:after="160" w:line="254" w:lineRule="auto"/>
                                    <w:rPr>
                                      <w:sz w:val="16"/>
                                      <w:szCs w:val="16"/>
                                    </w:rPr>
                                  </w:pPr>
                                  <w:r>
                                    <w:rPr>
                                      <w:sz w:val="16"/>
                                      <w:szCs w:val="16"/>
                                    </w:rPr>
                                    <w:t>Archivo General de la Nación.</w:t>
                                  </w:r>
                                </w:p>
                                <w:p w14:paraId="6DA7DD64" w14:textId="77777777" w:rsidR="00101C31" w:rsidRDefault="00101C31" w:rsidP="006151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56B07" id="Rectángulo 29" o:spid="_x0000_s1035" style="position:absolute;margin-left:319.8pt;margin-top:1.6pt;width:117.75pt;height:12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" fillcolor="white [3212]" strokecolor="black [3213]" strokeweight="3pt">
                      <v:shadow on="t" color="#4e6128" opacity=".5" offset="1pt"/>
                      <v:textbox>
                        <w:txbxContent>
                          <w:p w14:paraId="6C1280CE" w14:textId="77777777" w:rsidR="00101C31" w:rsidRDefault="00101C31" w:rsidP="006151A7">
                            <w:pPr>
                              <w:rPr>
                                <w:b/>
                              </w:rPr>
                            </w:pPr>
                            <w:r>
                              <w:rPr>
                                <w:b/>
                              </w:rPr>
                              <w:t>EVALÚA:</w:t>
                            </w:r>
                          </w:p>
                          <w:p w14:paraId="1CE443C4" w14:textId="77777777" w:rsidR="00101C31" w:rsidRDefault="00101C31" w:rsidP="001C48CB">
                            <w:pPr>
                              <w:numPr>
                                <w:ilvl w:val="0"/>
                                <w:numId w:val="4"/>
                              </w:numPr>
                              <w:spacing w:after="160" w:line="254" w:lineRule="auto"/>
                              <w:rPr>
                                <w:sz w:val="16"/>
                                <w:szCs w:val="16"/>
                              </w:rPr>
                            </w:pPr>
                            <w:r>
                              <w:rPr>
                                <w:sz w:val="16"/>
                                <w:szCs w:val="16"/>
                              </w:rPr>
                              <w:t>Oficina de Control Interno.</w:t>
                            </w:r>
                          </w:p>
                          <w:p w14:paraId="7C088373" w14:textId="77777777" w:rsidR="00101C31" w:rsidRDefault="00101C31" w:rsidP="001C48CB">
                            <w:pPr>
                              <w:numPr>
                                <w:ilvl w:val="0"/>
                                <w:numId w:val="4"/>
                              </w:numPr>
                              <w:spacing w:after="160" w:line="254" w:lineRule="auto"/>
                              <w:rPr>
                                <w:sz w:val="16"/>
                                <w:szCs w:val="16"/>
                              </w:rPr>
                            </w:pPr>
                            <w:r>
                              <w:rPr>
                                <w:sz w:val="16"/>
                                <w:szCs w:val="16"/>
                              </w:rPr>
                              <w:t>Archivo General de la Nación.</w:t>
                            </w:r>
                          </w:p>
                          <w:p w14:paraId="6DA7DD64" w14:textId="77777777" w:rsidR="00101C31" w:rsidRDefault="00101C31" w:rsidP="006151A7"/>
                        </w:txbxContent>
                      </v:textbox>
                    </v:rect>
                  </w:pict>
                </mc:Fallback>
              </mc:AlternateContent>
            </w:r>
            <w:r w:rsidRPr="002C5A9B">
              <w:rPr>
                <w:rFonts w:ascii="Times New Roman" w:hAnsi="Times New Roman"/>
                <w:noProof/>
                <w:sz w:val="24"/>
                <w:szCs w:val="24"/>
                <w:lang w:eastAsia="es-CO"/>
              </w:rPr>
              <mc:AlternateContent>
                <mc:Choice Requires="wps">
                  <w:drawing>
                    <wp:anchor distT="0" distB="0" distL="114300" distR="114300" simplePos="0" relativeHeight="251672576" behindDoc="0" locked="0" layoutInCell="1" allowOverlap="1" wp14:anchorId="4EC8D0FB" wp14:editId="090603BB">
                      <wp:simplePos x="0" y="0"/>
                      <wp:positionH relativeFrom="column">
                        <wp:posOffset>2031365</wp:posOffset>
                      </wp:positionH>
                      <wp:positionV relativeFrom="paragraph">
                        <wp:posOffset>40005</wp:posOffset>
                      </wp:positionV>
                      <wp:extent cx="1495425" cy="1609725"/>
                      <wp:effectExtent l="19050" t="19050" r="47625" b="66675"/>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1609725"/>
                              </a:xfrm>
                              <a:prstGeom prst="rect">
                                <a:avLst/>
                              </a:prstGeom>
                              <a:solidFill>
                                <a:schemeClr val="bg1"/>
                              </a:solidFill>
                              <a:ln w="38100">
                                <a:solidFill>
                                  <a:schemeClr val="tx1"/>
                                </a:solidFill>
                                <a:miter lim="800000"/>
                                <a:headEnd/>
                                <a:tailEnd/>
                              </a:ln>
                              <a:effectLst>
                                <a:outerShdw dist="28398" dir="3806097" algn="ctr" rotWithShape="0">
                                  <a:srgbClr val="4E6128">
                                    <a:alpha val="50000"/>
                                  </a:srgbClr>
                                </a:outerShdw>
                              </a:effectLst>
                            </wps:spPr>
                            <wps:txbx>
                              <w:txbxContent>
                                <w:p w14:paraId="05E2C192" w14:textId="77777777" w:rsidR="00101C31" w:rsidRDefault="00101C31" w:rsidP="006151A7">
                                  <w:pPr>
                                    <w:rPr>
                                      <w:b/>
                                    </w:rPr>
                                  </w:pPr>
                                  <w:r>
                                    <w:rPr>
                                      <w:b/>
                                    </w:rPr>
                                    <w:t>VERIFICA:</w:t>
                                  </w:r>
                                </w:p>
                                <w:p w14:paraId="6728B256" w14:textId="77777777" w:rsidR="00101C31" w:rsidRDefault="00101C31" w:rsidP="001C48CB">
                                  <w:pPr>
                                    <w:numPr>
                                      <w:ilvl w:val="0"/>
                                      <w:numId w:val="4"/>
                                    </w:numPr>
                                    <w:spacing w:after="160" w:line="254" w:lineRule="auto"/>
                                    <w:rPr>
                                      <w:sz w:val="16"/>
                                      <w:szCs w:val="16"/>
                                    </w:rPr>
                                  </w:pPr>
                                  <w:r>
                                    <w:rPr>
                                      <w:sz w:val="16"/>
                                      <w:szCs w:val="16"/>
                                    </w:rPr>
                                    <w:t>Oficina de Planeación.</w:t>
                                  </w:r>
                                </w:p>
                                <w:p w14:paraId="1F4E8534" w14:textId="77777777" w:rsidR="00101C31" w:rsidRDefault="00101C31" w:rsidP="001C48CB">
                                  <w:pPr>
                                    <w:numPr>
                                      <w:ilvl w:val="0"/>
                                      <w:numId w:val="4"/>
                                    </w:numPr>
                                    <w:spacing w:after="160" w:line="254" w:lineRule="auto"/>
                                    <w:rPr>
                                      <w:sz w:val="16"/>
                                      <w:szCs w:val="16"/>
                                    </w:rPr>
                                  </w:pPr>
                                  <w:r>
                                    <w:rPr>
                                      <w:sz w:val="16"/>
                                      <w:szCs w:val="16"/>
                                    </w:rPr>
                                    <w:t>Jefes de Dependencias en la CDA.</w:t>
                                  </w:r>
                                </w:p>
                                <w:p w14:paraId="2258EE50" w14:textId="77777777" w:rsidR="00101C31" w:rsidRDefault="00101C31" w:rsidP="001C48CB">
                                  <w:pPr>
                                    <w:numPr>
                                      <w:ilvl w:val="0"/>
                                      <w:numId w:val="4"/>
                                    </w:numPr>
                                    <w:spacing w:after="160" w:line="254" w:lineRule="auto"/>
                                    <w:rPr>
                                      <w:sz w:val="16"/>
                                      <w:szCs w:val="16"/>
                                    </w:rPr>
                                  </w:pPr>
                                  <w:r>
                                    <w:rPr>
                                      <w:sz w:val="16"/>
                                      <w:szCs w:val="16"/>
                                    </w:rPr>
                                    <w:t>Líder de Gestión Documental.</w:t>
                                  </w:r>
                                </w:p>
                                <w:p w14:paraId="48BB4569" w14:textId="77777777" w:rsidR="00101C31" w:rsidRDefault="00101C31" w:rsidP="006151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8D0FB" id="Rectángulo 28" o:spid="_x0000_s1036" style="position:absolute;margin-left:159.95pt;margin-top:3.15pt;width:117.75pt;height:12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" fillcolor="white [3212]" strokecolor="black [3213]" strokeweight="3pt">
                      <v:shadow on="t" color="#4e6128" opacity=".5" offset="1pt"/>
                      <v:textbox>
                        <w:txbxContent>
                          <w:p w14:paraId="05E2C192" w14:textId="77777777" w:rsidR="00101C31" w:rsidRDefault="00101C31" w:rsidP="006151A7">
                            <w:pPr>
                              <w:rPr>
                                <w:b/>
                              </w:rPr>
                            </w:pPr>
                            <w:r>
                              <w:rPr>
                                <w:b/>
                              </w:rPr>
                              <w:t>VERIFICA:</w:t>
                            </w:r>
                          </w:p>
                          <w:p w14:paraId="6728B256" w14:textId="77777777" w:rsidR="00101C31" w:rsidRDefault="00101C31" w:rsidP="001C48CB">
                            <w:pPr>
                              <w:numPr>
                                <w:ilvl w:val="0"/>
                                <w:numId w:val="4"/>
                              </w:numPr>
                              <w:spacing w:after="160" w:line="254" w:lineRule="auto"/>
                              <w:rPr>
                                <w:sz w:val="16"/>
                                <w:szCs w:val="16"/>
                              </w:rPr>
                            </w:pPr>
                            <w:r>
                              <w:rPr>
                                <w:sz w:val="16"/>
                                <w:szCs w:val="16"/>
                              </w:rPr>
                              <w:t>Oficina de Planeación.</w:t>
                            </w:r>
                          </w:p>
                          <w:p w14:paraId="1F4E8534" w14:textId="77777777" w:rsidR="00101C31" w:rsidRDefault="00101C31" w:rsidP="001C48CB">
                            <w:pPr>
                              <w:numPr>
                                <w:ilvl w:val="0"/>
                                <w:numId w:val="4"/>
                              </w:numPr>
                              <w:spacing w:after="160" w:line="254" w:lineRule="auto"/>
                              <w:rPr>
                                <w:sz w:val="16"/>
                                <w:szCs w:val="16"/>
                              </w:rPr>
                            </w:pPr>
                            <w:r>
                              <w:rPr>
                                <w:sz w:val="16"/>
                                <w:szCs w:val="16"/>
                              </w:rPr>
                              <w:t>Jefes de Dependencias en la CDA.</w:t>
                            </w:r>
                          </w:p>
                          <w:p w14:paraId="2258EE50" w14:textId="77777777" w:rsidR="00101C31" w:rsidRDefault="00101C31" w:rsidP="001C48CB">
                            <w:pPr>
                              <w:numPr>
                                <w:ilvl w:val="0"/>
                                <w:numId w:val="4"/>
                              </w:numPr>
                              <w:spacing w:after="160" w:line="254" w:lineRule="auto"/>
                              <w:rPr>
                                <w:sz w:val="16"/>
                                <w:szCs w:val="16"/>
                              </w:rPr>
                            </w:pPr>
                            <w:r>
                              <w:rPr>
                                <w:sz w:val="16"/>
                                <w:szCs w:val="16"/>
                              </w:rPr>
                              <w:t>Líder de Gestión Documental.</w:t>
                            </w:r>
                          </w:p>
                          <w:p w14:paraId="48BB4569" w14:textId="77777777" w:rsidR="00101C31" w:rsidRDefault="00101C31" w:rsidP="006151A7"/>
                        </w:txbxContent>
                      </v:textbox>
                    </v:rect>
                  </w:pict>
                </mc:Fallback>
              </mc:AlternateContent>
            </w:r>
          </w:p>
          <w:p w14:paraId="21841346" w14:textId="77777777" w:rsidR="006151A7" w:rsidRPr="007C4DBE" w:rsidRDefault="006151A7" w:rsidP="00394891">
            <w:pPr>
              <w:contextualSpacing/>
              <w:rPr>
                <w:rFonts w:cs="Arial"/>
              </w:rPr>
            </w:pPr>
          </w:p>
          <w:p w14:paraId="62E42A1C" w14:textId="77777777" w:rsidR="006151A7" w:rsidRPr="007C4DBE" w:rsidRDefault="006151A7" w:rsidP="00394891">
            <w:pPr>
              <w:contextualSpacing/>
              <w:rPr>
                <w:rFonts w:cs="Arial"/>
              </w:rPr>
            </w:pPr>
          </w:p>
          <w:p w14:paraId="66307186" w14:textId="77777777" w:rsidR="006151A7" w:rsidRPr="007C4DBE" w:rsidRDefault="006151A7" w:rsidP="00394891">
            <w:pPr>
              <w:contextualSpacing/>
              <w:rPr>
                <w:rFonts w:cs="Arial"/>
              </w:rPr>
            </w:pPr>
          </w:p>
          <w:p w14:paraId="6B801D75" w14:textId="77777777" w:rsidR="006151A7" w:rsidRPr="007C4DBE" w:rsidRDefault="006151A7" w:rsidP="00394891">
            <w:pPr>
              <w:contextualSpacing/>
              <w:rPr>
                <w:rFonts w:cs="Arial"/>
              </w:rPr>
            </w:pPr>
            <w:r>
              <w:rPr>
                <w:noProof/>
                <w:lang w:eastAsia="es-CO"/>
              </w:rPr>
              <mc:AlternateContent>
                <mc:Choice Requires="wps">
                  <w:drawing>
                    <wp:anchor distT="0" distB="0" distL="114300" distR="114300" simplePos="0" relativeHeight="251675648" behindDoc="0" locked="0" layoutInCell="1" allowOverlap="1" wp14:anchorId="46C9C88B" wp14:editId="461F4B65">
                      <wp:simplePos x="0" y="0"/>
                      <wp:positionH relativeFrom="column">
                        <wp:posOffset>1638935</wp:posOffset>
                      </wp:positionH>
                      <wp:positionV relativeFrom="paragraph">
                        <wp:posOffset>51435</wp:posOffset>
                      </wp:positionV>
                      <wp:extent cx="304800" cy="266700"/>
                      <wp:effectExtent l="0" t="19050" r="38100" b="38100"/>
                      <wp:wrapNone/>
                      <wp:docPr id="27" name="Flecha: a la derecha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66700"/>
                              </a:xfrm>
                              <a:prstGeom prst="right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F1B6C7A" id="Flecha: a la derecha 27" o:spid="_x0000_s1026" type="#_x0000_t13" style="position:absolute;margin-left:129.05pt;margin-top:4.05pt;width:24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" adj="12150" fillcolor="windowText" strokecolor="windowText" strokeweight="1pt">
                      <v:path arrowok="t"/>
                    </v:shape>
                  </w:pict>
                </mc:Fallback>
              </mc:AlternateContent>
            </w:r>
            <w:r>
              <w:rPr>
                <w:noProof/>
                <w:lang w:eastAsia="es-CO"/>
              </w:rPr>
              <mc:AlternateContent>
                <mc:Choice Requires="wps">
                  <w:drawing>
                    <wp:anchor distT="0" distB="0" distL="114300" distR="114300" simplePos="0" relativeHeight="251674624" behindDoc="0" locked="0" layoutInCell="1" allowOverlap="1" wp14:anchorId="399C45CC" wp14:editId="3B2E705C">
                      <wp:simplePos x="0" y="0"/>
                      <wp:positionH relativeFrom="column">
                        <wp:posOffset>3652520</wp:posOffset>
                      </wp:positionH>
                      <wp:positionV relativeFrom="paragraph">
                        <wp:posOffset>62865</wp:posOffset>
                      </wp:positionV>
                      <wp:extent cx="304800" cy="266700"/>
                      <wp:effectExtent l="0" t="19050" r="38100" b="38100"/>
                      <wp:wrapNone/>
                      <wp:docPr id="26" name="Flecha: a la derecha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66700"/>
                              </a:xfrm>
                              <a:prstGeom prst="right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D7F3EB" id="Flecha: a la derecha 26" o:spid="_x0000_s1026" type="#_x0000_t13" style="position:absolute;margin-left:287.6pt;margin-top:4.95pt;width:24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" adj="12150" fillcolor="windowText" strokecolor="windowText" strokeweight="1pt">
                      <v:path arrowok="t"/>
                    </v:shape>
                  </w:pict>
                </mc:Fallback>
              </mc:AlternateContent>
            </w:r>
          </w:p>
          <w:p w14:paraId="2CF71468" w14:textId="77777777" w:rsidR="006151A7" w:rsidRPr="007C4DBE" w:rsidRDefault="006151A7" w:rsidP="00394891">
            <w:pPr>
              <w:contextualSpacing/>
              <w:rPr>
                <w:rFonts w:cs="Arial"/>
              </w:rPr>
            </w:pPr>
          </w:p>
          <w:p w14:paraId="1DD699D9" w14:textId="77777777" w:rsidR="006151A7" w:rsidRPr="007C4DBE" w:rsidRDefault="006151A7" w:rsidP="00394891">
            <w:pPr>
              <w:contextualSpacing/>
              <w:rPr>
                <w:rFonts w:cs="Arial"/>
              </w:rPr>
            </w:pPr>
          </w:p>
        </w:tc>
      </w:tr>
    </w:tbl>
    <w:p w14:paraId="3606AD54" w14:textId="77777777" w:rsidR="006151A7" w:rsidRDefault="006151A7" w:rsidP="006151A7">
      <w:pPr>
        <w:ind w:left="1571"/>
        <w:contextualSpacing/>
        <w:rPr>
          <w:rFonts w:cs="Arial"/>
          <w:b/>
        </w:rPr>
      </w:pPr>
    </w:p>
    <w:p w14:paraId="39342FF4" w14:textId="77777777" w:rsidR="006151A7" w:rsidRPr="007C4DBE" w:rsidRDefault="006151A7" w:rsidP="006151A7">
      <w:pPr>
        <w:ind w:left="1571"/>
        <w:contextualSpacing/>
        <w:rPr>
          <w:rFonts w:cs="Arial"/>
          <w:b/>
        </w:rPr>
      </w:pPr>
    </w:p>
    <w:p w14:paraId="22208593" w14:textId="77777777" w:rsidR="006151A7" w:rsidRPr="00715D13" w:rsidRDefault="006151A7" w:rsidP="001C48CB">
      <w:pPr>
        <w:pStyle w:val="Ttulo2"/>
        <w:keepLines w:val="0"/>
        <w:numPr>
          <w:ilvl w:val="1"/>
          <w:numId w:val="17"/>
        </w:numPr>
        <w:spacing w:before="0"/>
        <w:rPr>
          <w:color w:val="000000" w:themeColor="text1"/>
          <w:sz w:val="22"/>
          <w:szCs w:val="22"/>
        </w:rPr>
      </w:pPr>
      <w:bookmarkStart w:id="61" w:name="_Toc442370130"/>
      <w:bookmarkStart w:id="62" w:name="_Toc8140656"/>
      <w:r w:rsidRPr="00715D13">
        <w:rPr>
          <w:color w:val="000000" w:themeColor="text1"/>
          <w:sz w:val="22"/>
          <w:szCs w:val="22"/>
        </w:rPr>
        <w:t>FASE DE MEJORA DEL PROGRAMA DE GESTIÓN DOCUMENTAL.</w:t>
      </w:r>
      <w:bookmarkEnd w:id="61"/>
      <w:bookmarkEnd w:id="62"/>
    </w:p>
    <w:p w14:paraId="54B11B63" w14:textId="77777777" w:rsidR="006151A7" w:rsidRPr="007C4DBE" w:rsidRDefault="006151A7" w:rsidP="006151A7">
      <w:pPr>
        <w:ind w:left="1429"/>
        <w:contextualSpacing/>
        <w:rPr>
          <w:rFonts w:cs="Arial"/>
          <w:b/>
        </w:rPr>
      </w:pPr>
    </w:p>
    <w:p w14:paraId="29748DA4" w14:textId="77777777" w:rsidR="006151A7" w:rsidRPr="007C4DBE" w:rsidRDefault="006151A7" w:rsidP="006151A7">
      <w:pPr>
        <w:contextualSpacing/>
        <w:jc w:val="both"/>
        <w:rPr>
          <w:rFonts w:cs="Arial"/>
        </w:rPr>
      </w:pPr>
      <w:r w:rsidRPr="007C4DBE">
        <w:rPr>
          <w:rFonts w:cs="Arial"/>
        </w:rPr>
        <w:t>La Fase de Mejora del Programa de Gestión Documental en la Corporación CDA, tiene por objeto conservar los procesos y actividades tendientes a garantizar y mejorar la Gestión Documental de la entidad teniendo en cuenta su actualización, innova</w:t>
      </w:r>
      <w:r>
        <w:rPr>
          <w:rFonts w:cs="Arial"/>
        </w:rPr>
        <w:t xml:space="preserve">ción, desarrollo </w:t>
      </w:r>
      <w:r w:rsidRPr="007C4DBE">
        <w:rPr>
          <w:rFonts w:cs="Arial"/>
        </w:rPr>
        <w:t>para la cual la oficina administrati</w:t>
      </w:r>
      <w:r>
        <w:rPr>
          <w:rFonts w:cs="Arial"/>
        </w:rPr>
        <w:t>va en cabeza del líder coordina</w:t>
      </w:r>
      <w:r w:rsidRPr="007C4DBE">
        <w:rPr>
          <w:rFonts w:cs="Arial"/>
        </w:rPr>
        <w:t xml:space="preserve"> la consolidación y elaboración de los planes de mejora que se generen a través de las actividades de Control, seguimiento y procesos de auditorías.</w:t>
      </w:r>
    </w:p>
    <w:p w14:paraId="776A9CE6" w14:textId="77777777" w:rsidR="006151A7" w:rsidRDefault="006151A7" w:rsidP="006151A7">
      <w:pPr>
        <w:pStyle w:val="Ttulo2"/>
        <w:rPr>
          <w:sz w:val="22"/>
          <w:szCs w:val="22"/>
        </w:rPr>
      </w:pPr>
      <w:bookmarkStart w:id="63" w:name="_Toc442370131"/>
      <w:r>
        <w:rPr>
          <w:sz w:val="22"/>
          <w:szCs w:val="22"/>
        </w:rPr>
        <w:lastRenderedPageBreak/>
        <w:tab/>
      </w:r>
    </w:p>
    <w:p w14:paraId="501218F7" w14:textId="77777777" w:rsidR="006151A7" w:rsidRPr="007535A6" w:rsidRDefault="006151A7" w:rsidP="006151A7">
      <w:pPr>
        <w:rPr>
          <w:lang w:val="es-ES" w:eastAsia="es-ES"/>
        </w:rPr>
      </w:pPr>
    </w:p>
    <w:p w14:paraId="6154ADD8" w14:textId="77777777" w:rsidR="006151A7" w:rsidRPr="00715D13" w:rsidRDefault="006151A7" w:rsidP="001C48CB">
      <w:pPr>
        <w:pStyle w:val="Ttulo2"/>
        <w:keepLines w:val="0"/>
        <w:numPr>
          <w:ilvl w:val="1"/>
          <w:numId w:val="17"/>
        </w:numPr>
        <w:spacing w:before="0"/>
        <w:rPr>
          <w:color w:val="000000" w:themeColor="text1"/>
          <w:sz w:val="22"/>
          <w:szCs w:val="22"/>
        </w:rPr>
      </w:pPr>
      <w:bookmarkStart w:id="64" w:name="_Toc8140657"/>
      <w:r w:rsidRPr="00715D13">
        <w:rPr>
          <w:color w:val="000000" w:themeColor="text1"/>
          <w:sz w:val="22"/>
          <w:szCs w:val="22"/>
        </w:rPr>
        <w:t>METAS DE CORTO, MEDIANO Y LARGO PLAZO.</w:t>
      </w:r>
      <w:bookmarkEnd w:id="63"/>
      <w:bookmarkEnd w:id="64"/>
      <w:r w:rsidRPr="00715D13">
        <w:rPr>
          <w:color w:val="000000" w:themeColor="text1"/>
          <w:sz w:val="22"/>
          <w:szCs w:val="22"/>
        </w:rPr>
        <w:t xml:space="preserve"> </w:t>
      </w:r>
    </w:p>
    <w:p w14:paraId="089E29D0" w14:textId="77777777" w:rsidR="006151A7" w:rsidRPr="00715D13" w:rsidRDefault="006151A7" w:rsidP="006151A7">
      <w:pPr>
        <w:pStyle w:val="Default"/>
        <w:ind w:left="567"/>
        <w:contextualSpacing/>
        <w:jc w:val="both"/>
        <w:rPr>
          <w:color w:val="000000" w:themeColor="text1"/>
          <w:sz w:val="22"/>
          <w:szCs w:val="22"/>
        </w:rPr>
      </w:pPr>
    </w:p>
    <w:p w14:paraId="36B6CB15" w14:textId="77777777" w:rsidR="006151A7" w:rsidRPr="007C4DBE" w:rsidRDefault="006151A7" w:rsidP="006151A7">
      <w:pPr>
        <w:contextualSpacing/>
        <w:jc w:val="both"/>
        <w:rPr>
          <w:rFonts w:cs="Arial"/>
        </w:rPr>
      </w:pPr>
      <w:r w:rsidRPr="007C4DBE">
        <w:rPr>
          <w:rFonts w:cs="Arial"/>
        </w:rPr>
        <w:t>En la Corporación CDA, se han definido las siguientes metas a corto, mediano y largo plazo con el fin de llevar a cabo la ejecución e implementación del Programa de Gestión Documental:</w:t>
      </w:r>
    </w:p>
    <w:p w14:paraId="1D99B927" w14:textId="77777777" w:rsidR="006151A7" w:rsidRPr="007C4DBE" w:rsidRDefault="006151A7" w:rsidP="006151A7">
      <w:pPr>
        <w:contextualSpacing/>
        <w:jc w:val="both"/>
        <w:rPr>
          <w:rFonts w:cs="Arial"/>
        </w:rPr>
      </w:pPr>
    </w:p>
    <w:tbl>
      <w:tblPr>
        <w:tblW w:w="8913" w:type="dxa"/>
        <w:tblInd w:w="70" w:type="dxa"/>
        <w:tblCellMar>
          <w:left w:w="70" w:type="dxa"/>
          <w:right w:w="70" w:type="dxa"/>
        </w:tblCellMar>
        <w:tblLook w:val="04A0" w:firstRow="1" w:lastRow="0" w:firstColumn="1" w:lastColumn="0" w:noHBand="0" w:noVBand="1"/>
      </w:tblPr>
      <w:tblGrid>
        <w:gridCol w:w="2914"/>
        <w:gridCol w:w="2948"/>
        <w:gridCol w:w="3051"/>
      </w:tblGrid>
      <w:tr w:rsidR="006151A7" w:rsidRPr="000C70DF" w14:paraId="1ADF5B8C" w14:textId="77777777" w:rsidTr="00394891">
        <w:trPr>
          <w:trHeight w:val="468"/>
        </w:trPr>
        <w:tc>
          <w:tcPr>
            <w:tcW w:w="291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D60BC73" w14:textId="77777777" w:rsidR="006151A7" w:rsidRPr="000C70DF" w:rsidRDefault="006151A7" w:rsidP="00394891">
            <w:pPr>
              <w:jc w:val="center"/>
              <w:rPr>
                <w:rFonts w:cs="Arial"/>
                <w:b/>
                <w:bCs/>
                <w:color w:val="000000"/>
                <w:sz w:val="24"/>
                <w:szCs w:val="24"/>
              </w:rPr>
            </w:pPr>
            <w:bookmarkStart w:id="65" w:name="RANGE!A2"/>
            <w:r w:rsidRPr="000C70DF">
              <w:rPr>
                <w:rFonts w:cs="Arial"/>
                <w:b/>
                <w:bCs/>
                <w:color w:val="000000"/>
                <w:sz w:val="24"/>
                <w:szCs w:val="24"/>
              </w:rPr>
              <w:t>CORTO PLAZO (1 año)</w:t>
            </w:r>
            <w:bookmarkEnd w:id="65"/>
          </w:p>
        </w:tc>
        <w:tc>
          <w:tcPr>
            <w:tcW w:w="2948" w:type="dxa"/>
            <w:tcBorders>
              <w:top w:val="single" w:sz="8" w:space="0" w:color="auto"/>
              <w:left w:val="nil"/>
              <w:bottom w:val="single" w:sz="8" w:space="0" w:color="auto"/>
              <w:right w:val="single" w:sz="8" w:space="0" w:color="auto"/>
            </w:tcBorders>
            <w:shd w:val="clear" w:color="000000" w:fill="FFFFFF"/>
            <w:vAlign w:val="center"/>
            <w:hideMark/>
          </w:tcPr>
          <w:p w14:paraId="732A52DA" w14:textId="77777777" w:rsidR="006151A7" w:rsidRPr="000C70DF" w:rsidRDefault="006151A7" w:rsidP="00394891">
            <w:pPr>
              <w:jc w:val="center"/>
              <w:rPr>
                <w:rFonts w:cs="Arial"/>
                <w:b/>
                <w:bCs/>
                <w:color w:val="000000"/>
                <w:sz w:val="24"/>
                <w:szCs w:val="24"/>
              </w:rPr>
            </w:pPr>
            <w:r w:rsidRPr="000C70DF">
              <w:rPr>
                <w:rFonts w:cs="Arial"/>
                <w:b/>
                <w:bCs/>
                <w:color w:val="000000"/>
                <w:sz w:val="24"/>
                <w:szCs w:val="24"/>
              </w:rPr>
              <w:t>MEDIANO PLAZO (3 años)</w:t>
            </w:r>
          </w:p>
        </w:tc>
        <w:tc>
          <w:tcPr>
            <w:tcW w:w="3051" w:type="dxa"/>
            <w:tcBorders>
              <w:top w:val="single" w:sz="8" w:space="0" w:color="auto"/>
              <w:left w:val="nil"/>
              <w:bottom w:val="single" w:sz="8" w:space="0" w:color="auto"/>
              <w:right w:val="single" w:sz="8" w:space="0" w:color="auto"/>
            </w:tcBorders>
            <w:shd w:val="clear" w:color="000000" w:fill="FFFFFF"/>
            <w:vAlign w:val="center"/>
            <w:hideMark/>
          </w:tcPr>
          <w:p w14:paraId="39B9758C" w14:textId="77777777" w:rsidR="006151A7" w:rsidRPr="000C70DF" w:rsidRDefault="006151A7" w:rsidP="00394891">
            <w:pPr>
              <w:jc w:val="center"/>
              <w:rPr>
                <w:rFonts w:cs="Arial"/>
                <w:b/>
                <w:bCs/>
                <w:color w:val="000000"/>
                <w:sz w:val="24"/>
                <w:szCs w:val="24"/>
              </w:rPr>
            </w:pPr>
            <w:r w:rsidRPr="000C70DF">
              <w:rPr>
                <w:rFonts w:cs="Arial"/>
                <w:b/>
                <w:bCs/>
                <w:color w:val="000000"/>
                <w:sz w:val="24"/>
                <w:szCs w:val="24"/>
              </w:rPr>
              <w:t>LARGO PLAZO (5 años)</w:t>
            </w:r>
          </w:p>
        </w:tc>
      </w:tr>
      <w:tr w:rsidR="006151A7" w:rsidRPr="000C70DF" w14:paraId="4905E99E" w14:textId="77777777" w:rsidTr="00394891">
        <w:trPr>
          <w:trHeight w:val="491"/>
        </w:trPr>
        <w:tc>
          <w:tcPr>
            <w:tcW w:w="2914" w:type="dxa"/>
            <w:vMerge w:val="restart"/>
            <w:tcBorders>
              <w:top w:val="nil"/>
              <w:left w:val="single" w:sz="8" w:space="0" w:color="auto"/>
              <w:bottom w:val="single" w:sz="8" w:space="0" w:color="000000"/>
              <w:right w:val="single" w:sz="8" w:space="0" w:color="auto"/>
            </w:tcBorders>
            <w:vAlign w:val="center"/>
            <w:hideMark/>
          </w:tcPr>
          <w:p w14:paraId="05C7BB9E" w14:textId="77777777" w:rsidR="006151A7" w:rsidRPr="000C70DF" w:rsidRDefault="006151A7" w:rsidP="00394891">
            <w:pPr>
              <w:rPr>
                <w:rFonts w:cs="Arial"/>
                <w:color w:val="000000"/>
                <w:sz w:val="24"/>
                <w:szCs w:val="24"/>
              </w:rPr>
            </w:pPr>
            <w:r w:rsidRPr="000C70DF">
              <w:rPr>
                <w:rFonts w:cs="Arial"/>
                <w:color w:val="000000"/>
                <w:sz w:val="24"/>
                <w:szCs w:val="24"/>
              </w:rPr>
              <w:t xml:space="preserve"> Actualizar y verificar las Tablas de Retención y Cuadro de Clasificación Documental.</w:t>
            </w:r>
          </w:p>
        </w:tc>
        <w:tc>
          <w:tcPr>
            <w:tcW w:w="2948" w:type="dxa"/>
            <w:vMerge w:val="restart"/>
            <w:tcBorders>
              <w:top w:val="nil"/>
              <w:left w:val="single" w:sz="8" w:space="0" w:color="auto"/>
              <w:bottom w:val="single" w:sz="8" w:space="0" w:color="000000"/>
              <w:right w:val="single" w:sz="8" w:space="0" w:color="auto"/>
            </w:tcBorders>
            <w:vAlign w:val="center"/>
            <w:hideMark/>
          </w:tcPr>
          <w:p w14:paraId="5A7540E3" w14:textId="77777777" w:rsidR="006151A7" w:rsidRPr="000C70DF" w:rsidRDefault="006151A7" w:rsidP="00394891">
            <w:pPr>
              <w:rPr>
                <w:rFonts w:cs="Arial"/>
                <w:color w:val="000000"/>
                <w:sz w:val="24"/>
                <w:szCs w:val="24"/>
              </w:rPr>
            </w:pPr>
            <w:r w:rsidRPr="000C70DF">
              <w:rPr>
                <w:rFonts w:cs="Arial"/>
                <w:color w:val="000000"/>
                <w:sz w:val="24"/>
                <w:szCs w:val="24"/>
              </w:rPr>
              <w:t xml:space="preserve"> Fortalecimiento de la infraestructura tecnológica que permita el adecuado funcionamiento de la gestión documental en la corporación</w:t>
            </w:r>
          </w:p>
        </w:tc>
        <w:tc>
          <w:tcPr>
            <w:tcW w:w="3051" w:type="dxa"/>
            <w:vMerge w:val="restart"/>
            <w:tcBorders>
              <w:top w:val="nil"/>
              <w:left w:val="single" w:sz="8" w:space="0" w:color="auto"/>
              <w:bottom w:val="single" w:sz="8" w:space="0" w:color="000000"/>
              <w:right w:val="single" w:sz="8" w:space="0" w:color="auto"/>
            </w:tcBorders>
            <w:vAlign w:val="center"/>
            <w:hideMark/>
          </w:tcPr>
          <w:p w14:paraId="5F472FE9" w14:textId="77777777" w:rsidR="006151A7" w:rsidRPr="000C70DF" w:rsidRDefault="006151A7" w:rsidP="00394891">
            <w:pPr>
              <w:jc w:val="both"/>
              <w:rPr>
                <w:rFonts w:cs="Arial"/>
                <w:color w:val="000000"/>
                <w:sz w:val="24"/>
                <w:szCs w:val="24"/>
              </w:rPr>
            </w:pPr>
            <w:r w:rsidRPr="000C70DF">
              <w:rPr>
                <w:rFonts w:cs="Arial"/>
                <w:color w:val="000000"/>
                <w:sz w:val="24"/>
                <w:szCs w:val="24"/>
              </w:rPr>
              <w:t xml:space="preserve">Construcción de un deposito que cumpla con las especificaciones del archivo general de la republica </w:t>
            </w:r>
          </w:p>
        </w:tc>
      </w:tr>
      <w:tr w:rsidR="006151A7" w:rsidRPr="000C70DF" w14:paraId="2957CD4F" w14:textId="77777777" w:rsidTr="00394891">
        <w:trPr>
          <w:trHeight w:val="491"/>
        </w:trPr>
        <w:tc>
          <w:tcPr>
            <w:tcW w:w="2914" w:type="dxa"/>
            <w:vMerge/>
            <w:tcBorders>
              <w:top w:val="nil"/>
              <w:left w:val="single" w:sz="8" w:space="0" w:color="auto"/>
              <w:bottom w:val="single" w:sz="8" w:space="0" w:color="000000"/>
              <w:right w:val="single" w:sz="8" w:space="0" w:color="auto"/>
            </w:tcBorders>
            <w:vAlign w:val="center"/>
            <w:hideMark/>
          </w:tcPr>
          <w:p w14:paraId="02E0226D" w14:textId="77777777" w:rsidR="006151A7" w:rsidRPr="000C70DF" w:rsidRDefault="006151A7" w:rsidP="00394891">
            <w:pPr>
              <w:rPr>
                <w:rFonts w:cs="Arial"/>
                <w:color w:val="000000"/>
                <w:sz w:val="24"/>
                <w:szCs w:val="24"/>
              </w:rPr>
            </w:pPr>
          </w:p>
        </w:tc>
        <w:tc>
          <w:tcPr>
            <w:tcW w:w="2948" w:type="dxa"/>
            <w:vMerge/>
            <w:tcBorders>
              <w:top w:val="nil"/>
              <w:left w:val="single" w:sz="8" w:space="0" w:color="auto"/>
              <w:bottom w:val="single" w:sz="8" w:space="0" w:color="000000"/>
              <w:right w:val="single" w:sz="8" w:space="0" w:color="auto"/>
            </w:tcBorders>
            <w:vAlign w:val="center"/>
            <w:hideMark/>
          </w:tcPr>
          <w:p w14:paraId="6B9562C5" w14:textId="77777777" w:rsidR="006151A7" w:rsidRPr="000C70DF" w:rsidRDefault="006151A7" w:rsidP="00394891">
            <w:pPr>
              <w:rPr>
                <w:rFonts w:cs="Arial"/>
                <w:color w:val="000000"/>
                <w:sz w:val="24"/>
                <w:szCs w:val="24"/>
              </w:rPr>
            </w:pPr>
          </w:p>
        </w:tc>
        <w:tc>
          <w:tcPr>
            <w:tcW w:w="3051" w:type="dxa"/>
            <w:vMerge/>
            <w:tcBorders>
              <w:top w:val="nil"/>
              <w:left w:val="single" w:sz="8" w:space="0" w:color="auto"/>
              <w:bottom w:val="single" w:sz="8" w:space="0" w:color="000000"/>
              <w:right w:val="single" w:sz="8" w:space="0" w:color="auto"/>
            </w:tcBorders>
            <w:vAlign w:val="center"/>
            <w:hideMark/>
          </w:tcPr>
          <w:p w14:paraId="5CFB2218" w14:textId="77777777" w:rsidR="006151A7" w:rsidRPr="000C70DF" w:rsidRDefault="006151A7" w:rsidP="00394891">
            <w:pPr>
              <w:rPr>
                <w:rFonts w:cs="Arial"/>
                <w:color w:val="000000"/>
                <w:sz w:val="24"/>
                <w:szCs w:val="24"/>
              </w:rPr>
            </w:pPr>
          </w:p>
        </w:tc>
      </w:tr>
      <w:tr w:rsidR="006151A7" w:rsidRPr="000C70DF" w14:paraId="37F84222" w14:textId="77777777" w:rsidTr="00394891">
        <w:trPr>
          <w:trHeight w:val="892"/>
        </w:trPr>
        <w:tc>
          <w:tcPr>
            <w:tcW w:w="2914" w:type="dxa"/>
            <w:vMerge/>
            <w:tcBorders>
              <w:top w:val="nil"/>
              <w:left w:val="single" w:sz="8" w:space="0" w:color="auto"/>
              <w:bottom w:val="single" w:sz="4" w:space="0" w:color="auto"/>
              <w:right w:val="single" w:sz="8" w:space="0" w:color="auto"/>
            </w:tcBorders>
            <w:vAlign w:val="center"/>
            <w:hideMark/>
          </w:tcPr>
          <w:p w14:paraId="286C1A54" w14:textId="77777777" w:rsidR="006151A7" w:rsidRPr="000C70DF" w:rsidRDefault="006151A7" w:rsidP="00394891">
            <w:pPr>
              <w:rPr>
                <w:rFonts w:cs="Arial"/>
                <w:color w:val="000000"/>
                <w:sz w:val="24"/>
                <w:szCs w:val="24"/>
              </w:rPr>
            </w:pPr>
          </w:p>
        </w:tc>
        <w:tc>
          <w:tcPr>
            <w:tcW w:w="2948" w:type="dxa"/>
            <w:vMerge/>
            <w:tcBorders>
              <w:top w:val="nil"/>
              <w:left w:val="single" w:sz="8" w:space="0" w:color="auto"/>
              <w:bottom w:val="single" w:sz="4" w:space="0" w:color="auto"/>
              <w:right w:val="single" w:sz="8" w:space="0" w:color="auto"/>
            </w:tcBorders>
            <w:vAlign w:val="center"/>
            <w:hideMark/>
          </w:tcPr>
          <w:p w14:paraId="563ADF0F" w14:textId="77777777" w:rsidR="006151A7" w:rsidRPr="000C70DF" w:rsidRDefault="006151A7" w:rsidP="00394891">
            <w:pPr>
              <w:rPr>
                <w:rFonts w:cs="Arial"/>
                <w:color w:val="000000"/>
                <w:sz w:val="24"/>
                <w:szCs w:val="24"/>
              </w:rPr>
            </w:pPr>
          </w:p>
        </w:tc>
        <w:tc>
          <w:tcPr>
            <w:tcW w:w="3051" w:type="dxa"/>
            <w:vMerge/>
            <w:tcBorders>
              <w:top w:val="nil"/>
              <w:left w:val="single" w:sz="8" w:space="0" w:color="auto"/>
              <w:bottom w:val="single" w:sz="4" w:space="0" w:color="auto"/>
              <w:right w:val="single" w:sz="8" w:space="0" w:color="auto"/>
            </w:tcBorders>
            <w:vAlign w:val="center"/>
            <w:hideMark/>
          </w:tcPr>
          <w:p w14:paraId="2B8C146C" w14:textId="77777777" w:rsidR="006151A7" w:rsidRPr="000C70DF" w:rsidRDefault="006151A7" w:rsidP="00394891">
            <w:pPr>
              <w:rPr>
                <w:rFonts w:cs="Arial"/>
                <w:color w:val="000000"/>
                <w:sz w:val="24"/>
                <w:szCs w:val="24"/>
              </w:rPr>
            </w:pPr>
          </w:p>
        </w:tc>
      </w:tr>
      <w:tr w:rsidR="006151A7" w:rsidRPr="000C70DF" w14:paraId="65330C56" w14:textId="77777777" w:rsidTr="00394891">
        <w:trPr>
          <w:trHeight w:val="939"/>
        </w:trPr>
        <w:tc>
          <w:tcPr>
            <w:tcW w:w="2914" w:type="dxa"/>
            <w:tcBorders>
              <w:top w:val="single" w:sz="4" w:space="0" w:color="auto"/>
              <w:left w:val="single" w:sz="8" w:space="0" w:color="auto"/>
              <w:bottom w:val="single" w:sz="8" w:space="0" w:color="auto"/>
              <w:right w:val="single" w:sz="8" w:space="0" w:color="auto"/>
            </w:tcBorders>
            <w:vAlign w:val="center"/>
            <w:hideMark/>
          </w:tcPr>
          <w:p w14:paraId="4A0DF675" w14:textId="77777777" w:rsidR="006151A7" w:rsidRPr="000C70DF" w:rsidRDefault="006151A7" w:rsidP="00394891">
            <w:pPr>
              <w:rPr>
                <w:rFonts w:cs="Arial"/>
                <w:color w:val="000000"/>
                <w:sz w:val="24"/>
                <w:szCs w:val="24"/>
              </w:rPr>
            </w:pPr>
            <w:r w:rsidRPr="000C70DF">
              <w:rPr>
                <w:rFonts w:cs="Arial"/>
                <w:color w:val="000000"/>
                <w:sz w:val="24"/>
                <w:szCs w:val="24"/>
              </w:rPr>
              <w:t>Adquisición del software para la gestión documental</w:t>
            </w:r>
          </w:p>
        </w:tc>
        <w:tc>
          <w:tcPr>
            <w:tcW w:w="2948" w:type="dxa"/>
            <w:tcBorders>
              <w:top w:val="single" w:sz="4" w:space="0" w:color="auto"/>
              <w:left w:val="nil"/>
              <w:bottom w:val="single" w:sz="8" w:space="0" w:color="auto"/>
              <w:right w:val="single" w:sz="8" w:space="0" w:color="auto"/>
            </w:tcBorders>
            <w:vAlign w:val="center"/>
            <w:hideMark/>
          </w:tcPr>
          <w:p w14:paraId="14B4B3C2" w14:textId="77777777" w:rsidR="006151A7" w:rsidRPr="000C70DF" w:rsidRDefault="006151A7" w:rsidP="00394891">
            <w:pPr>
              <w:rPr>
                <w:rFonts w:cs="Arial"/>
                <w:color w:val="000000"/>
                <w:sz w:val="24"/>
                <w:szCs w:val="24"/>
              </w:rPr>
            </w:pPr>
            <w:r w:rsidRPr="000C70DF">
              <w:rPr>
                <w:rFonts w:cs="Arial"/>
                <w:color w:val="000000"/>
                <w:sz w:val="24"/>
                <w:szCs w:val="24"/>
              </w:rPr>
              <w:t>Elaborar las Tablas de Valoración Documental.</w:t>
            </w:r>
          </w:p>
        </w:tc>
        <w:tc>
          <w:tcPr>
            <w:tcW w:w="3051" w:type="dxa"/>
            <w:tcBorders>
              <w:top w:val="single" w:sz="4" w:space="0" w:color="auto"/>
              <w:left w:val="nil"/>
              <w:bottom w:val="single" w:sz="8" w:space="0" w:color="auto"/>
              <w:right w:val="single" w:sz="8" w:space="0" w:color="auto"/>
            </w:tcBorders>
            <w:vAlign w:val="center"/>
            <w:hideMark/>
          </w:tcPr>
          <w:p w14:paraId="7360D75D" w14:textId="77777777" w:rsidR="006151A7" w:rsidRPr="000C70DF" w:rsidRDefault="006151A7" w:rsidP="00394891">
            <w:pPr>
              <w:rPr>
                <w:rFonts w:cs="Arial"/>
                <w:color w:val="000000"/>
                <w:sz w:val="24"/>
                <w:szCs w:val="24"/>
              </w:rPr>
            </w:pPr>
            <w:r w:rsidRPr="000C70DF">
              <w:rPr>
                <w:rFonts w:cs="Arial"/>
                <w:color w:val="000000"/>
                <w:sz w:val="24"/>
                <w:szCs w:val="24"/>
              </w:rPr>
              <w:t xml:space="preserve">Guía para el manejo de la </w:t>
            </w:r>
            <w:r>
              <w:rPr>
                <w:rFonts w:cs="Arial"/>
                <w:color w:val="000000"/>
                <w:sz w:val="24"/>
                <w:szCs w:val="24"/>
              </w:rPr>
              <w:t>limpieza y de las áreas de depósito y</w:t>
            </w:r>
            <w:r w:rsidRPr="000C70DF">
              <w:rPr>
                <w:rFonts w:cs="Arial"/>
                <w:color w:val="000000"/>
                <w:sz w:val="24"/>
                <w:szCs w:val="24"/>
              </w:rPr>
              <w:t xml:space="preserve"> documentación.</w:t>
            </w:r>
          </w:p>
        </w:tc>
      </w:tr>
      <w:tr w:rsidR="006151A7" w:rsidRPr="000C70DF" w14:paraId="59278718" w14:textId="77777777" w:rsidTr="00394891">
        <w:trPr>
          <w:trHeight w:val="1144"/>
        </w:trPr>
        <w:tc>
          <w:tcPr>
            <w:tcW w:w="2914" w:type="dxa"/>
            <w:tcBorders>
              <w:top w:val="nil"/>
              <w:left w:val="single" w:sz="8" w:space="0" w:color="auto"/>
              <w:bottom w:val="single" w:sz="8" w:space="0" w:color="auto"/>
              <w:right w:val="single" w:sz="8" w:space="0" w:color="auto"/>
            </w:tcBorders>
            <w:vAlign w:val="center"/>
            <w:hideMark/>
          </w:tcPr>
          <w:p w14:paraId="726D1B54" w14:textId="77777777" w:rsidR="006151A7" w:rsidRPr="000C70DF" w:rsidRDefault="006151A7" w:rsidP="00394891">
            <w:pPr>
              <w:rPr>
                <w:rFonts w:cs="Arial"/>
                <w:color w:val="000000"/>
                <w:sz w:val="24"/>
                <w:szCs w:val="24"/>
              </w:rPr>
            </w:pPr>
            <w:r w:rsidRPr="000C70DF">
              <w:rPr>
                <w:rFonts w:cs="Arial"/>
                <w:color w:val="000000"/>
                <w:sz w:val="24"/>
                <w:szCs w:val="24"/>
              </w:rPr>
              <w:t>Hacer mantenimiento y adecuaciones de la  infraestructura del archivo central</w:t>
            </w:r>
          </w:p>
        </w:tc>
        <w:tc>
          <w:tcPr>
            <w:tcW w:w="2948" w:type="dxa"/>
            <w:tcBorders>
              <w:top w:val="nil"/>
              <w:left w:val="nil"/>
              <w:bottom w:val="single" w:sz="8" w:space="0" w:color="auto"/>
              <w:right w:val="single" w:sz="8" w:space="0" w:color="auto"/>
            </w:tcBorders>
            <w:vAlign w:val="center"/>
            <w:hideMark/>
          </w:tcPr>
          <w:p w14:paraId="5EBE486B" w14:textId="77777777" w:rsidR="006151A7" w:rsidRPr="000C70DF" w:rsidRDefault="006151A7" w:rsidP="00394891">
            <w:pPr>
              <w:rPr>
                <w:rFonts w:cs="Arial"/>
                <w:color w:val="000000"/>
                <w:sz w:val="24"/>
                <w:szCs w:val="24"/>
              </w:rPr>
            </w:pPr>
            <w:r w:rsidRPr="000C70DF">
              <w:rPr>
                <w:rFonts w:cs="Arial"/>
                <w:color w:val="000000"/>
                <w:sz w:val="24"/>
                <w:szCs w:val="24"/>
              </w:rPr>
              <w:t>Intervenir los fondos acumulados de la Corporación CDA.</w:t>
            </w:r>
          </w:p>
        </w:tc>
        <w:tc>
          <w:tcPr>
            <w:tcW w:w="3051" w:type="dxa"/>
            <w:tcBorders>
              <w:top w:val="nil"/>
              <w:left w:val="nil"/>
              <w:bottom w:val="single" w:sz="8" w:space="0" w:color="auto"/>
              <w:right w:val="single" w:sz="8" w:space="0" w:color="auto"/>
            </w:tcBorders>
            <w:vAlign w:val="center"/>
            <w:hideMark/>
          </w:tcPr>
          <w:p w14:paraId="44ED2815" w14:textId="77777777" w:rsidR="006151A7" w:rsidRPr="000C70DF" w:rsidRDefault="006151A7" w:rsidP="00394891">
            <w:pPr>
              <w:rPr>
                <w:rFonts w:cs="Arial"/>
                <w:color w:val="000000"/>
                <w:sz w:val="24"/>
                <w:szCs w:val="24"/>
              </w:rPr>
            </w:pPr>
            <w:r>
              <w:rPr>
                <w:rFonts w:cs="Arial"/>
                <w:color w:val="000000"/>
                <w:sz w:val="24"/>
                <w:szCs w:val="24"/>
              </w:rPr>
              <w:t xml:space="preserve"> Cambiar la estantería en madera,</w:t>
            </w:r>
            <w:r w:rsidRPr="000C70DF">
              <w:rPr>
                <w:rFonts w:cs="Arial"/>
                <w:color w:val="000000"/>
                <w:sz w:val="24"/>
                <w:szCs w:val="24"/>
              </w:rPr>
              <w:t xml:space="preserve"> </w:t>
            </w:r>
            <w:r>
              <w:rPr>
                <w:rFonts w:cs="Arial"/>
                <w:color w:val="000000"/>
                <w:sz w:val="24"/>
                <w:szCs w:val="24"/>
              </w:rPr>
              <w:t>(</w:t>
            </w:r>
            <w:r w:rsidRPr="000C70DF">
              <w:rPr>
                <w:rFonts w:cs="Arial"/>
                <w:color w:val="000000"/>
                <w:sz w:val="24"/>
                <w:szCs w:val="24"/>
              </w:rPr>
              <w:t>debe cumplir con los estándares requer</w:t>
            </w:r>
            <w:r>
              <w:rPr>
                <w:rFonts w:cs="Arial"/>
                <w:color w:val="000000"/>
                <w:sz w:val="24"/>
                <w:szCs w:val="24"/>
              </w:rPr>
              <w:t xml:space="preserve">idos por el archivo </w:t>
            </w:r>
            <w:r w:rsidR="00DB2E9B">
              <w:rPr>
                <w:rFonts w:cs="Arial"/>
                <w:color w:val="000000"/>
                <w:sz w:val="24"/>
                <w:szCs w:val="24"/>
              </w:rPr>
              <w:t>C</w:t>
            </w:r>
            <w:r w:rsidRPr="00DB2E9B">
              <w:rPr>
                <w:rFonts w:cs="Arial"/>
                <w:color w:val="000000"/>
                <w:sz w:val="24"/>
                <w:szCs w:val="24"/>
              </w:rPr>
              <w:t>entral)</w:t>
            </w:r>
          </w:p>
        </w:tc>
      </w:tr>
      <w:tr w:rsidR="006151A7" w:rsidRPr="000C70DF" w14:paraId="1AF6FAD3" w14:textId="77777777" w:rsidTr="00394891">
        <w:trPr>
          <w:trHeight w:val="1163"/>
        </w:trPr>
        <w:tc>
          <w:tcPr>
            <w:tcW w:w="2914" w:type="dxa"/>
            <w:tcBorders>
              <w:top w:val="single" w:sz="8" w:space="0" w:color="auto"/>
              <w:left w:val="single" w:sz="4" w:space="0" w:color="auto"/>
              <w:bottom w:val="single" w:sz="8" w:space="0" w:color="auto"/>
              <w:right w:val="nil"/>
            </w:tcBorders>
            <w:vAlign w:val="center"/>
            <w:hideMark/>
          </w:tcPr>
          <w:p w14:paraId="5C7678E9" w14:textId="77777777" w:rsidR="006151A7" w:rsidRPr="000C70DF" w:rsidRDefault="006151A7" w:rsidP="00394891">
            <w:pPr>
              <w:rPr>
                <w:rFonts w:cs="Arial"/>
                <w:color w:val="000000"/>
                <w:sz w:val="24"/>
                <w:szCs w:val="24"/>
              </w:rPr>
            </w:pPr>
            <w:r w:rsidRPr="000C70DF">
              <w:rPr>
                <w:rFonts w:cs="Arial"/>
                <w:color w:val="000000"/>
                <w:sz w:val="24"/>
                <w:szCs w:val="24"/>
              </w:rPr>
              <w:t>Elaborar el programa de documentos vitales o esenciales.</w:t>
            </w:r>
          </w:p>
        </w:tc>
        <w:tc>
          <w:tcPr>
            <w:tcW w:w="2948" w:type="dxa"/>
            <w:tcBorders>
              <w:top w:val="nil"/>
              <w:left w:val="single" w:sz="8" w:space="0" w:color="auto"/>
              <w:bottom w:val="single" w:sz="4" w:space="0" w:color="auto"/>
              <w:right w:val="single" w:sz="8" w:space="0" w:color="auto"/>
            </w:tcBorders>
            <w:vAlign w:val="center"/>
            <w:hideMark/>
          </w:tcPr>
          <w:p w14:paraId="480970A4" w14:textId="77777777" w:rsidR="006151A7" w:rsidRPr="000C70DF" w:rsidRDefault="006151A7" w:rsidP="00394891">
            <w:pPr>
              <w:rPr>
                <w:rFonts w:cs="Arial"/>
                <w:color w:val="000000"/>
                <w:sz w:val="24"/>
                <w:szCs w:val="24"/>
              </w:rPr>
            </w:pPr>
            <w:r w:rsidRPr="000C70DF">
              <w:rPr>
                <w:rFonts w:cs="Arial"/>
                <w:color w:val="000000"/>
                <w:sz w:val="24"/>
                <w:szCs w:val="24"/>
              </w:rPr>
              <w:t>Elaborar el Modelo de Requisitos para la Gestión de Documentos Electrónicos de Archivos.</w:t>
            </w:r>
          </w:p>
        </w:tc>
        <w:tc>
          <w:tcPr>
            <w:tcW w:w="3051" w:type="dxa"/>
            <w:tcBorders>
              <w:top w:val="nil"/>
              <w:left w:val="nil"/>
              <w:bottom w:val="single" w:sz="4" w:space="0" w:color="auto"/>
              <w:right w:val="single" w:sz="8" w:space="0" w:color="auto"/>
            </w:tcBorders>
            <w:vAlign w:val="center"/>
            <w:hideMark/>
          </w:tcPr>
          <w:p w14:paraId="2D330FEE" w14:textId="77777777" w:rsidR="006151A7" w:rsidRPr="000C70DF" w:rsidRDefault="006151A7" w:rsidP="00394891">
            <w:pPr>
              <w:jc w:val="both"/>
              <w:rPr>
                <w:rFonts w:cs="Arial"/>
                <w:color w:val="000000"/>
                <w:sz w:val="24"/>
                <w:szCs w:val="24"/>
              </w:rPr>
            </w:pPr>
            <w:r w:rsidRPr="000C70DF">
              <w:rPr>
                <w:rFonts w:cs="Arial"/>
                <w:color w:val="000000"/>
                <w:sz w:val="24"/>
                <w:szCs w:val="24"/>
              </w:rPr>
              <w:t>Evaluar el Programa de Gestión Documental con el fin de realizar procesos</w:t>
            </w:r>
            <w:r>
              <w:rPr>
                <w:rFonts w:cs="Arial"/>
                <w:color w:val="000000"/>
                <w:sz w:val="24"/>
                <w:szCs w:val="24"/>
              </w:rPr>
              <w:t xml:space="preserve"> de mejora continua.</w:t>
            </w:r>
          </w:p>
        </w:tc>
      </w:tr>
      <w:tr w:rsidR="006151A7" w:rsidRPr="000C70DF" w14:paraId="011BB9E8" w14:textId="77777777" w:rsidTr="00394891">
        <w:trPr>
          <w:trHeight w:val="1478"/>
        </w:trPr>
        <w:tc>
          <w:tcPr>
            <w:tcW w:w="2914" w:type="dxa"/>
            <w:tcBorders>
              <w:top w:val="single" w:sz="8" w:space="0" w:color="auto"/>
              <w:left w:val="single" w:sz="4" w:space="0" w:color="auto"/>
              <w:bottom w:val="single" w:sz="8" w:space="0" w:color="auto"/>
              <w:right w:val="single" w:sz="8" w:space="0" w:color="auto"/>
            </w:tcBorders>
            <w:vAlign w:val="center"/>
            <w:hideMark/>
          </w:tcPr>
          <w:p w14:paraId="10013092" w14:textId="77777777" w:rsidR="006151A7" w:rsidRPr="000C70DF" w:rsidRDefault="006151A7" w:rsidP="00394891">
            <w:pPr>
              <w:rPr>
                <w:rFonts w:cs="Arial"/>
                <w:color w:val="000000"/>
                <w:sz w:val="24"/>
                <w:szCs w:val="24"/>
              </w:rPr>
            </w:pPr>
            <w:r w:rsidRPr="000C70DF">
              <w:rPr>
                <w:rFonts w:cs="Arial"/>
                <w:color w:val="000000"/>
                <w:sz w:val="24"/>
                <w:szCs w:val="24"/>
              </w:rPr>
              <w:t>Elaborar el programa de documentos especiales.</w:t>
            </w:r>
          </w:p>
        </w:tc>
        <w:tc>
          <w:tcPr>
            <w:tcW w:w="2948" w:type="dxa"/>
            <w:tcBorders>
              <w:top w:val="single" w:sz="4" w:space="0" w:color="auto"/>
              <w:left w:val="nil"/>
              <w:bottom w:val="single" w:sz="8" w:space="0" w:color="auto"/>
              <w:right w:val="single" w:sz="8" w:space="0" w:color="auto"/>
            </w:tcBorders>
            <w:vAlign w:val="center"/>
            <w:hideMark/>
          </w:tcPr>
          <w:p w14:paraId="18B10232" w14:textId="77777777" w:rsidR="006151A7" w:rsidRPr="000C70DF" w:rsidRDefault="006151A7" w:rsidP="00DB2E9B">
            <w:pPr>
              <w:jc w:val="both"/>
              <w:rPr>
                <w:rFonts w:cs="Arial"/>
                <w:color w:val="000000"/>
                <w:sz w:val="24"/>
                <w:szCs w:val="24"/>
              </w:rPr>
            </w:pPr>
            <w:r w:rsidRPr="000C70DF">
              <w:rPr>
                <w:rFonts w:cs="Arial"/>
                <w:color w:val="000000"/>
                <w:sz w:val="24"/>
                <w:szCs w:val="24"/>
              </w:rPr>
              <w:t>Hacer el protocolo de acceso al depósito, (funcionarios respo</w:t>
            </w:r>
            <w:r>
              <w:rPr>
                <w:rFonts w:cs="Arial"/>
                <w:color w:val="000000"/>
                <w:sz w:val="24"/>
                <w:szCs w:val="24"/>
              </w:rPr>
              <w:t>nsables del área,</w:t>
            </w:r>
            <w:r w:rsidRPr="000C70DF">
              <w:rPr>
                <w:rFonts w:cs="Arial"/>
                <w:color w:val="000000"/>
                <w:sz w:val="24"/>
                <w:szCs w:val="24"/>
              </w:rPr>
              <w:t xml:space="preserve"> encargados de su mantenimiento y conservación)</w:t>
            </w:r>
          </w:p>
        </w:tc>
        <w:tc>
          <w:tcPr>
            <w:tcW w:w="3051" w:type="dxa"/>
            <w:tcBorders>
              <w:top w:val="single" w:sz="4" w:space="0" w:color="auto"/>
              <w:left w:val="nil"/>
              <w:bottom w:val="single" w:sz="8" w:space="0" w:color="auto"/>
              <w:right w:val="single" w:sz="8" w:space="0" w:color="auto"/>
            </w:tcBorders>
            <w:vAlign w:val="center"/>
            <w:hideMark/>
          </w:tcPr>
          <w:p w14:paraId="59ADF1A2" w14:textId="77777777" w:rsidR="006151A7" w:rsidRPr="000C70DF" w:rsidRDefault="006151A7" w:rsidP="00DB2E9B">
            <w:pPr>
              <w:jc w:val="both"/>
              <w:rPr>
                <w:rFonts w:cs="Arial"/>
                <w:color w:val="000000"/>
                <w:sz w:val="24"/>
                <w:szCs w:val="24"/>
              </w:rPr>
            </w:pPr>
            <w:r w:rsidRPr="000C70DF">
              <w:rPr>
                <w:rFonts w:cs="Arial"/>
                <w:color w:val="000000"/>
                <w:sz w:val="24"/>
                <w:szCs w:val="24"/>
              </w:rPr>
              <w:t xml:space="preserve">contar con  un sistema de información electrónico, donde todos los  documentos producidos por </w:t>
            </w:r>
            <w:r>
              <w:rPr>
                <w:rFonts w:cs="Arial"/>
                <w:color w:val="000000"/>
                <w:sz w:val="24"/>
                <w:szCs w:val="24"/>
              </w:rPr>
              <w:t>la Corporación estén digitaliza</w:t>
            </w:r>
            <w:r w:rsidRPr="000C70DF">
              <w:rPr>
                <w:rFonts w:cs="Arial"/>
                <w:color w:val="000000"/>
                <w:sz w:val="24"/>
                <w:szCs w:val="24"/>
              </w:rPr>
              <w:t>os</w:t>
            </w:r>
          </w:p>
        </w:tc>
      </w:tr>
      <w:tr w:rsidR="006151A7" w:rsidRPr="000C70DF" w14:paraId="0B91B08A" w14:textId="77777777" w:rsidTr="00394891">
        <w:trPr>
          <w:trHeight w:val="892"/>
        </w:trPr>
        <w:tc>
          <w:tcPr>
            <w:tcW w:w="2914" w:type="dxa"/>
            <w:tcBorders>
              <w:top w:val="single" w:sz="8" w:space="0" w:color="auto"/>
              <w:left w:val="single" w:sz="4" w:space="0" w:color="auto"/>
              <w:bottom w:val="single" w:sz="8" w:space="0" w:color="auto"/>
              <w:right w:val="nil"/>
            </w:tcBorders>
            <w:vAlign w:val="center"/>
            <w:hideMark/>
          </w:tcPr>
          <w:p w14:paraId="1FB7BBE5" w14:textId="77777777" w:rsidR="006151A7" w:rsidRPr="000C70DF" w:rsidRDefault="006151A7" w:rsidP="00DB2E9B">
            <w:pPr>
              <w:jc w:val="both"/>
              <w:rPr>
                <w:rFonts w:cs="Arial"/>
                <w:color w:val="000000"/>
                <w:sz w:val="24"/>
                <w:szCs w:val="24"/>
              </w:rPr>
            </w:pPr>
            <w:r w:rsidRPr="000C70DF">
              <w:rPr>
                <w:rFonts w:cs="Arial"/>
                <w:color w:val="000000"/>
                <w:sz w:val="24"/>
                <w:szCs w:val="24"/>
              </w:rPr>
              <w:lastRenderedPageBreak/>
              <w:t>Elaborar el plan anual de Capacitación.</w:t>
            </w:r>
          </w:p>
        </w:tc>
        <w:tc>
          <w:tcPr>
            <w:tcW w:w="2948" w:type="dxa"/>
            <w:tcBorders>
              <w:top w:val="nil"/>
              <w:left w:val="single" w:sz="8" w:space="0" w:color="auto"/>
              <w:bottom w:val="single" w:sz="8" w:space="0" w:color="auto"/>
              <w:right w:val="single" w:sz="8" w:space="0" w:color="auto"/>
            </w:tcBorders>
            <w:vAlign w:val="center"/>
            <w:hideMark/>
          </w:tcPr>
          <w:p w14:paraId="66B00606" w14:textId="77777777" w:rsidR="006151A7" w:rsidRPr="000C70DF" w:rsidRDefault="006151A7" w:rsidP="00DB2E9B">
            <w:pPr>
              <w:jc w:val="both"/>
              <w:rPr>
                <w:rFonts w:cs="Arial"/>
                <w:color w:val="000000"/>
                <w:sz w:val="24"/>
                <w:szCs w:val="24"/>
              </w:rPr>
            </w:pPr>
            <w:r w:rsidRPr="000C70DF">
              <w:rPr>
                <w:rFonts w:cs="Arial"/>
                <w:color w:val="000000"/>
                <w:sz w:val="24"/>
                <w:szCs w:val="24"/>
              </w:rPr>
              <w:t>Consolidar el proceso de digitalización.</w:t>
            </w:r>
          </w:p>
        </w:tc>
        <w:tc>
          <w:tcPr>
            <w:tcW w:w="3051" w:type="dxa"/>
            <w:tcBorders>
              <w:top w:val="nil"/>
              <w:left w:val="nil"/>
              <w:bottom w:val="single" w:sz="8" w:space="0" w:color="auto"/>
              <w:right w:val="single" w:sz="8" w:space="0" w:color="auto"/>
            </w:tcBorders>
            <w:vAlign w:val="center"/>
            <w:hideMark/>
          </w:tcPr>
          <w:p w14:paraId="09E4049D" w14:textId="77777777" w:rsidR="006151A7" w:rsidRPr="000C70DF" w:rsidRDefault="006151A7" w:rsidP="00DB2E9B">
            <w:pPr>
              <w:jc w:val="both"/>
              <w:rPr>
                <w:rFonts w:cs="Arial"/>
                <w:color w:val="000000"/>
                <w:sz w:val="24"/>
                <w:szCs w:val="24"/>
              </w:rPr>
            </w:pPr>
            <w:r w:rsidRPr="000C70DF">
              <w:rPr>
                <w:rFonts w:cs="Arial"/>
                <w:color w:val="000000"/>
                <w:sz w:val="24"/>
                <w:szCs w:val="24"/>
              </w:rPr>
              <w:t>Crear una cultura de Eficiencia Administrativa y de cero papel en la Entidad.</w:t>
            </w:r>
          </w:p>
        </w:tc>
      </w:tr>
      <w:tr w:rsidR="006151A7" w:rsidRPr="000C70DF" w14:paraId="3C51339C" w14:textId="77777777" w:rsidTr="00394891">
        <w:trPr>
          <w:trHeight w:val="2064"/>
        </w:trPr>
        <w:tc>
          <w:tcPr>
            <w:tcW w:w="2914" w:type="dxa"/>
            <w:tcBorders>
              <w:top w:val="single" w:sz="8" w:space="0" w:color="auto"/>
              <w:left w:val="single" w:sz="4" w:space="0" w:color="auto"/>
              <w:bottom w:val="single" w:sz="8" w:space="0" w:color="auto"/>
              <w:right w:val="single" w:sz="8" w:space="0" w:color="auto"/>
            </w:tcBorders>
            <w:vAlign w:val="center"/>
            <w:hideMark/>
          </w:tcPr>
          <w:p w14:paraId="6F2E45C4" w14:textId="77777777" w:rsidR="006151A7" w:rsidRPr="000C70DF" w:rsidRDefault="006151A7" w:rsidP="00DB2E9B">
            <w:pPr>
              <w:jc w:val="both"/>
              <w:rPr>
                <w:rFonts w:cs="Arial"/>
                <w:color w:val="000000"/>
                <w:sz w:val="24"/>
                <w:szCs w:val="24"/>
              </w:rPr>
            </w:pPr>
            <w:r w:rsidRPr="000C70DF">
              <w:rPr>
                <w:rFonts w:cs="Arial"/>
                <w:color w:val="000000"/>
                <w:sz w:val="24"/>
                <w:szCs w:val="24"/>
              </w:rPr>
              <w:t>Elaborar el programa de auditoría y control.</w:t>
            </w:r>
          </w:p>
        </w:tc>
        <w:tc>
          <w:tcPr>
            <w:tcW w:w="2948" w:type="dxa"/>
            <w:tcBorders>
              <w:top w:val="nil"/>
              <w:left w:val="nil"/>
              <w:bottom w:val="single" w:sz="8" w:space="0" w:color="auto"/>
              <w:right w:val="single" w:sz="8" w:space="0" w:color="auto"/>
            </w:tcBorders>
            <w:vAlign w:val="center"/>
            <w:hideMark/>
          </w:tcPr>
          <w:p w14:paraId="5D3773C7" w14:textId="77777777" w:rsidR="006151A7" w:rsidRPr="000C70DF" w:rsidRDefault="006151A7" w:rsidP="00DB2E9B">
            <w:pPr>
              <w:jc w:val="both"/>
              <w:rPr>
                <w:rFonts w:cs="Arial"/>
                <w:color w:val="000000"/>
                <w:sz w:val="24"/>
                <w:szCs w:val="24"/>
              </w:rPr>
            </w:pPr>
            <w:r w:rsidRPr="000C70DF">
              <w:rPr>
                <w:rFonts w:cs="Arial"/>
                <w:color w:val="000000"/>
                <w:sz w:val="24"/>
                <w:szCs w:val="24"/>
              </w:rPr>
              <w:t xml:space="preserve">Implementación del Archivo  Histórico </w:t>
            </w:r>
            <w:r>
              <w:rPr>
                <w:rFonts w:cs="Arial"/>
                <w:color w:val="000000"/>
                <w:sz w:val="24"/>
                <w:szCs w:val="24"/>
              </w:rPr>
              <w:t>de la Corporación, con el fin de</w:t>
            </w:r>
            <w:r w:rsidRPr="000C70DF">
              <w:rPr>
                <w:rFonts w:cs="Arial"/>
                <w:color w:val="000000"/>
                <w:sz w:val="24"/>
                <w:szCs w:val="24"/>
              </w:rPr>
              <w:t xml:space="preserve"> transferir la documentación esencial y misional de Conservación Permanente y de Carácter Histórico </w:t>
            </w:r>
          </w:p>
        </w:tc>
        <w:tc>
          <w:tcPr>
            <w:tcW w:w="3051" w:type="dxa"/>
            <w:tcBorders>
              <w:top w:val="nil"/>
              <w:left w:val="nil"/>
              <w:bottom w:val="single" w:sz="8" w:space="0" w:color="auto"/>
              <w:right w:val="single" w:sz="8" w:space="0" w:color="auto"/>
            </w:tcBorders>
            <w:vAlign w:val="center"/>
            <w:hideMark/>
          </w:tcPr>
          <w:p w14:paraId="336171A2" w14:textId="77777777" w:rsidR="006151A7" w:rsidRPr="000C70DF" w:rsidRDefault="006151A7" w:rsidP="00DB2E9B">
            <w:pPr>
              <w:jc w:val="both"/>
              <w:rPr>
                <w:rFonts w:cs="Arial"/>
                <w:color w:val="000000"/>
                <w:sz w:val="24"/>
                <w:szCs w:val="24"/>
              </w:rPr>
            </w:pPr>
            <w:r w:rsidRPr="000C70DF">
              <w:rPr>
                <w:rFonts w:cs="Arial"/>
                <w:color w:val="000000"/>
                <w:sz w:val="24"/>
                <w:szCs w:val="24"/>
              </w:rPr>
              <w:t>Elaborar, mantener, actualizar y publicar los inventarios documentales.</w:t>
            </w:r>
          </w:p>
        </w:tc>
      </w:tr>
      <w:tr w:rsidR="006151A7" w:rsidRPr="000C70DF" w14:paraId="3A3F495A" w14:textId="77777777" w:rsidTr="00394891">
        <w:trPr>
          <w:trHeight w:val="600"/>
        </w:trPr>
        <w:tc>
          <w:tcPr>
            <w:tcW w:w="2914" w:type="dxa"/>
            <w:tcBorders>
              <w:top w:val="nil"/>
              <w:left w:val="single" w:sz="8" w:space="0" w:color="auto"/>
              <w:bottom w:val="single" w:sz="8" w:space="0" w:color="auto"/>
              <w:right w:val="single" w:sz="8" w:space="0" w:color="auto"/>
            </w:tcBorders>
            <w:vAlign w:val="center"/>
            <w:hideMark/>
          </w:tcPr>
          <w:p w14:paraId="1235C6C2" w14:textId="77777777" w:rsidR="006151A7" w:rsidRPr="000C70DF" w:rsidRDefault="006151A7" w:rsidP="00DB2E9B">
            <w:pPr>
              <w:jc w:val="both"/>
              <w:rPr>
                <w:rFonts w:cs="Arial"/>
                <w:color w:val="000000"/>
                <w:sz w:val="24"/>
                <w:szCs w:val="24"/>
              </w:rPr>
            </w:pPr>
            <w:r w:rsidRPr="000C70DF">
              <w:rPr>
                <w:rFonts w:cs="Arial"/>
                <w:color w:val="000000"/>
                <w:sz w:val="24"/>
                <w:szCs w:val="24"/>
              </w:rPr>
              <w:t>Plan de atención de desastres y  evacuación.</w:t>
            </w:r>
          </w:p>
        </w:tc>
        <w:tc>
          <w:tcPr>
            <w:tcW w:w="2948" w:type="dxa"/>
            <w:tcBorders>
              <w:top w:val="nil"/>
              <w:left w:val="nil"/>
              <w:bottom w:val="single" w:sz="8" w:space="0" w:color="auto"/>
              <w:right w:val="single" w:sz="8" w:space="0" w:color="auto"/>
            </w:tcBorders>
            <w:noWrap/>
            <w:vAlign w:val="bottom"/>
            <w:hideMark/>
          </w:tcPr>
          <w:p w14:paraId="3416C736" w14:textId="77777777" w:rsidR="006151A7" w:rsidRPr="000C70DF" w:rsidRDefault="006151A7" w:rsidP="00DB2E9B">
            <w:pPr>
              <w:jc w:val="both"/>
              <w:rPr>
                <w:color w:val="000000"/>
              </w:rPr>
            </w:pPr>
            <w:r w:rsidRPr="000C70DF">
              <w:rPr>
                <w:color w:val="000000"/>
              </w:rPr>
              <w:t> </w:t>
            </w:r>
          </w:p>
        </w:tc>
        <w:tc>
          <w:tcPr>
            <w:tcW w:w="3051" w:type="dxa"/>
            <w:tcBorders>
              <w:top w:val="nil"/>
              <w:left w:val="nil"/>
              <w:bottom w:val="single" w:sz="8" w:space="0" w:color="auto"/>
              <w:right w:val="single" w:sz="8" w:space="0" w:color="auto"/>
            </w:tcBorders>
            <w:noWrap/>
            <w:vAlign w:val="bottom"/>
            <w:hideMark/>
          </w:tcPr>
          <w:p w14:paraId="68E52813" w14:textId="77777777" w:rsidR="006151A7" w:rsidRPr="000C70DF" w:rsidRDefault="006151A7" w:rsidP="00DB2E9B">
            <w:pPr>
              <w:jc w:val="both"/>
              <w:rPr>
                <w:color w:val="000000"/>
              </w:rPr>
            </w:pPr>
            <w:r w:rsidRPr="000C70DF">
              <w:rPr>
                <w:color w:val="000000"/>
              </w:rPr>
              <w:t> </w:t>
            </w:r>
          </w:p>
        </w:tc>
      </w:tr>
      <w:tr w:rsidR="006151A7" w:rsidRPr="000C70DF" w14:paraId="31D9C2C5" w14:textId="77777777" w:rsidTr="00394891">
        <w:trPr>
          <w:trHeight w:val="892"/>
        </w:trPr>
        <w:tc>
          <w:tcPr>
            <w:tcW w:w="2914" w:type="dxa"/>
            <w:tcBorders>
              <w:top w:val="nil"/>
              <w:left w:val="single" w:sz="8" w:space="0" w:color="auto"/>
              <w:bottom w:val="single" w:sz="4" w:space="0" w:color="auto"/>
              <w:right w:val="single" w:sz="8" w:space="0" w:color="auto"/>
            </w:tcBorders>
            <w:vAlign w:val="center"/>
            <w:hideMark/>
          </w:tcPr>
          <w:p w14:paraId="28EDE37A" w14:textId="77777777" w:rsidR="006151A7" w:rsidRPr="000C70DF" w:rsidRDefault="006151A7" w:rsidP="00DB2E9B">
            <w:pPr>
              <w:jc w:val="both"/>
              <w:rPr>
                <w:rFonts w:cs="Arial"/>
                <w:color w:val="000000"/>
                <w:sz w:val="24"/>
                <w:szCs w:val="24"/>
              </w:rPr>
            </w:pPr>
            <w:r w:rsidRPr="000C70DF">
              <w:rPr>
                <w:rFonts w:cs="Arial"/>
                <w:color w:val="000000"/>
                <w:sz w:val="24"/>
                <w:szCs w:val="24"/>
              </w:rPr>
              <w:t>Elaborar el Cronograma de transferencias documentales de la Corporación</w:t>
            </w:r>
          </w:p>
        </w:tc>
        <w:tc>
          <w:tcPr>
            <w:tcW w:w="2948" w:type="dxa"/>
            <w:tcBorders>
              <w:top w:val="nil"/>
              <w:left w:val="nil"/>
              <w:bottom w:val="single" w:sz="4" w:space="0" w:color="auto"/>
              <w:right w:val="single" w:sz="8" w:space="0" w:color="auto"/>
            </w:tcBorders>
            <w:noWrap/>
            <w:vAlign w:val="bottom"/>
            <w:hideMark/>
          </w:tcPr>
          <w:p w14:paraId="493C9ABC" w14:textId="77777777" w:rsidR="006151A7" w:rsidRPr="000C70DF" w:rsidRDefault="006151A7" w:rsidP="00DB2E9B">
            <w:pPr>
              <w:jc w:val="both"/>
              <w:rPr>
                <w:color w:val="000000"/>
              </w:rPr>
            </w:pPr>
            <w:r w:rsidRPr="000C70DF">
              <w:rPr>
                <w:color w:val="000000"/>
              </w:rPr>
              <w:t> </w:t>
            </w:r>
          </w:p>
        </w:tc>
        <w:tc>
          <w:tcPr>
            <w:tcW w:w="3051" w:type="dxa"/>
            <w:tcBorders>
              <w:top w:val="nil"/>
              <w:left w:val="nil"/>
              <w:bottom w:val="single" w:sz="4" w:space="0" w:color="auto"/>
              <w:right w:val="single" w:sz="8" w:space="0" w:color="auto"/>
            </w:tcBorders>
            <w:noWrap/>
            <w:vAlign w:val="bottom"/>
            <w:hideMark/>
          </w:tcPr>
          <w:p w14:paraId="3508E8DA" w14:textId="77777777" w:rsidR="006151A7" w:rsidRPr="000C70DF" w:rsidRDefault="006151A7" w:rsidP="00DB2E9B">
            <w:pPr>
              <w:jc w:val="both"/>
              <w:rPr>
                <w:color w:val="000000"/>
              </w:rPr>
            </w:pPr>
            <w:r w:rsidRPr="000C70DF">
              <w:rPr>
                <w:color w:val="000000"/>
              </w:rPr>
              <w:t> </w:t>
            </w:r>
          </w:p>
        </w:tc>
      </w:tr>
      <w:tr w:rsidR="006151A7" w:rsidRPr="000C70DF" w14:paraId="6630107E" w14:textId="77777777" w:rsidTr="00394891">
        <w:trPr>
          <w:trHeight w:val="1186"/>
        </w:trPr>
        <w:tc>
          <w:tcPr>
            <w:tcW w:w="2914" w:type="dxa"/>
            <w:tcBorders>
              <w:top w:val="single" w:sz="4" w:space="0" w:color="auto"/>
              <w:left w:val="single" w:sz="8" w:space="0" w:color="auto"/>
              <w:bottom w:val="single" w:sz="8" w:space="0" w:color="auto"/>
              <w:right w:val="single" w:sz="8" w:space="0" w:color="auto"/>
            </w:tcBorders>
            <w:vAlign w:val="center"/>
            <w:hideMark/>
          </w:tcPr>
          <w:p w14:paraId="0A11D5AA" w14:textId="77777777" w:rsidR="006151A7" w:rsidRPr="000C70DF" w:rsidRDefault="006151A7" w:rsidP="00DB2E9B">
            <w:pPr>
              <w:jc w:val="both"/>
              <w:rPr>
                <w:rFonts w:cs="Arial"/>
                <w:color w:val="000000"/>
                <w:sz w:val="24"/>
                <w:szCs w:val="24"/>
              </w:rPr>
            </w:pPr>
            <w:r w:rsidRPr="000C70DF">
              <w:rPr>
                <w:rFonts w:cs="Arial"/>
                <w:color w:val="000000"/>
                <w:sz w:val="24"/>
                <w:szCs w:val="24"/>
              </w:rPr>
              <w:t>Diseñar e implementar  metodología, estándares, técnicas, criterios, para  la disposición final.</w:t>
            </w:r>
          </w:p>
        </w:tc>
        <w:tc>
          <w:tcPr>
            <w:tcW w:w="2948" w:type="dxa"/>
            <w:tcBorders>
              <w:top w:val="single" w:sz="4" w:space="0" w:color="auto"/>
              <w:left w:val="nil"/>
              <w:bottom w:val="single" w:sz="8" w:space="0" w:color="auto"/>
              <w:right w:val="single" w:sz="8" w:space="0" w:color="auto"/>
            </w:tcBorders>
            <w:noWrap/>
            <w:vAlign w:val="bottom"/>
            <w:hideMark/>
          </w:tcPr>
          <w:p w14:paraId="693E82EB" w14:textId="77777777" w:rsidR="006151A7" w:rsidRPr="000C70DF" w:rsidRDefault="006151A7" w:rsidP="00394891">
            <w:pPr>
              <w:rPr>
                <w:color w:val="000000"/>
              </w:rPr>
            </w:pPr>
            <w:r w:rsidRPr="000C70DF">
              <w:rPr>
                <w:color w:val="000000"/>
              </w:rPr>
              <w:t> </w:t>
            </w:r>
          </w:p>
        </w:tc>
        <w:tc>
          <w:tcPr>
            <w:tcW w:w="3051" w:type="dxa"/>
            <w:tcBorders>
              <w:top w:val="single" w:sz="4" w:space="0" w:color="auto"/>
              <w:left w:val="nil"/>
              <w:bottom w:val="single" w:sz="8" w:space="0" w:color="auto"/>
              <w:right w:val="single" w:sz="8" w:space="0" w:color="auto"/>
            </w:tcBorders>
            <w:noWrap/>
            <w:vAlign w:val="bottom"/>
            <w:hideMark/>
          </w:tcPr>
          <w:p w14:paraId="1E315900" w14:textId="77777777" w:rsidR="006151A7" w:rsidRPr="000C70DF" w:rsidRDefault="006151A7" w:rsidP="00394891">
            <w:pPr>
              <w:rPr>
                <w:color w:val="000000"/>
              </w:rPr>
            </w:pPr>
            <w:r w:rsidRPr="000C70DF">
              <w:rPr>
                <w:color w:val="000000"/>
              </w:rPr>
              <w:t> </w:t>
            </w:r>
          </w:p>
        </w:tc>
      </w:tr>
    </w:tbl>
    <w:p w14:paraId="5CF59427" w14:textId="77777777" w:rsidR="006151A7" w:rsidRPr="007C4DBE" w:rsidRDefault="006151A7" w:rsidP="006151A7">
      <w:pPr>
        <w:ind w:left="567"/>
        <w:contextualSpacing/>
        <w:rPr>
          <w:rFonts w:cs="Arial"/>
          <w:b/>
        </w:rPr>
      </w:pPr>
    </w:p>
    <w:p w14:paraId="544188F7" w14:textId="77777777" w:rsidR="006151A7" w:rsidRPr="007C4DBE" w:rsidRDefault="006151A7" w:rsidP="001C48CB">
      <w:pPr>
        <w:pStyle w:val="Ttulo1"/>
        <w:numPr>
          <w:ilvl w:val="0"/>
          <w:numId w:val="17"/>
        </w:numPr>
        <w:spacing w:line="259" w:lineRule="auto"/>
        <w:rPr>
          <w:rFonts w:ascii="Arial" w:hAnsi="Arial" w:cs="Arial"/>
          <w:color w:val="auto"/>
          <w:sz w:val="22"/>
          <w:szCs w:val="22"/>
        </w:rPr>
      </w:pPr>
      <w:bookmarkStart w:id="66" w:name="_Toc442370132"/>
      <w:bookmarkStart w:id="67" w:name="_Toc8140658"/>
      <w:r w:rsidRPr="007C4DBE">
        <w:rPr>
          <w:rFonts w:ascii="Arial" w:hAnsi="Arial" w:cs="Arial"/>
          <w:color w:val="auto"/>
          <w:sz w:val="22"/>
          <w:szCs w:val="22"/>
        </w:rPr>
        <w:t>IDENTIFICACIÓN DE PROGRAMAS ESPECIFICOS.</w:t>
      </w:r>
      <w:bookmarkEnd w:id="66"/>
      <w:bookmarkEnd w:id="67"/>
    </w:p>
    <w:p w14:paraId="71303BAD" w14:textId="77777777" w:rsidR="006151A7" w:rsidRPr="007C4DBE" w:rsidRDefault="006151A7" w:rsidP="006151A7">
      <w:pPr>
        <w:ind w:left="567"/>
        <w:contextualSpacing/>
        <w:rPr>
          <w:rFonts w:cs="Arial"/>
          <w:b/>
        </w:rPr>
      </w:pPr>
    </w:p>
    <w:p w14:paraId="626E54C8" w14:textId="77777777" w:rsidR="006151A7" w:rsidRDefault="006151A7" w:rsidP="006151A7">
      <w:pPr>
        <w:contextualSpacing/>
        <w:jc w:val="both"/>
        <w:rPr>
          <w:rFonts w:cs="Arial"/>
        </w:rPr>
      </w:pPr>
      <w:r w:rsidRPr="007C4DBE">
        <w:rPr>
          <w:rFonts w:cs="Arial"/>
        </w:rPr>
        <w:t>La Corporación CDA, implementara los siguientes programas específicos de gestión documental:</w:t>
      </w:r>
    </w:p>
    <w:p w14:paraId="3DB75D17" w14:textId="77777777" w:rsidR="006151A7" w:rsidRDefault="006151A7" w:rsidP="006151A7">
      <w:pPr>
        <w:contextualSpacing/>
        <w:jc w:val="both"/>
        <w:rPr>
          <w:rFonts w:cs="Arial"/>
        </w:rPr>
      </w:pPr>
    </w:p>
    <w:p w14:paraId="3E7B0C6E" w14:textId="77777777" w:rsidR="006151A7" w:rsidRPr="00715D13" w:rsidRDefault="006151A7" w:rsidP="006151A7">
      <w:pPr>
        <w:pStyle w:val="Ttulo2"/>
        <w:rPr>
          <w:rFonts w:eastAsia="Calibri"/>
          <w:b w:val="0"/>
          <w:bCs w:val="0"/>
          <w:color w:val="000000" w:themeColor="text1"/>
          <w:sz w:val="22"/>
          <w:szCs w:val="22"/>
        </w:rPr>
      </w:pPr>
      <w:bookmarkStart w:id="68" w:name="_Toc442370133"/>
    </w:p>
    <w:p w14:paraId="11989FF8" w14:textId="77777777" w:rsidR="006151A7" w:rsidRPr="00715D13" w:rsidRDefault="006151A7" w:rsidP="001C48CB">
      <w:pPr>
        <w:pStyle w:val="Ttulo2"/>
        <w:keepLines w:val="0"/>
        <w:numPr>
          <w:ilvl w:val="1"/>
          <w:numId w:val="17"/>
        </w:numPr>
        <w:spacing w:before="0"/>
        <w:rPr>
          <w:color w:val="000000" w:themeColor="text1"/>
          <w:sz w:val="22"/>
          <w:szCs w:val="22"/>
        </w:rPr>
      </w:pPr>
      <w:bookmarkStart w:id="69" w:name="_Toc8140659"/>
      <w:r w:rsidRPr="00715D13">
        <w:rPr>
          <w:color w:val="000000" w:themeColor="text1"/>
          <w:sz w:val="22"/>
          <w:szCs w:val="22"/>
        </w:rPr>
        <w:t>PROGRAMA DE NORMALIZACIÓN DE FORMAS Y FORMULARIOS ELECTRÓNICOS.</w:t>
      </w:r>
      <w:bookmarkEnd w:id="68"/>
      <w:bookmarkEnd w:id="69"/>
    </w:p>
    <w:p w14:paraId="273DB5ED" w14:textId="77777777" w:rsidR="006151A7" w:rsidRPr="007C4DBE" w:rsidRDefault="006151A7" w:rsidP="006151A7">
      <w:pPr>
        <w:contextualSpacing/>
        <w:jc w:val="both"/>
        <w:rPr>
          <w:rFonts w:cs="Arial"/>
          <w:b/>
        </w:rPr>
      </w:pPr>
    </w:p>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2"/>
        <w:gridCol w:w="4662"/>
      </w:tblGrid>
      <w:tr w:rsidR="006151A7" w:rsidRPr="007C4DBE" w14:paraId="1C1EB83E" w14:textId="77777777" w:rsidTr="00394891">
        <w:trPr>
          <w:trHeight w:val="453"/>
          <w:jc w:val="center"/>
        </w:trPr>
        <w:tc>
          <w:tcPr>
            <w:tcW w:w="2500" w:type="pct"/>
            <w:vAlign w:val="center"/>
          </w:tcPr>
          <w:p w14:paraId="05790DDB" w14:textId="77777777" w:rsidR="006151A7" w:rsidRPr="007C4DBE" w:rsidRDefault="006151A7" w:rsidP="00394891">
            <w:pPr>
              <w:contextualSpacing/>
              <w:jc w:val="center"/>
              <w:rPr>
                <w:rFonts w:cs="Arial"/>
                <w:b/>
              </w:rPr>
            </w:pPr>
            <w:r w:rsidRPr="007C4DBE">
              <w:rPr>
                <w:rFonts w:cs="Arial"/>
                <w:b/>
              </w:rPr>
              <w:t>OBJETIVO DEL PROGRAMA</w:t>
            </w:r>
          </w:p>
        </w:tc>
        <w:tc>
          <w:tcPr>
            <w:tcW w:w="2500" w:type="pct"/>
            <w:vAlign w:val="center"/>
          </w:tcPr>
          <w:p w14:paraId="10154C59" w14:textId="77777777" w:rsidR="006151A7" w:rsidRPr="007C4DBE" w:rsidRDefault="006151A7" w:rsidP="00394891">
            <w:pPr>
              <w:contextualSpacing/>
              <w:jc w:val="center"/>
              <w:rPr>
                <w:rFonts w:cs="Arial"/>
                <w:b/>
              </w:rPr>
            </w:pPr>
            <w:r w:rsidRPr="007C4DBE">
              <w:rPr>
                <w:rFonts w:cs="Arial"/>
                <w:b/>
              </w:rPr>
              <w:t>ACTIVIDADES A REALIZAR</w:t>
            </w:r>
          </w:p>
        </w:tc>
      </w:tr>
      <w:tr w:rsidR="006151A7" w:rsidRPr="007C4DBE" w14:paraId="5D424286" w14:textId="77777777" w:rsidTr="00394891">
        <w:trPr>
          <w:trHeight w:val="57"/>
          <w:jc w:val="center"/>
        </w:trPr>
        <w:tc>
          <w:tcPr>
            <w:tcW w:w="2500" w:type="pct"/>
            <w:vMerge w:val="restart"/>
            <w:vAlign w:val="center"/>
          </w:tcPr>
          <w:p w14:paraId="618EE80E" w14:textId="77777777" w:rsidR="006151A7" w:rsidRPr="007C4DBE" w:rsidRDefault="006151A7" w:rsidP="00394891">
            <w:pPr>
              <w:contextualSpacing/>
              <w:jc w:val="both"/>
              <w:rPr>
                <w:rFonts w:cs="Arial"/>
              </w:rPr>
            </w:pPr>
            <w:r w:rsidRPr="007C4DBE">
              <w:rPr>
                <w:rFonts w:cs="Arial"/>
              </w:rPr>
              <w:t xml:space="preserve">Definir puntualmente las herramientas para diseñar e implementar las formas y los formularios electrónicos en la Corporación </w:t>
            </w:r>
            <w:r w:rsidRPr="007C4DBE">
              <w:rPr>
                <w:rFonts w:cs="Arial"/>
              </w:rPr>
              <w:lastRenderedPageBreak/>
              <w:t>CDA,  en conjunto con el área de sistemas y el área de calidad de la entidad, teniendo en cuenta las características  de los contenidos , la forma de los documentos el vínculo archivístico y las funcionalidades.</w:t>
            </w:r>
          </w:p>
        </w:tc>
        <w:tc>
          <w:tcPr>
            <w:tcW w:w="2500" w:type="pct"/>
            <w:vAlign w:val="center"/>
          </w:tcPr>
          <w:p w14:paraId="42695081" w14:textId="77777777" w:rsidR="006151A7" w:rsidRPr="007C4DBE" w:rsidRDefault="006151A7" w:rsidP="00394891">
            <w:pPr>
              <w:contextualSpacing/>
              <w:jc w:val="both"/>
              <w:rPr>
                <w:rFonts w:cs="Arial"/>
              </w:rPr>
            </w:pPr>
            <w:r w:rsidRPr="007C4DBE">
              <w:rPr>
                <w:rFonts w:cs="Arial"/>
              </w:rPr>
              <w:lastRenderedPageBreak/>
              <w:t xml:space="preserve"> Establecer los recursos necesarios para llevar a cabo el programa de normalización de formas y formularios electrónicos.</w:t>
            </w:r>
          </w:p>
        </w:tc>
      </w:tr>
      <w:tr w:rsidR="006151A7" w:rsidRPr="007C4DBE" w14:paraId="7E378ECF" w14:textId="77777777" w:rsidTr="00394891">
        <w:trPr>
          <w:trHeight w:val="57"/>
          <w:jc w:val="center"/>
        </w:trPr>
        <w:tc>
          <w:tcPr>
            <w:tcW w:w="2500" w:type="pct"/>
            <w:vMerge/>
            <w:vAlign w:val="center"/>
          </w:tcPr>
          <w:p w14:paraId="51FEEA77" w14:textId="77777777" w:rsidR="006151A7" w:rsidRPr="007C4DBE" w:rsidRDefault="006151A7" w:rsidP="00394891">
            <w:pPr>
              <w:contextualSpacing/>
              <w:rPr>
                <w:rFonts w:cs="Arial"/>
              </w:rPr>
            </w:pPr>
          </w:p>
        </w:tc>
        <w:tc>
          <w:tcPr>
            <w:tcW w:w="2500" w:type="pct"/>
            <w:vAlign w:val="center"/>
          </w:tcPr>
          <w:p w14:paraId="3B75C4A0" w14:textId="77777777" w:rsidR="006151A7" w:rsidRPr="007C4DBE" w:rsidRDefault="006151A7" w:rsidP="00394891">
            <w:pPr>
              <w:contextualSpacing/>
              <w:jc w:val="both"/>
              <w:rPr>
                <w:rFonts w:cs="Arial"/>
              </w:rPr>
            </w:pPr>
            <w:r w:rsidRPr="007C4DBE">
              <w:rPr>
                <w:rFonts w:cs="Arial"/>
              </w:rPr>
              <w:t>Definir un flujo de información que contenga los siguientes aspectos:</w:t>
            </w:r>
          </w:p>
          <w:p w14:paraId="30050F75" w14:textId="77777777" w:rsidR="006151A7" w:rsidRPr="007C4DBE" w:rsidRDefault="006151A7" w:rsidP="001C48CB">
            <w:pPr>
              <w:numPr>
                <w:ilvl w:val="0"/>
                <w:numId w:val="15"/>
              </w:numPr>
              <w:contextualSpacing/>
              <w:jc w:val="both"/>
              <w:rPr>
                <w:rFonts w:cs="Arial"/>
              </w:rPr>
            </w:pPr>
            <w:r w:rsidRPr="007C4DBE">
              <w:rPr>
                <w:rFonts w:cs="Arial"/>
              </w:rPr>
              <w:t>Determinar la herramienta tecnológica donde reposan los documentos o donde tienen su origen.</w:t>
            </w:r>
          </w:p>
          <w:p w14:paraId="4D2ED378" w14:textId="77777777" w:rsidR="006151A7" w:rsidRPr="007C4DBE" w:rsidRDefault="006151A7" w:rsidP="001C48CB">
            <w:pPr>
              <w:numPr>
                <w:ilvl w:val="0"/>
                <w:numId w:val="15"/>
              </w:numPr>
              <w:contextualSpacing/>
              <w:jc w:val="both"/>
              <w:rPr>
                <w:rFonts w:cs="Arial"/>
              </w:rPr>
            </w:pPr>
            <w:r w:rsidRPr="007C4DBE">
              <w:rPr>
                <w:rFonts w:cs="Arial"/>
              </w:rPr>
              <w:t>Puntos de acceso, soporte y frecuencia de utilización.</w:t>
            </w:r>
          </w:p>
          <w:p w14:paraId="187385E0" w14:textId="77777777" w:rsidR="006151A7" w:rsidRPr="007C4DBE" w:rsidRDefault="006151A7" w:rsidP="001C48CB">
            <w:pPr>
              <w:numPr>
                <w:ilvl w:val="0"/>
                <w:numId w:val="15"/>
              </w:numPr>
              <w:contextualSpacing/>
              <w:jc w:val="both"/>
              <w:rPr>
                <w:rFonts w:cs="Arial"/>
              </w:rPr>
            </w:pPr>
            <w:r w:rsidRPr="007C4DBE">
              <w:rPr>
                <w:rFonts w:cs="Arial"/>
              </w:rPr>
              <w:t>Técnicas para la conservación y preservación.</w:t>
            </w:r>
          </w:p>
          <w:p w14:paraId="22E3AFB4" w14:textId="77777777" w:rsidR="006151A7" w:rsidRPr="007C4DBE" w:rsidRDefault="006151A7" w:rsidP="001C48CB">
            <w:pPr>
              <w:numPr>
                <w:ilvl w:val="0"/>
                <w:numId w:val="15"/>
              </w:numPr>
              <w:contextualSpacing/>
              <w:jc w:val="both"/>
              <w:rPr>
                <w:rFonts w:cs="Arial"/>
              </w:rPr>
            </w:pPr>
            <w:r w:rsidRPr="007C4DBE">
              <w:rPr>
                <w:rFonts w:cs="Arial"/>
              </w:rPr>
              <w:t>Dar a conocer la serie o subserie documental de donde hace parte el documento según las TRD.</w:t>
            </w:r>
          </w:p>
          <w:p w14:paraId="13D85141" w14:textId="77777777" w:rsidR="006151A7" w:rsidRPr="007C4DBE" w:rsidRDefault="006151A7" w:rsidP="001C48CB">
            <w:pPr>
              <w:numPr>
                <w:ilvl w:val="0"/>
                <w:numId w:val="15"/>
              </w:numPr>
              <w:contextualSpacing/>
              <w:jc w:val="both"/>
              <w:rPr>
                <w:rFonts w:cs="Arial"/>
              </w:rPr>
            </w:pPr>
            <w:r w:rsidRPr="007C4DBE">
              <w:rPr>
                <w:rFonts w:cs="Arial"/>
              </w:rPr>
              <w:t>Dar a conocer el proceso donde se origina el documento o a la oficina que este pertenece.</w:t>
            </w:r>
          </w:p>
          <w:p w14:paraId="6CB1DB50" w14:textId="77777777" w:rsidR="006151A7" w:rsidRPr="007C4DBE" w:rsidRDefault="006151A7" w:rsidP="001C48CB">
            <w:pPr>
              <w:numPr>
                <w:ilvl w:val="0"/>
                <w:numId w:val="15"/>
              </w:numPr>
              <w:contextualSpacing/>
              <w:jc w:val="both"/>
              <w:rPr>
                <w:rFonts w:cs="Arial"/>
              </w:rPr>
            </w:pPr>
            <w:r w:rsidRPr="007C4DBE">
              <w:rPr>
                <w:rFonts w:cs="Arial"/>
              </w:rPr>
              <w:t>El procedimiento para el control de cambios y control de documentos es función del área de calidad.</w:t>
            </w:r>
          </w:p>
        </w:tc>
      </w:tr>
      <w:tr w:rsidR="006151A7" w:rsidRPr="007C4DBE" w14:paraId="5D500995" w14:textId="77777777" w:rsidTr="00394891">
        <w:trPr>
          <w:trHeight w:val="57"/>
          <w:jc w:val="center"/>
        </w:trPr>
        <w:tc>
          <w:tcPr>
            <w:tcW w:w="2500" w:type="pct"/>
            <w:vMerge/>
            <w:vAlign w:val="center"/>
          </w:tcPr>
          <w:p w14:paraId="346E9A0E" w14:textId="77777777" w:rsidR="006151A7" w:rsidRPr="007C4DBE" w:rsidRDefault="006151A7" w:rsidP="00394891">
            <w:pPr>
              <w:contextualSpacing/>
              <w:rPr>
                <w:rFonts w:cs="Arial"/>
              </w:rPr>
            </w:pPr>
          </w:p>
        </w:tc>
        <w:tc>
          <w:tcPr>
            <w:tcW w:w="2500" w:type="pct"/>
            <w:vAlign w:val="center"/>
          </w:tcPr>
          <w:p w14:paraId="1218D27F" w14:textId="77777777" w:rsidR="006151A7" w:rsidRPr="007C4DBE" w:rsidRDefault="006151A7" w:rsidP="00394891">
            <w:pPr>
              <w:contextualSpacing/>
              <w:jc w:val="both"/>
              <w:rPr>
                <w:rFonts w:cs="Arial"/>
              </w:rPr>
            </w:pPr>
            <w:r w:rsidRPr="007C4DBE">
              <w:rPr>
                <w:rFonts w:cs="Arial"/>
              </w:rPr>
              <w:t>Elaborar cronograma de implementación del presente programa en la entidad.</w:t>
            </w:r>
          </w:p>
        </w:tc>
      </w:tr>
      <w:tr w:rsidR="006151A7" w:rsidRPr="007C4DBE" w14:paraId="58539A69" w14:textId="77777777" w:rsidTr="00394891">
        <w:trPr>
          <w:trHeight w:val="57"/>
          <w:jc w:val="center"/>
        </w:trPr>
        <w:tc>
          <w:tcPr>
            <w:tcW w:w="2500" w:type="pct"/>
            <w:vMerge/>
            <w:vAlign w:val="center"/>
          </w:tcPr>
          <w:p w14:paraId="628C82DA" w14:textId="77777777" w:rsidR="006151A7" w:rsidRPr="007C4DBE" w:rsidRDefault="006151A7" w:rsidP="00394891">
            <w:pPr>
              <w:contextualSpacing/>
              <w:rPr>
                <w:rFonts w:cs="Arial"/>
              </w:rPr>
            </w:pPr>
          </w:p>
        </w:tc>
        <w:tc>
          <w:tcPr>
            <w:tcW w:w="2500" w:type="pct"/>
            <w:vAlign w:val="center"/>
          </w:tcPr>
          <w:p w14:paraId="4384CA59" w14:textId="77777777" w:rsidR="006151A7" w:rsidRPr="007C4DBE" w:rsidRDefault="006151A7" w:rsidP="00394891">
            <w:pPr>
              <w:contextualSpacing/>
              <w:jc w:val="both"/>
              <w:rPr>
                <w:rFonts w:cs="Arial"/>
              </w:rPr>
            </w:pPr>
            <w:r w:rsidRPr="007C4DBE">
              <w:rPr>
                <w:rFonts w:cs="Arial"/>
              </w:rPr>
              <w:t>Realizar el seguimiento necesario de acuerdo al cronograma establecido teniendo en cuenta las fases de implementación del PGD.</w:t>
            </w:r>
          </w:p>
        </w:tc>
      </w:tr>
    </w:tbl>
    <w:p w14:paraId="1A57A56F" w14:textId="77777777" w:rsidR="006151A7" w:rsidRDefault="006151A7" w:rsidP="006151A7">
      <w:pPr>
        <w:contextualSpacing/>
        <w:rPr>
          <w:rFonts w:cs="Arial"/>
        </w:rPr>
      </w:pPr>
    </w:p>
    <w:p w14:paraId="2F724D65" w14:textId="77777777" w:rsidR="006151A7" w:rsidRDefault="006151A7" w:rsidP="006151A7">
      <w:pPr>
        <w:contextualSpacing/>
        <w:rPr>
          <w:rFonts w:cs="Arial"/>
        </w:rPr>
      </w:pPr>
    </w:p>
    <w:p w14:paraId="4F0FECC3" w14:textId="77777777" w:rsidR="006151A7" w:rsidRPr="00715D13" w:rsidRDefault="006151A7" w:rsidP="001C48CB">
      <w:pPr>
        <w:pStyle w:val="Ttulo2"/>
        <w:keepLines w:val="0"/>
        <w:numPr>
          <w:ilvl w:val="1"/>
          <w:numId w:val="17"/>
        </w:numPr>
        <w:spacing w:before="0"/>
        <w:rPr>
          <w:color w:val="000000" w:themeColor="text1"/>
          <w:sz w:val="22"/>
          <w:szCs w:val="22"/>
        </w:rPr>
      </w:pPr>
      <w:bookmarkStart w:id="70" w:name="_Toc442370134"/>
      <w:bookmarkStart w:id="71" w:name="_Toc8140660"/>
      <w:r w:rsidRPr="00715D13">
        <w:rPr>
          <w:color w:val="000000" w:themeColor="text1"/>
          <w:sz w:val="22"/>
          <w:szCs w:val="22"/>
        </w:rPr>
        <w:t>PROGRAMA DE DOCUMENTOS VITALES O ESENCIALES.</w:t>
      </w:r>
      <w:bookmarkEnd w:id="70"/>
      <w:bookmarkEnd w:id="71"/>
    </w:p>
    <w:p w14:paraId="30FAE336" w14:textId="77777777" w:rsidR="006151A7" w:rsidRPr="007C4DBE" w:rsidRDefault="006151A7" w:rsidP="006151A7">
      <w:pPr>
        <w:ind w:left="1440"/>
        <w:contextualSpacing/>
        <w:jc w:val="both"/>
        <w:rPr>
          <w:rFonts w:cs="Arial"/>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808"/>
      </w:tblGrid>
      <w:tr w:rsidR="006151A7" w:rsidRPr="007C4DBE" w14:paraId="45A30C8E" w14:textId="77777777" w:rsidTr="00394891">
        <w:trPr>
          <w:trHeight w:val="421"/>
        </w:trPr>
        <w:tc>
          <w:tcPr>
            <w:tcW w:w="2388" w:type="pct"/>
          </w:tcPr>
          <w:p w14:paraId="23EB5773" w14:textId="77777777" w:rsidR="006151A7" w:rsidRPr="007C4DBE" w:rsidRDefault="006151A7" w:rsidP="00394891">
            <w:pPr>
              <w:contextualSpacing/>
              <w:jc w:val="center"/>
              <w:rPr>
                <w:rFonts w:cs="Arial"/>
                <w:b/>
              </w:rPr>
            </w:pPr>
            <w:r w:rsidRPr="007C4DBE">
              <w:rPr>
                <w:rFonts w:cs="Arial"/>
                <w:b/>
              </w:rPr>
              <w:t>OBJETIVO DEL PROGRAMA</w:t>
            </w:r>
          </w:p>
        </w:tc>
        <w:tc>
          <w:tcPr>
            <w:tcW w:w="2612" w:type="pct"/>
          </w:tcPr>
          <w:p w14:paraId="16869F89" w14:textId="77777777" w:rsidR="006151A7" w:rsidRPr="007C4DBE" w:rsidRDefault="006151A7" w:rsidP="00394891">
            <w:pPr>
              <w:contextualSpacing/>
              <w:jc w:val="center"/>
              <w:rPr>
                <w:rFonts w:cs="Arial"/>
                <w:b/>
              </w:rPr>
            </w:pPr>
            <w:r w:rsidRPr="007C4DBE">
              <w:rPr>
                <w:rFonts w:cs="Arial"/>
                <w:b/>
              </w:rPr>
              <w:t>ACTIVIDADES A REALIZAR</w:t>
            </w:r>
          </w:p>
        </w:tc>
      </w:tr>
      <w:tr w:rsidR="006151A7" w:rsidRPr="007C4DBE" w14:paraId="00DA4190" w14:textId="77777777" w:rsidTr="00394891">
        <w:trPr>
          <w:trHeight w:val="663"/>
        </w:trPr>
        <w:tc>
          <w:tcPr>
            <w:tcW w:w="2388" w:type="pct"/>
            <w:vMerge w:val="restart"/>
            <w:vAlign w:val="center"/>
          </w:tcPr>
          <w:p w14:paraId="1B258FDC" w14:textId="77777777" w:rsidR="006151A7" w:rsidRPr="007C4DBE" w:rsidRDefault="006151A7" w:rsidP="00394891">
            <w:pPr>
              <w:contextualSpacing/>
              <w:jc w:val="both"/>
              <w:rPr>
                <w:rFonts w:cs="Arial"/>
              </w:rPr>
            </w:pPr>
            <w:r w:rsidRPr="007C4DBE">
              <w:rPr>
                <w:rFonts w:cs="Arial"/>
              </w:rPr>
              <w:t xml:space="preserve">Establecer los requisitos para la correcta identificación, protección y conservación de los documentos que contienen información vital para la Corporación CDA, teniendo en cuenta las Tablas de Retención Documental TRD donde se dan a conocer los documentos esenciales para el correcto y normal funcionamiento de la entidad inmediatamente después de la ocurrencia de un desastre originado por </w:t>
            </w:r>
            <w:r w:rsidRPr="007C4DBE">
              <w:rPr>
                <w:rFonts w:cs="Arial"/>
              </w:rPr>
              <w:lastRenderedPageBreak/>
              <w:t>condiciones físicas, biológicas o humanas.</w:t>
            </w:r>
          </w:p>
        </w:tc>
        <w:tc>
          <w:tcPr>
            <w:tcW w:w="2612" w:type="pct"/>
          </w:tcPr>
          <w:p w14:paraId="0B0CB075" w14:textId="77777777" w:rsidR="006151A7" w:rsidRPr="007C4DBE" w:rsidRDefault="006151A7" w:rsidP="00394891">
            <w:pPr>
              <w:contextualSpacing/>
              <w:jc w:val="both"/>
              <w:rPr>
                <w:rFonts w:cs="Arial"/>
              </w:rPr>
            </w:pPr>
            <w:r w:rsidRPr="007C4DBE">
              <w:rPr>
                <w:rFonts w:cs="Arial"/>
              </w:rPr>
              <w:lastRenderedPageBreak/>
              <w:t>Identificación puntual de los documentos vitales o esenciales para el normal funcionamiento de la Corporación CDA.</w:t>
            </w:r>
          </w:p>
        </w:tc>
      </w:tr>
      <w:tr w:rsidR="006151A7" w:rsidRPr="007C4DBE" w14:paraId="0687755E" w14:textId="77777777" w:rsidTr="00394891">
        <w:trPr>
          <w:trHeight w:val="178"/>
        </w:trPr>
        <w:tc>
          <w:tcPr>
            <w:tcW w:w="2388" w:type="pct"/>
            <w:vMerge/>
          </w:tcPr>
          <w:p w14:paraId="5011E89C" w14:textId="77777777" w:rsidR="006151A7" w:rsidRPr="007C4DBE" w:rsidRDefault="006151A7" w:rsidP="00394891">
            <w:pPr>
              <w:contextualSpacing/>
              <w:rPr>
                <w:rFonts w:cs="Arial"/>
              </w:rPr>
            </w:pPr>
          </w:p>
        </w:tc>
        <w:tc>
          <w:tcPr>
            <w:tcW w:w="2612" w:type="pct"/>
          </w:tcPr>
          <w:p w14:paraId="5A158475" w14:textId="77777777" w:rsidR="006151A7" w:rsidRPr="007C4DBE" w:rsidRDefault="006151A7" w:rsidP="00394891">
            <w:pPr>
              <w:contextualSpacing/>
              <w:rPr>
                <w:rFonts w:cs="Arial"/>
              </w:rPr>
            </w:pPr>
            <w:r w:rsidRPr="007C4DBE">
              <w:rPr>
                <w:rFonts w:cs="Arial"/>
              </w:rPr>
              <w:t>Elaborar el Inventario único de los documentos vitales que tiene la Corporación CDA.</w:t>
            </w:r>
          </w:p>
        </w:tc>
      </w:tr>
      <w:tr w:rsidR="006151A7" w:rsidRPr="007C4DBE" w14:paraId="52385F43" w14:textId="77777777" w:rsidTr="00394891">
        <w:trPr>
          <w:trHeight w:val="178"/>
        </w:trPr>
        <w:tc>
          <w:tcPr>
            <w:tcW w:w="2388" w:type="pct"/>
            <w:vMerge/>
          </w:tcPr>
          <w:p w14:paraId="15AE4A1A" w14:textId="77777777" w:rsidR="006151A7" w:rsidRPr="007C4DBE" w:rsidRDefault="006151A7" w:rsidP="00394891">
            <w:pPr>
              <w:contextualSpacing/>
              <w:rPr>
                <w:rFonts w:cs="Arial"/>
              </w:rPr>
            </w:pPr>
          </w:p>
        </w:tc>
        <w:tc>
          <w:tcPr>
            <w:tcW w:w="2612" w:type="pct"/>
          </w:tcPr>
          <w:p w14:paraId="5A5D8EB3" w14:textId="77777777" w:rsidR="006151A7" w:rsidRPr="007C4DBE" w:rsidRDefault="006151A7" w:rsidP="00394891">
            <w:pPr>
              <w:contextualSpacing/>
              <w:jc w:val="both"/>
              <w:rPr>
                <w:rFonts w:cs="Arial"/>
              </w:rPr>
            </w:pPr>
            <w:r w:rsidRPr="007C4DBE">
              <w:rPr>
                <w:rFonts w:cs="Arial"/>
              </w:rPr>
              <w:t>Establecer los métodos para la correcta protección, almacenamiento y recuperación de los documentos vitales de la Corporación CDA, teniendo en cuenta la preservación a largo plazo.</w:t>
            </w:r>
          </w:p>
        </w:tc>
      </w:tr>
      <w:tr w:rsidR="006151A7" w:rsidRPr="007C4DBE" w14:paraId="4C78B6C9" w14:textId="77777777" w:rsidTr="00394891">
        <w:trPr>
          <w:trHeight w:val="178"/>
        </w:trPr>
        <w:tc>
          <w:tcPr>
            <w:tcW w:w="2388" w:type="pct"/>
            <w:vMerge/>
          </w:tcPr>
          <w:p w14:paraId="57AB7F4E" w14:textId="77777777" w:rsidR="006151A7" w:rsidRPr="007C4DBE" w:rsidRDefault="006151A7" w:rsidP="00394891">
            <w:pPr>
              <w:contextualSpacing/>
              <w:rPr>
                <w:rFonts w:cs="Arial"/>
              </w:rPr>
            </w:pPr>
          </w:p>
        </w:tc>
        <w:tc>
          <w:tcPr>
            <w:tcW w:w="2612" w:type="pct"/>
          </w:tcPr>
          <w:p w14:paraId="693FB7BD" w14:textId="77777777" w:rsidR="006151A7" w:rsidRPr="007C4DBE" w:rsidRDefault="006151A7" w:rsidP="00394891">
            <w:pPr>
              <w:contextualSpacing/>
              <w:jc w:val="both"/>
              <w:rPr>
                <w:rFonts w:cs="Arial"/>
              </w:rPr>
            </w:pPr>
            <w:r w:rsidRPr="007C4DBE">
              <w:rPr>
                <w:rFonts w:cs="Arial"/>
              </w:rPr>
              <w:t>Elaborar el cronograma de implementación del programa de documentos vitales o esenciales para la Corporación CDA.</w:t>
            </w:r>
          </w:p>
        </w:tc>
      </w:tr>
      <w:tr w:rsidR="006151A7" w:rsidRPr="007C4DBE" w14:paraId="46B46A77" w14:textId="77777777" w:rsidTr="00394891">
        <w:trPr>
          <w:trHeight w:val="178"/>
        </w:trPr>
        <w:tc>
          <w:tcPr>
            <w:tcW w:w="2388" w:type="pct"/>
            <w:vMerge/>
          </w:tcPr>
          <w:p w14:paraId="4E0910CA" w14:textId="77777777" w:rsidR="006151A7" w:rsidRPr="007C4DBE" w:rsidRDefault="006151A7" w:rsidP="00394891">
            <w:pPr>
              <w:contextualSpacing/>
              <w:rPr>
                <w:rFonts w:cs="Arial"/>
              </w:rPr>
            </w:pPr>
          </w:p>
        </w:tc>
        <w:tc>
          <w:tcPr>
            <w:tcW w:w="2612" w:type="pct"/>
          </w:tcPr>
          <w:p w14:paraId="4CD5F212" w14:textId="77777777" w:rsidR="006151A7" w:rsidRPr="007C4DBE" w:rsidRDefault="006151A7" w:rsidP="00394891">
            <w:pPr>
              <w:contextualSpacing/>
              <w:jc w:val="both"/>
              <w:rPr>
                <w:rFonts w:cs="Arial"/>
              </w:rPr>
            </w:pPr>
            <w:r w:rsidRPr="007C4DBE">
              <w:rPr>
                <w:rFonts w:cs="Arial"/>
              </w:rPr>
              <w:t>Realizar el seguimiento necesario de acuerdo al cronograma establecido teniendo en cuenta las fases de implementación del PGD.</w:t>
            </w:r>
          </w:p>
        </w:tc>
      </w:tr>
    </w:tbl>
    <w:p w14:paraId="12652D7A" w14:textId="77777777" w:rsidR="006151A7" w:rsidRDefault="006151A7" w:rsidP="006151A7">
      <w:pPr>
        <w:contextualSpacing/>
        <w:rPr>
          <w:rFonts w:cs="Arial"/>
        </w:rPr>
      </w:pPr>
    </w:p>
    <w:p w14:paraId="4E8E576B" w14:textId="77777777" w:rsidR="00465BDA" w:rsidRDefault="00465BDA" w:rsidP="006151A7">
      <w:pPr>
        <w:contextualSpacing/>
        <w:rPr>
          <w:rFonts w:cs="Arial"/>
        </w:rPr>
      </w:pPr>
    </w:p>
    <w:p w14:paraId="45BC8341" w14:textId="77777777" w:rsidR="00465BDA" w:rsidRDefault="00465BDA" w:rsidP="006151A7">
      <w:pPr>
        <w:contextualSpacing/>
        <w:rPr>
          <w:rFonts w:cs="Arial"/>
        </w:rPr>
      </w:pPr>
    </w:p>
    <w:p w14:paraId="6C043737" w14:textId="77777777" w:rsidR="00465BDA" w:rsidRDefault="00465BDA" w:rsidP="006151A7">
      <w:pPr>
        <w:contextualSpacing/>
        <w:rPr>
          <w:rFonts w:cs="Arial"/>
        </w:rPr>
      </w:pPr>
    </w:p>
    <w:p w14:paraId="78C73AAE" w14:textId="77777777" w:rsidR="00465BDA" w:rsidRDefault="00465BDA" w:rsidP="006151A7">
      <w:pPr>
        <w:contextualSpacing/>
        <w:rPr>
          <w:rFonts w:cs="Arial"/>
        </w:rPr>
      </w:pPr>
    </w:p>
    <w:p w14:paraId="0E230F3D" w14:textId="77777777" w:rsidR="00465BDA" w:rsidRPr="00170660" w:rsidRDefault="00465BDA" w:rsidP="006151A7">
      <w:pPr>
        <w:contextualSpacing/>
        <w:rPr>
          <w:rFonts w:cs="Arial"/>
        </w:rPr>
      </w:pPr>
    </w:p>
    <w:p w14:paraId="720C4B88" w14:textId="77777777" w:rsidR="006151A7" w:rsidRPr="00170660" w:rsidRDefault="006151A7" w:rsidP="001C48CB">
      <w:pPr>
        <w:pStyle w:val="Ttulo2"/>
        <w:keepLines w:val="0"/>
        <w:numPr>
          <w:ilvl w:val="1"/>
          <w:numId w:val="17"/>
        </w:numPr>
        <w:spacing w:before="0"/>
        <w:rPr>
          <w:color w:val="auto"/>
          <w:sz w:val="22"/>
          <w:szCs w:val="22"/>
        </w:rPr>
      </w:pPr>
      <w:bookmarkStart w:id="72" w:name="_Toc442370135"/>
      <w:bookmarkStart w:id="73" w:name="_Toc8140661"/>
      <w:r w:rsidRPr="00170660">
        <w:rPr>
          <w:color w:val="auto"/>
          <w:sz w:val="22"/>
          <w:szCs w:val="22"/>
        </w:rPr>
        <w:t>PROGRAMA DE GESTIÓN DE DOCUMENTOS ELECTRÓNICOS.</w:t>
      </w:r>
      <w:bookmarkEnd w:id="72"/>
      <w:bookmarkEnd w:id="73"/>
    </w:p>
    <w:p w14:paraId="5CBA9F55" w14:textId="77777777" w:rsidR="006151A7" w:rsidRPr="007C4DBE" w:rsidRDefault="006151A7" w:rsidP="006151A7">
      <w:pPr>
        <w:ind w:left="1429"/>
        <w:contextualSpacing/>
        <w:rPr>
          <w:rFonts w:cs="Arial"/>
          <w:b/>
        </w:rPr>
      </w:pP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5"/>
        <w:gridCol w:w="4595"/>
      </w:tblGrid>
      <w:tr w:rsidR="006151A7" w:rsidRPr="007C4DBE" w14:paraId="485BBF22" w14:textId="77777777" w:rsidTr="00394891">
        <w:trPr>
          <w:trHeight w:val="553"/>
        </w:trPr>
        <w:tc>
          <w:tcPr>
            <w:tcW w:w="2500" w:type="pct"/>
            <w:tcBorders>
              <w:bottom w:val="single" w:sz="4" w:space="0" w:color="auto"/>
            </w:tcBorders>
          </w:tcPr>
          <w:p w14:paraId="7E7F74B0" w14:textId="77777777" w:rsidR="006151A7" w:rsidRPr="007C4DBE" w:rsidRDefault="006151A7" w:rsidP="00394891">
            <w:pPr>
              <w:contextualSpacing/>
              <w:jc w:val="center"/>
              <w:rPr>
                <w:rFonts w:cs="Arial"/>
                <w:b/>
              </w:rPr>
            </w:pPr>
            <w:r w:rsidRPr="007C4DBE">
              <w:rPr>
                <w:rFonts w:cs="Arial"/>
                <w:b/>
              </w:rPr>
              <w:t>OBJETIVO DEL PROGRAMA</w:t>
            </w:r>
          </w:p>
        </w:tc>
        <w:tc>
          <w:tcPr>
            <w:tcW w:w="2500" w:type="pct"/>
            <w:tcBorders>
              <w:bottom w:val="single" w:sz="4" w:space="0" w:color="auto"/>
            </w:tcBorders>
          </w:tcPr>
          <w:p w14:paraId="7AAC8AF4" w14:textId="77777777" w:rsidR="006151A7" w:rsidRPr="007C4DBE" w:rsidRDefault="006151A7" w:rsidP="00394891">
            <w:pPr>
              <w:contextualSpacing/>
              <w:jc w:val="center"/>
              <w:rPr>
                <w:rFonts w:cs="Arial"/>
                <w:b/>
              </w:rPr>
            </w:pPr>
            <w:r w:rsidRPr="007C4DBE">
              <w:rPr>
                <w:rFonts w:cs="Arial"/>
                <w:b/>
              </w:rPr>
              <w:t>ACTIVIDADES A REALIZAR</w:t>
            </w:r>
          </w:p>
        </w:tc>
      </w:tr>
      <w:tr w:rsidR="006151A7" w:rsidRPr="007C4DBE" w14:paraId="76E244F6" w14:textId="77777777" w:rsidTr="00394891">
        <w:trPr>
          <w:trHeight w:val="508"/>
        </w:trPr>
        <w:tc>
          <w:tcPr>
            <w:tcW w:w="2500" w:type="pct"/>
            <w:vMerge w:val="restart"/>
            <w:vAlign w:val="center"/>
          </w:tcPr>
          <w:p w14:paraId="02C04503" w14:textId="77777777" w:rsidR="006151A7" w:rsidRPr="007C4DBE" w:rsidRDefault="006151A7" w:rsidP="00394891">
            <w:pPr>
              <w:contextualSpacing/>
              <w:jc w:val="both"/>
              <w:rPr>
                <w:rFonts w:cs="Arial"/>
              </w:rPr>
            </w:pPr>
            <w:r w:rsidRPr="007C4DBE">
              <w:rPr>
                <w:rFonts w:cs="Arial"/>
              </w:rPr>
              <w:t>Establecer los lineamientos necesarios con el fin de garantizar la fiabilidad, autenticidad, integridad, disponibilidad, seguridad y preservación de los documentos electrónicos durante su respectivo ciclo vital basados en el uso y adquisición de herramientas y plataformas tecnológicas.</w:t>
            </w:r>
          </w:p>
        </w:tc>
        <w:tc>
          <w:tcPr>
            <w:tcW w:w="2500" w:type="pct"/>
          </w:tcPr>
          <w:p w14:paraId="25242669" w14:textId="77777777" w:rsidR="006151A7" w:rsidRPr="007C4DBE" w:rsidRDefault="006151A7" w:rsidP="00394891">
            <w:pPr>
              <w:contextualSpacing/>
              <w:jc w:val="both"/>
              <w:rPr>
                <w:rFonts w:cs="Arial"/>
              </w:rPr>
            </w:pPr>
            <w:r w:rsidRPr="007C4DBE">
              <w:rPr>
                <w:rFonts w:cs="Arial"/>
              </w:rPr>
              <w:t>Elaborar el diagnóstico de la situación actual  de los documentos electrónicos en la CDA.</w:t>
            </w:r>
          </w:p>
        </w:tc>
      </w:tr>
      <w:tr w:rsidR="006151A7" w:rsidRPr="007C4DBE" w14:paraId="287437E2" w14:textId="77777777" w:rsidTr="00394891">
        <w:trPr>
          <w:trHeight w:val="204"/>
        </w:trPr>
        <w:tc>
          <w:tcPr>
            <w:tcW w:w="2500" w:type="pct"/>
            <w:vMerge/>
          </w:tcPr>
          <w:p w14:paraId="617C98C3" w14:textId="77777777" w:rsidR="006151A7" w:rsidRPr="007C4DBE" w:rsidRDefault="006151A7" w:rsidP="00394891">
            <w:pPr>
              <w:contextualSpacing/>
              <w:rPr>
                <w:rFonts w:cs="Arial"/>
              </w:rPr>
            </w:pPr>
          </w:p>
        </w:tc>
        <w:tc>
          <w:tcPr>
            <w:tcW w:w="2500" w:type="pct"/>
          </w:tcPr>
          <w:p w14:paraId="03FD5360" w14:textId="77777777" w:rsidR="006151A7" w:rsidRPr="007C4DBE" w:rsidRDefault="006151A7" w:rsidP="00394891">
            <w:pPr>
              <w:contextualSpacing/>
              <w:rPr>
                <w:rFonts w:cs="Arial"/>
              </w:rPr>
            </w:pPr>
            <w:r w:rsidRPr="007C4DBE">
              <w:rPr>
                <w:rFonts w:cs="Arial"/>
              </w:rPr>
              <w:t>Definir el Modelo de Requisitos para la gestión de los documentos electrónicos.</w:t>
            </w:r>
          </w:p>
        </w:tc>
      </w:tr>
      <w:tr w:rsidR="006151A7" w:rsidRPr="007C4DBE" w14:paraId="48CBDF8E" w14:textId="77777777" w:rsidTr="00394891">
        <w:trPr>
          <w:trHeight w:val="204"/>
        </w:trPr>
        <w:tc>
          <w:tcPr>
            <w:tcW w:w="2500" w:type="pct"/>
            <w:vMerge/>
          </w:tcPr>
          <w:p w14:paraId="0D90A0D0" w14:textId="77777777" w:rsidR="006151A7" w:rsidRPr="007C4DBE" w:rsidRDefault="006151A7" w:rsidP="00394891">
            <w:pPr>
              <w:contextualSpacing/>
              <w:rPr>
                <w:rFonts w:cs="Arial"/>
              </w:rPr>
            </w:pPr>
          </w:p>
        </w:tc>
        <w:tc>
          <w:tcPr>
            <w:tcW w:w="2500" w:type="pct"/>
          </w:tcPr>
          <w:p w14:paraId="0075F886" w14:textId="77777777" w:rsidR="006151A7" w:rsidRPr="007C4DBE" w:rsidRDefault="006151A7" w:rsidP="00394891">
            <w:pPr>
              <w:contextualSpacing/>
              <w:jc w:val="both"/>
              <w:rPr>
                <w:rFonts w:cs="Arial"/>
              </w:rPr>
            </w:pPr>
            <w:r w:rsidRPr="007C4DBE">
              <w:rPr>
                <w:rFonts w:cs="Arial"/>
              </w:rPr>
              <w:t>Establecer lineamientos para los documentos electrónicos para cada una de las etapas de la gestión documental.</w:t>
            </w:r>
          </w:p>
        </w:tc>
      </w:tr>
      <w:tr w:rsidR="006151A7" w:rsidRPr="007C4DBE" w14:paraId="119526FA" w14:textId="77777777" w:rsidTr="00394891">
        <w:trPr>
          <w:trHeight w:val="204"/>
        </w:trPr>
        <w:tc>
          <w:tcPr>
            <w:tcW w:w="2500" w:type="pct"/>
            <w:vMerge/>
          </w:tcPr>
          <w:p w14:paraId="504C313D" w14:textId="77777777" w:rsidR="006151A7" w:rsidRPr="007C4DBE" w:rsidRDefault="006151A7" w:rsidP="00394891">
            <w:pPr>
              <w:contextualSpacing/>
              <w:rPr>
                <w:rFonts w:cs="Arial"/>
              </w:rPr>
            </w:pPr>
          </w:p>
        </w:tc>
        <w:tc>
          <w:tcPr>
            <w:tcW w:w="2500" w:type="pct"/>
          </w:tcPr>
          <w:p w14:paraId="1609D09F" w14:textId="77777777" w:rsidR="006151A7" w:rsidRPr="007C4DBE" w:rsidRDefault="006151A7" w:rsidP="00394891">
            <w:pPr>
              <w:contextualSpacing/>
              <w:jc w:val="both"/>
              <w:rPr>
                <w:rFonts w:cs="Arial"/>
              </w:rPr>
            </w:pPr>
            <w:r w:rsidRPr="007C4DBE">
              <w:rPr>
                <w:rFonts w:cs="Arial"/>
              </w:rPr>
              <w:t>Elaborar el cronograma de implementación del programa de gestión de documentos electrónicos para la Corporación CDA.</w:t>
            </w:r>
          </w:p>
        </w:tc>
      </w:tr>
      <w:tr w:rsidR="006151A7" w:rsidRPr="007C4DBE" w14:paraId="601F225F" w14:textId="77777777" w:rsidTr="00394891">
        <w:trPr>
          <w:trHeight w:val="204"/>
        </w:trPr>
        <w:tc>
          <w:tcPr>
            <w:tcW w:w="2500" w:type="pct"/>
            <w:vMerge/>
            <w:tcBorders>
              <w:bottom w:val="single" w:sz="4" w:space="0" w:color="auto"/>
            </w:tcBorders>
          </w:tcPr>
          <w:p w14:paraId="2204F5AD" w14:textId="77777777" w:rsidR="006151A7" w:rsidRPr="007C4DBE" w:rsidRDefault="006151A7" w:rsidP="00394891">
            <w:pPr>
              <w:contextualSpacing/>
              <w:rPr>
                <w:rFonts w:cs="Arial"/>
              </w:rPr>
            </w:pPr>
          </w:p>
        </w:tc>
        <w:tc>
          <w:tcPr>
            <w:tcW w:w="2500" w:type="pct"/>
            <w:tcBorders>
              <w:bottom w:val="single" w:sz="4" w:space="0" w:color="auto"/>
            </w:tcBorders>
          </w:tcPr>
          <w:p w14:paraId="3351B1CF" w14:textId="77777777" w:rsidR="006151A7" w:rsidRPr="007C4DBE" w:rsidRDefault="006151A7" w:rsidP="00394891">
            <w:pPr>
              <w:contextualSpacing/>
              <w:jc w:val="both"/>
              <w:rPr>
                <w:rFonts w:cs="Arial"/>
              </w:rPr>
            </w:pPr>
            <w:r w:rsidRPr="007C4DBE">
              <w:rPr>
                <w:rFonts w:cs="Arial"/>
              </w:rPr>
              <w:t>Realizar el seguimiento necesario de acuerdo al cronograma establecido teniendo en cuenta las fases de implementación del PGD.</w:t>
            </w:r>
          </w:p>
        </w:tc>
      </w:tr>
    </w:tbl>
    <w:p w14:paraId="25767DFD" w14:textId="77777777" w:rsidR="006151A7" w:rsidRDefault="006151A7" w:rsidP="006151A7">
      <w:pPr>
        <w:contextualSpacing/>
        <w:jc w:val="both"/>
        <w:rPr>
          <w:rFonts w:cs="Arial"/>
        </w:rPr>
      </w:pPr>
    </w:p>
    <w:p w14:paraId="4DCC26D4" w14:textId="77777777" w:rsidR="006151A7" w:rsidRPr="007C4DBE" w:rsidRDefault="006151A7" w:rsidP="006151A7">
      <w:pPr>
        <w:ind w:left="1440"/>
        <w:contextualSpacing/>
        <w:jc w:val="both"/>
        <w:rPr>
          <w:rFonts w:cs="Arial"/>
        </w:rPr>
      </w:pPr>
    </w:p>
    <w:p w14:paraId="2BFA7DA4" w14:textId="77777777" w:rsidR="006151A7" w:rsidRPr="00715D13" w:rsidRDefault="006151A7" w:rsidP="001C48CB">
      <w:pPr>
        <w:pStyle w:val="Ttulo2"/>
        <w:keepLines w:val="0"/>
        <w:numPr>
          <w:ilvl w:val="1"/>
          <w:numId w:val="17"/>
        </w:numPr>
        <w:spacing w:before="0"/>
        <w:rPr>
          <w:color w:val="000000" w:themeColor="text1"/>
          <w:sz w:val="22"/>
          <w:szCs w:val="22"/>
        </w:rPr>
      </w:pPr>
      <w:bookmarkStart w:id="74" w:name="_Toc442370136"/>
      <w:bookmarkStart w:id="75" w:name="_Toc8140662"/>
      <w:r w:rsidRPr="00715D13">
        <w:rPr>
          <w:color w:val="000000" w:themeColor="text1"/>
          <w:sz w:val="22"/>
          <w:szCs w:val="22"/>
        </w:rPr>
        <w:t>PROGRAMA DE DOCUMENTOS ESPECIALES.</w:t>
      </w:r>
      <w:bookmarkEnd w:id="74"/>
      <w:bookmarkEnd w:id="75"/>
    </w:p>
    <w:p w14:paraId="43B2C243" w14:textId="77777777" w:rsidR="006151A7" w:rsidRPr="007C4DBE" w:rsidRDefault="006151A7" w:rsidP="006151A7">
      <w:pPr>
        <w:ind w:left="1440"/>
        <w:contextualSpacing/>
        <w:jc w:val="both"/>
        <w:rPr>
          <w:rFonts w:cs="Arial"/>
        </w:rPr>
      </w:pP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5"/>
        <w:gridCol w:w="4595"/>
      </w:tblGrid>
      <w:tr w:rsidR="006151A7" w:rsidRPr="007C4DBE" w14:paraId="6D781ACA" w14:textId="77777777" w:rsidTr="00394891">
        <w:trPr>
          <w:trHeight w:val="340"/>
        </w:trPr>
        <w:tc>
          <w:tcPr>
            <w:tcW w:w="2500" w:type="pct"/>
          </w:tcPr>
          <w:p w14:paraId="3BD35B55" w14:textId="77777777" w:rsidR="006151A7" w:rsidRDefault="006151A7" w:rsidP="00394891">
            <w:pPr>
              <w:contextualSpacing/>
              <w:jc w:val="center"/>
              <w:rPr>
                <w:rFonts w:cs="Arial"/>
                <w:b/>
              </w:rPr>
            </w:pPr>
            <w:r w:rsidRPr="007C4DBE">
              <w:rPr>
                <w:rFonts w:cs="Arial"/>
                <w:b/>
              </w:rPr>
              <w:t>OBJETIVO DEL PROGRAMA</w:t>
            </w:r>
          </w:p>
          <w:p w14:paraId="3663A14C" w14:textId="77777777" w:rsidR="006151A7" w:rsidRPr="007C4DBE" w:rsidRDefault="006151A7" w:rsidP="00394891">
            <w:pPr>
              <w:contextualSpacing/>
              <w:jc w:val="center"/>
              <w:rPr>
                <w:rFonts w:cs="Arial"/>
                <w:b/>
              </w:rPr>
            </w:pPr>
          </w:p>
        </w:tc>
        <w:tc>
          <w:tcPr>
            <w:tcW w:w="2500" w:type="pct"/>
          </w:tcPr>
          <w:p w14:paraId="272FBD26" w14:textId="77777777" w:rsidR="006151A7" w:rsidRPr="007C4DBE" w:rsidRDefault="006151A7" w:rsidP="00394891">
            <w:pPr>
              <w:contextualSpacing/>
              <w:jc w:val="center"/>
              <w:rPr>
                <w:rFonts w:cs="Arial"/>
                <w:b/>
              </w:rPr>
            </w:pPr>
            <w:r w:rsidRPr="007C4DBE">
              <w:rPr>
                <w:rFonts w:cs="Arial"/>
                <w:b/>
              </w:rPr>
              <w:t>ACTIVIDADES A REALIZAR</w:t>
            </w:r>
          </w:p>
        </w:tc>
      </w:tr>
      <w:tr w:rsidR="006151A7" w:rsidRPr="007C4DBE" w14:paraId="10D0F4BE" w14:textId="77777777" w:rsidTr="00394891">
        <w:trPr>
          <w:trHeight w:val="508"/>
        </w:trPr>
        <w:tc>
          <w:tcPr>
            <w:tcW w:w="2500" w:type="pct"/>
            <w:vMerge w:val="restart"/>
            <w:vAlign w:val="center"/>
          </w:tcPr>
          <w:p w14:paraId="33A8BC3B" w14:textId="77777777" w:rsidR="006151A7" w:rsidRPr="007C4DBE" w:rsidRDefault="006151A7" w:rsidP="00394891">
            <w:pPr>
              <w:contextualSpacing/>
              <w:jc w:val="both"/>
              <w:rPr>
                <w:rFonts w:cs="Arial"/>
              </w:rPr>
            </w:pPr>
            <w:r w:rsidRPr="007C4DBE">
              <w:rPr>
                <w:rFonts w:cs="Arial"/>
              </w:rPr>
              <w:t xml:space="preserve">Establecer los lineamientos necesarios con el fin de garantizar el correcto tratamiento archivístico para los documentos sonoros, fotográficos y audiovisuales entre otros con el fin de generar su preservación a largo </w:t>
            </w:r>
            <w:r w:rsidRPr="007C4DBE">
              <w:rPr>
                <w:rFonts w:cs="Arial"/>
              </w:rPr>
              <w:lastRenderedPageBreak/>
              <w:t>plazo teniendo en cuenta las especificaciones de conservación para este tipo de material.</w:t>
            </w:r>
          </w:p>
        </w:tc>
        <w:tc>
          <w:tcPr>
            <w:tcW w:w="2500" w:type="pct"/>
          </w:tcPr>
          <w:p w14:paraId="6B49FF38" w14:textId="77777777" w:rsidR="006151A7" w:rsidRPr="007C4DBE" w:rsidRDefault="006151A7" w:rsidP="00394891">
            <w:pPr>
              <w:contextualSpacing/>
              <w:jc w:val="both"/>
              <w:rPr>
                <w:rFonts w:cs="Arial"/>
              </w:rPr>
            </w:pPr>
            <w:r w:rsidRPr="007C4DBE">
              <w:rPr>
                <w:rFonts w:cs="Arial"/>
              </w:rPr>
              <w:lastRenderedPageBreak/>
              <w:t>Realizar un diagnóstico e inventario de los documentos especiales que se producen y conservan en cada una de las dependencias de la entidad.</w:t>
            </w:r>
          </w:p>
        </w:tc>
      </w:tr>
      <w:tr w:rsidR="006151A7" w:rsidRPr="007C4DBE" w14:paraId="04B91E72" w14:textId="77777777" w:rsidTr="00394891">
        <w:trPr>
          <w:trHeight w:val="204"/>
        </w:trPr>
        <w:tc>
          <w:tcPr>
            <w:tcW w:w="2500" w:type="pct"/>
            <w:vMerge/>
          </w:tcPr>
          <w:p w14:paraId="3B49D7FE" w14:textId="77777777" w:rsidR="006151A7" w:rsidRPr="007C4DBE" w:rsidRDefault="006151A7" w:rsidP="00394891">
            <w:pPr>
              <w:contextualSpacing/>
              <w:rPr>
                <w:rFonts w:cs="Arial"/>
              </w:rPr>
            </w:pPr>
          </w:p>
        </w:tc>
        <w:tc>
          <w:tcPr>
            <w:tcW w:w="2500" w:type="pct"/>
          </w:tcPr>
          <w:p w14:paraId="1AF0033E" w14:textId="77777777" w:rsidR="006151A7" w:rsidRPr="007C4DBE" w:rsidRDefault="006151A7" w:rsidP="00394891">
            <w:pPr>
              <w:contextualSpacing/>
              <w:jc w:val="both"/>
              <w:rPr>
                <w:rFonts w:cs="Arial"/>
              </w:rPr>
            </w:pPr>
            <w:r w:rsidRPr="007C4DBE">
              <w:rPr>
                <w:rFonts w:cs="Arial"/>
              </w:rPr>
              <w:t xml:space="preserve">Definir las pautas para el tratamiento de los </w:t>
            </w:r>
            <w:r w:rsidRPr="007C4DBE">
              <w:rPr>
                <w:rFonts w:cs="Arial"/>
              </w:rPr>
              <w:lastRenderedPageBreak/>
              <w:t>documentos especiales en cada uno de los procesos de la gestión documental de la entidad.</w:t>
            </w:r>
          </w:p>
        </w:tc>
      </w:tr>
      <w:tr w:rsidR="006151A7" w:rsidRPr="007C4DBE" w14:paraId="74C21E25" w14:textId="77777777" w:rsidTr="00394891">
        <w:trPr>
          <w:trHeight w:val="204"/>
        </w:trPr>
        <w:tc>
          <w:tcPr>
            <w:tcW w:w="2500" w:type="pct"/>
            <w:vMerge/>
          </w:tcPr>
          <w:p w14:paraId="4CD1A260" w14:textId="77777777" w:rsidR="006151A7" w:rsidRPr="007C4DBE" w:rsidRDefault="006151A7" w:rsidP="00394891">
            <w:pPr>
              <w:contextualSpacing/>
              <w:rPr>
                <w:rFonts w:cs="Arial"/>
              </w:rPr>
            </w:pPr>
          </w:p>
        </w:tc>
        <w:tc>
          <w:tcPr>
            <w:tcW w:w="2500" w:type="pct"/>
          </w:tcPr>
          <w:p w14:paraId="214F2819" w14:textId="77777777" w:rsidR="006151A7" w:rsidRPr="007C4DBE" w:rsidRDefault="006151A7" w:rsidP="00394891">
            <w:pPr>
              <w:contextualSpacing/>
              <w:jc w:val="both"/>
              <w:rPr>
                <w:rFonts w:cs="Arial"/>
              </w:rPr>
            </w:pPr>
            <w:r w:rsidRPr="007C4DBE">
              <w:rPr>
                <w:rFonts w:cs="Arial"/>
              </w:rPr>
              <w:t>Elaborar un Sistema Integrado de conservación en la Corporación CDA.</w:t>
            </w:r>
          </w:p>
        </w:tc>
      </w:tr>
      <w:tr w:rsidR="006151A7" w:rsidRPr="007C4DBE" w14:paraId="002F8895" w14:textId="77777777" w:rsidTr="00394891">
        <w:trPr>
          <w:trHeight w:val="204"/>
        </w:trPr>
        <w:tc>
          <w:tcPr>
            <w:tcW w:w="2500" w:type="pct"/>
            <w:vMerge/>
          </w:tcPr>
          <w:p w14:paraId="560B7431" w14:textId="77777777" w:rsidR="006151A7" w:rsidRPr="007C4DBE" w:rsidRDefault="006151A7" w:rsidP="00394891">
            <w:pPr>
              <w:contextualSpacing/>
              <w:rPr>
                <w:rFonts w:cs="Arial"/>
              </w:rPr>
            </w:pPr>
          </w:p>
        </w:tc>
        <w:tc>
          <w:tcPr>
            <w:tcW w:w="2500" w:type="pct"/>
          </w:tcPr>
          <w:p w14:paraId="1075544B" w14:textId="77777777" w:rsidR="006151A7" w:rsidRPr="007C4DBE" w:rsidRDefault="006151A7" w:rsidP="00394891">
            <w:pPr>
              <w:contextualSpacing/>
              <w:jc w:val="both"/>
              <w:rPr>
                <w:rFonts w:cs="Arial"/>
              </w:rPr>
            </w:pPr>
            <w:r w:rsidRPr="007C4DBE">
              <w:rPr>
                <w:rFonts w:cs="Arial"/>
              </w:rPr>
              <w:t>*Elaborar el Plan de trabajo para la implementación del programa de documentos e4speciales en la Corporación CDA.</w:t>
            </w:r>
          </w:p>
        </w:tc>
      </w:tr>
      <w:tr w:rsidR="006151A7" w:rsidRPr="007C4DBE" w14:paraId="34C51F55" w14:textId="77777777" w:rsidTr="00394891">
        <w:trPr>
          <w:trHeight w:val="204"/>
        </w:trPr>
        <w:tc>
          <w:tcPr>
            <w:tcW w:w="2500" w:type="pct"/>
            <w:vMerge/>
          </w:tcPr>
          <w:p w14:paraId="3A976C9C" w14:textId="77777777" w:rsidR="006151A7" w:rsidRPr="007C4DBE" w:rsidRDefault="006151A7" w:rsidP="00394891">
            <w:pPr>
              <w:contextualSpacing/>
              <w:rPr>
                <w:rFonts w:cs="Arial"/>
              </w:rPr>
            </w:pPr>
          </w:p>
        </w:tc>
        <w:tc>
          <w:tcPr>
            <w:tcW w:w="2500" w:type="pct"/>
          </w:tcPr>
          <w:p w14:paraId="5E2E6427" w14:textId="77777777" w:rsidR="006151A7" w:rsidRPr="007C4DBE" w:rsidRDefault="006151A7" w:rsidP="00394891">
            <w:pPr>
              <w:contextualSpacing/>
              <w:jc w:val="both"/>
              <w:rPr>
                <w:rFonts w:cs="Arial"/>
              </w:rPr>
            </w:pPr>
            <w:r w:rsidRPr="007C4DBE">
              <w:rPr>
                <w:rFonts w:cs="Arial"/>
              </w:rPr>
              <w:t>* Realizar el seguimiento necesario de acuerdo al cronograma establecido teniendo en cuenta las fases de implementación del PGD.</w:t>
            </w:r>
          </w:p>
        </w:tc>
      </w:tr>
    </w:tbl>
    <w:p w14:paraId="094FE0B1" w14:textId="77777777" w:rsidR="006151A7" w:rsidRDefault="006151A7" w:rsidP="006151A7">
      <w:pPr>
        <w:contextualSpacing/>
        <w:rPr>
          <w:rFonts w:cs="Arial"/>
        </w:rPr>
      </w:pPr>
    </w:p>
    <w:p w14:paraId="586B8D7D" w14:textId="77777777" w:rsidR="006151A7" w:rsidRPr="007C4DBE" w:rsidRDefault="006151A7" w:rsidP="006151A7">
      <w:pPr>
        <w:contextualSpacing/>
        <w:rPr>
          <w:rFonts w:cs="Arial"/>
        </w:rPr>
      </w:pPr>
    </w:p>
    <w:p w14:paraId="311FCE2D" w14:textId="77777777" w:rsidR="006151A7" w:rsidRPr="00715D13" w:rsidRDefault="006151A7" w:rsidP="001C48CB">
      <w:pPr>
        <w:pStyle w:val="Ttulo2"/>
        <w:keepLines w:val="0"/>
        <w:numPr>
          <w:ilvl w:val="1"/>
          <w:numId w:val="17"/>
        </w:numPr>
        <w:spacing w:before="0"/>
        <w:rPr>
          <w:color w:val="000000" w:themeColor="text1"/>
          <w:sz w:val="22"/>
          <w:szCs w:val="22"/>
        </w:rPr>
      </w:pPr>
      <w:bookmarkStart w:id="76" w:name="_Toc442370137"/>
      <w:bookmarkStart w:id="77" w:name="_Toc8140663"/>
      <w:r w:rsidRPr="00715D13">
        <w:rPr>
          <w:color w:val="000000" w:themeColor="text1"/>
          <w:sz w:val="22"/>
          <w:szCs w:val="22"/>
        </w:rPr>
        <w:t>PLAN INSTITUCIONAL DE CAPACITACIÓN (PIC).</w:t>
      </w:r>
      <w:bookmarkEnd w:id="76"/>
      <w:bookmarkEnd w:id="77"/>
    </w:p>
    <w:p w14:paraId="2C355F0D" w14:textId="77777777" w:rsidR="006151A7" w:rsidRPr="007C4DBE" w:rsidRDefault="006151A7" w:rsidP="006151A7">
      <w:pPr>
        <w:ind w:left="1429"/>
        <w:contextualSpacing/>
        <w:rPr>
          <w:rFonts w:cs="Arial"/>
          <w:b/>
        </w:rPr>
      </w:pP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5"/>
        <w:gridCol w:w="4595"/>
      </w:tblGrid>
      <w:tr w:rsidR="006151A7" w:rsidRPr="007C4DBE" w14:paraId="68A69994" w14:textId="77777777" w:rsidTr="00394891">
        <w:trPr>
          <w:trHeight w:val="454"/>
        </w:trPr>
        <w:tc>
          <w:tcPr>
            <w:tcW w:w="2500" w:type="pct"/>
            <w:tcBorders>
              <w:bottom w:val="single" w:sz="4" w:space="0" w:color="auto"/>
            </w:tcBorders>
          </w:tcPr>
          <w:p w14:paraId="168C533C" w14:textId="77777777" w:rsidR="006151A7" w:rsidRPr="007C4DBE" w:rsidRDefault="006151A7" w:rsidP="00394891">
            <w:pPr>
              <w:contextualSpacing/>
              <w:jc w:val="center"/>
              <w:rPr>
                <w:rFonts w:cs="Arial"/>
                <w:b/>
              </w:rPr>
            </w:pPr>
            <w:r w:rsidRPr="007C4DBE">
              <w:rPr>
                <w:rFonts w:cs="Arial"/>
                <w:b/>
              </w:rPr>
              <w:t>OBJETIVO DEL PROGRAMA</w:t>
            </w:r>
          </w:p>
        </w:tc>
        <w:tc>
          <w:tcPr>
            <w:tcW w:w="2500" w:type="pct"/>
            <w:tcBorders>
              <w:bottom w:val="single" w:sz="4" w:space="0" w:color="auto"/>
            </w:tcBorders>
          </w:tcPr>
          <w:p w14:paraId="2061F2A6" w14:textId="77777777" w:rsidR="006151A7" w:rsidRPr="007C4DBE" w:rsidRDefault="006151A7" w:rsidP="00394891">
            <w:pPr>
              <w:contextualSpacing/>
              <w:jc w:val="center"/>
              <w:rPr>
                <w:rFonts w:cs="Arial"/>
                <w:b/>
              </w:rPr>
            </w:pPr>
            <w:r w:rsidRPr="007C4DBE">
              <w:rPr>
                <w:rFonts w:cs="Arial"/>
                <w:b/>
              </w:rPr>
              <w:t>ACTIVIDADES A REALIZAR</w:t>
            </w:r>
          </w:p>
        </w:tc>
      </w:tr>
      <w:tr w:rsidR="006151A7" w:rsidRPr="007C4DBE" w14:paraId="47222BBC" w14:textId="77777777" w:rsidTr="00394891">
        <w:trPr>
          <w:trHeight w:val="822"/>
        </w:trPr>
        <w:tc>
          <w:tcPr>
            <w:tcW w:w="2500" w:type="pct"/>
            <w:vMerge w:val="restart"/>
            <w:vAlign w:val="center"/>
          </w:tcPr>
          <w:p w14:paraId="5A5EA359" w14:textId="77777777" w:rsidR="006151A7" w:rsidRPr="007C4DBE" w:rsidRDefault="006151A7" w:rsidP="00394891">
            <w:pPr>
              <w:contextualSpacing/>
              <w:jc w:val="both"/>
              <w:rPr>
                <w:rFonts w:cs="Arial"/>
              </w:rPr>
            </w:pPr>
            <w:r w:rsidRPr="007C4DBE">
              <w:rPr>
                <w:rFonts w:cs="Arial"/>
              </w:rPr>
              <w:t xml:space="preserve">Fortalecer las competencias de cada uno de los funcionarios de la Corporación CDA, teniendo en cuenta las actividades desarrolladas dando cumplimiento a sus </w:t>
            </w:r>
            <w:r>
              <w:rPr>
                <w:rFonts w:cs="Arial"/>
              </w:rPr>
              <w:t>funciones, este plan de capacitación se debe actualizar cada año procurando la mejora continua de la  gestión documental.</w:t>
            </w:r>
          </w:p>
        </w:tc>
        <w:tc>
          <w:tcPr>
            <w:tcW w:w="2500" w:type="pct"/>
          </w:tcPr>
          <w:p w14:paraId="7BAD6C56" w14:textId="77777777" w:rsidR="006151A7" w:rsidRPr="007C4DBE" w:rsidRDefault="006151A7" w:rsidP="00394891">
            <w:pPr>
              <w:contextualSpacing/>
              <w:jc w:val="both"/>
              <w:rPr>
                <w:rFonts w:cs="Arial"/>
              </w:rPr>
            </w:pPr>
            <w:r w:rsidRPr="007C4DBE">
              <w:rPr>
                <w:rFonts w:cs="Arial"/>
              </w:rPr>
              <w:t>Capacitación en normatividad archivística vigente a los responsables de la gestión documental en la entidad.</w:t>
            </w:r>
          </w:p>
        </w:tc>
      </w:tr>
      <w:tr w:rsidR="006151A7" w:rsidRPr="007C4DBE" w14:paraId="3088B3F9" w14:textId="77777777" w:rsidTr="00394891">
        <w:trPr>
          <w:trHeight w:val="204"/>
        </w:trPr>
        <w:tc>
          <w:tcPr>
            <w:tcW w:w="2500" w:type="pct"/>
            <w:vMerge/>
          </w:tcPr>
          <w:p w14:paraId="04F494F5" w14:textId="77777777" w:rsidR="006151A7" w:rsidRPr="007C4DBE" w:rsidRDefault="006151A7" w:rsidP="00394891">
            <w:pPr>
              <w:contextualSpacing/>
              <w:rPr>
                <w:rFonts w:cs="Arial"/>
              </w:rPr>
            </w:pPr>
          </w:p>
        </w:tc>
        <w:tc>
          <w:tcPr>
            <w:tcW w:w="2500" w:type="pct"/>
          </w:tcPr>
          <w:p w14:paraId="36031D52" w14:textId="77777777" w:rsidR="006151A7" w:rsidRPr="007C4DBE" w:rsidRDefault="006151A7" w:rsidP="00394891">
            <w:pPr>
              <w:contextualSpacing/>
              <w:jc w:val="both"/>
              <w:rPr>
                <w:rFonts w:cs="Arial"/>
              </w:rPr>
            </w:pPr>
            <w:r w:rsidRPr="007C4DBE">
              <w:rPr>
                <w:rFonts w:cs="Arial"/>
              </w:rPr>
              <w:t>Socialización de políticas, herramientas, procesos y procedimientos de la gestión documental a los funcionarios de la entidad.</w:t>
            </w:r>
          </w:p>
        </w:tc>
      </w:tr>
      <w:tr w:rsidR="006151A7" w:rsidRPr="007C4DBE" w14:paraId="27A0169E" w14:textId="77777777" w:rsidTr="00394891">
        <w:trPr>
          <w:trHeight w:val="204"/>
        </w:trPr>
        <w:tc>
          <w:tcPr>
            <w:tcW w:w="2500" w:type="pct"/>
            <w:vMerge/>
          </w:tcPr>
          <w:p w14:paraId="076D217D" w14:textId="77777777" w:rsidR="006151A7" w:rsidRPr="007C4DBE" w:rsidRDefault="006151A7" w:rsidP="00394891">
            <w:pPr>
              <w:contextualSpacing/>
              <w:rPr>
                <w:rFonts w:cs="Arial"/>
              </w:rPr>
            </w:pPr>
          </w:p>
        </w:tc>
        <w:tc>
          <w:tcPr>
            <w:tcW w:w="2500" w:type="pct"/>
          </w:tcPr>
          <w:p w14:paraId="00AA7D93" w14:textId="77777777" w:rsidR="006151A7" w:rsidRPr="007C4DBE" w:rsidRDefault="006151A7" w:rsidP="00394891">
            <w:pPr>
              <w:contextualSpacing/>
              <w:jc w:val="both"/>
              <w:rPr>
                <w:rFonts w:cs="Arial"/>
              </w:rPr>
            </w:pPr>
            <w:r w:rsidRPr="007C4DBE">
              <w:rPr>
                <w:rFonts w:cs="Arial"/>
              </w:rPr>
              <w:t>Sensibilización sobre el valor patrimonial de los documentos físicos y electrónicos de la entidad.</w:t>
            </w:r>
          </w:p>
        </w:tc>
      </w:tr>
      <w:tr w:rsidR="006151A7" w:rsidRPr="007C4DBE" w14:paraId="10BE7F38" w14:textId="77777777" w:rsidTr="00394891">
        <w:trPr>
          <w:trHeight w:val="204"/>
        </w:trPr>
        <w:tc>
          <w:tcPr>
            <w:tcW w:w="2500" w:type="pct"/>
            <w:vMerge/>
          </w:tcPr>
          <w:p w14:paraId="4390774D" w14:textId="77777777" w:rsidR="006151A7" w:rsidRPr="007C4DBE" w:rsidRDefault="006151A7" w:rsidP="00394891">
            <w:pPr>
              <w:contextualSpacing/>
              <w:rPr>
                <w:rFonts w:cs="Arial"/>
              </w:rPr>
            </w:pPr>
          </w:p>
        </w:tc>
        <w:tc>
          <w:tcPr>
            <w:tcW w:w="2500" w:type="pct"/>
          </w:tcPr>
          <w:p w14:paraId="183DAA64" w14:textId="77777777" w:rsidR="006151A7" w:rsidRPr="007C4DBE" w:rsidRDefault="006151A7" w:rsidP="00394891">
            <w:pPr>
              <w:contextualSpacing/>
              <w:jc w:val="both"/>
              <w:rPr>
                <w:rFonts w:cs="Arial"/>
              </w:rPr>
            </w:pPr>
            <w:r w:rsidRPr="007C4DBE">
              <w:rPr>
                <w:rFonts w:cs="Arial"/>
              </w:rPr>
              <w:t xml:space="preserve">Capacitación sobre archivos de gestión, </w:t>
            </w:r>
            <w:r>
              <w:rPr>
                <w:rFonts w:cs="Arial"/>
              </w:rPr>
              <w:t xml:space="preserve">cuadro de clasificación, tablas de retención, </w:t>
            </w:r>
            <w:r w:rsidRPr="007C4DBE">
              <w:rPr>
                <w:rFonts w:cs="Arial"/>
              </w:rPr>
              <w:t>transferencias</w:t>
            </w:r>
            <w:r>
              <w:rPr>
                <w:rFonts w:cs="Arial"/>
              </w:rPr>
              <w:t xml:space="preserve"> documentales, inventario documental, actualizaciones.</w:t>
            </w:r>
          </w:p>
        </w:tc>
      </w:tr>
      <w:tr w:rsidR="006151A7" w:rsidRPr="007C4DBE" w14:paraId="35F478EB" w14:textId="77777777" w:rsidTr="00394891">
        <w:trPr>
          <w:trHeight w:val="70"/>
        </w:trPr>
        <w:tc>
          <w:tcPr>
            <w:tcW w:w="2500" w:type="pct"/>
            <w:vMerge/>
            <w:tcBorders>
              <w:bottom w:val="single" w:sz="4" w:space="0" w:color="auto"/>
            </w:tcBorders>
          </w:tcPr>
          <w:p w14:paraId="7723465B" w14:textId="77777777" w:rsidR="006151A7" w:rsidRPr="007C4DBE" w:rsidRDefault="006151A7" w:rsidP="00394891">
            <w:pPr>
              <w:contextualSpacing/>
              <w:rPr>
                <w:rFonts w:cs="Arial"/>
              </w:rPr>
            </w:pPr>
          </w:p>
        </w:tc>
        <w:tc>
          <w:tcPr>
            <w:tcW w:w="2500" w:type="pct"/>
            <w:tcBorders>
              <w:bottom w:val="single" w:sz="4" w:space="0" w:color="auto"/>
            </w:tcBorders>
          </w:tcPr>
          <w:p w14:paraId="1F4F080C" w14:textId="77777777" w:rsidR="006151A7" w:rsidRPr="007C4DBE" w:rsidRDefault="006151A7" w:rsidP="00394891">
            <w:pPr>
              <w:contextualSpacing/>
              <w:jc w:val="both"/>
              <w:rPr>
                <w:rFonts w:cs="Arial"/>
              </w:rPr>
            </w:pPr>
            <w:r w:rsidRPr="007C4DBE">
              <w:rPr>
                <w:rFonts w:cs="Arial"/>
              </w:rPr>
              <w:t>Capacitación.</w:t>
            </w:r>
            <w:r>
              <w:rPr>
                <w:rFonts w:cs="Arial"/>
              </w:rPr>
              <w:t xml:space="preserve"> </w:t>
            </w:r>
            <w:r w:rsidRPr="007C4DBE">
              <w:rPr>
                <w:rFonts w:cs="Arial"/>
              </w:rPr>
              <w:t>transferencias</w:t>
            </w:r>
            <w:r>
              <w:rPr>
                <w:rFonts w:cs="Arial"/>
              </w:rPr>
              <w:t xml:space="preserve"> documentales, inventario documental, </w:t>
            </w:r>
          </w:p>
        </w:tc>
      </w:tr>
    </w:tbl>
    <w:p w14:paraId="7ECFB0ED" w14:textId="77777777" w:rsidR="006151A7" w:rsidRDefault="006151A7" w:rsidP="006151A7">
      <w:pPr>
        <w:ind w:left="1429"/>
        <w:contextualSpacing/>
        <w:rPr>
          <w:rFonts w:cs="Arial"/>
          <w:b/>
        </w:rPr>
      </w:pPr>
    </w:p>
    <w:p w14:paraId="00C360F9" w14:textId="77777777" w:rsidR="006151A7" w:rsidRPr="007C4DBE" w:rsidRDefault="006151A7" w:rsidP="006151A7">
      <w:pPr>
        <w:ind w:left="1429"/>
        <w:contextualSpacing/>
        <w:rPr>
          <w:rFonts w:cs="Arial"/>
          <w:b/>
        </w:rPr>
      </w:pPr>
    </w:p>
    <w:p w14:paraId="626BE115" w14:textId="77777777" w:rsidR="006151A7" w:rsidRPr="007C4DBE" w:rsidRDefault="006151A7" w:rsidP="001C48CB">
      <w:pPr>
        <w:pStyle w:val="Ttulo2"/>
        <w:keepLines w:val="0"/>
        <w:numPr>
          <w:ilvl w:val="1"/>
          <w:numId w:val="17"/>
        </w:numPr>
        <w:spacing w:before="0"/>
        <w:rPr>
          <w:sz w:val="22"/>
          <w:szCs w:val="22"/>
        </w:rPr>
      </w:pPr>
      <w:bookmarkStart w:id="78" w:name="_Toc442370138"/>
      <w:bookmarkStart w:id="79" w:name="_Toc8140664"/>
      <w:r w:rsidRPr="00715D13">
        <w:rPr>
          <w:color w:val="000000" w:themeColor="text1"/>
          <w:sz w:val="22"/>
          <w:szCs w:val="22"/>
        </w:rPr>
        <w:t>PROGRAMA DE AUDITORIA Y CONTROL.</w:t>
      </w:r>
      <w:bookmarkEnd w:id="78"/>
      <w:bookmarkEnd w:id="79"/>
    </w:p>
    <w:p w14:paraId="5FA6DE69" w14:textId="77777777" w:rsidR="006151A7" w:rsidRPr="007C4DBE" w:rsidRDefault="006151A7" w:rsidP="006151A7">
      <w:pPr>
        <w:ind w:left="1429"/>
        <w:contextualSpacing/>
        <w:rPr>
          <w:rFonts w:cs="Arial"/>
          <w:b/>
        </w:rPr>
      </w:pP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5"/>
        <w:gridCol w:w="4595"/>
      </w:tblGrid>
      <w:tr w:rsidR="006151A7" w:rsidRPr="007C4DBE" w14:paraId="2CB3DF12" w14:textId="77777777" w:rsidTr="00394891">
        <w:trPr>
          <w:trHeight w:val="484"/>
        </w:trPr>
        <w:tc>
          <w:tcPr>
            <w:tcW w:w="2500" w:type="pct"/>
          </w:tcPr>
          <w:p w14:paraId="1FAF4A26" w14:textId="77777777" w:rsidR="006151A7" w:rsidRPr="007C4DBE" w:rsidRDefault="006151A7" w:rsidP="00394891">
            <w:pPr>
              <w:contextualSpacing/>
              <w:jc w:val="center"/>
              <w:rPr>
                <w:rFonts w:cs="Arial"/>
                <w:b/>
              </w:rPr>
            </w:pPr>
            <w:r w:rsidRPr="007C4DBE">
              <w:rPr>
                <w:rFonts w:cs="Arial"/>
                <w:b/>
              </w:rPr>
              <w:t>OBJETIVO DEL PROGRAMA</w:t>
            </w:r>
          </w:p>
        </w:tc>
        <w:tc>
          <w:tcPr>
            <w:tcW w:w="2500" w:type="pct"/>
          </w:tcPr>
          <w:p w14:paraId="22BC4BC7" w14:textId="77777777" w:rsidR="006151A7" w:rsidRPr="007C4DBE" w:rsidRDefault="006151A7" w:rsidP="00394891">
            <w:pPr>
              <w:contextualSpacing/>
              <w:jc w:val="center"/>
              <w:rPr>
                <w:rFonts w:cs="Arial"/>
                <w:b/>
              </w:rPr>
            </w:pPr>
            <w:r w:rsidRPr="007C4DBE">
              <w:rPr>
                <w:rFonts w:cs="Arial"/>
                <w:b/>
              </w:rPr>
              <w:t>ACTIVIDADES A REALIZAR</w:t>
            </w:r>
          </w:p>
        </w:tc>
      </w:tr>
      <w:tr w:rsidR="006151A7" w:rsidRPr="007C4DBE" w14:paraId="176AF29F" w14:textId="77777777" w:rsidTr="00394891">
        <w:trPr>
          <w:trHeight w:val="508"/>
        </w:trPr>
        <w:tc>
          <w:tcPr>
            <w:tcW w:w="2500" w:type="pct"/>
            <w:vMerge w:val="restart"/>
            <w:vAlign w:val="center"/>
          </w:tcPr>
          <w:p w14:paraId="0B817DD9" w14:textId="77777777" w:rsidR="006151A7" w:rsidRPr="007C4DBE" w:rsidRDefault="006151A7" w:rsidP="00394891">
            <w:pPr>
              <w:contextualSpacing/>
              <w:jc w:val="both"/>
              <w:rPr>
                <w:rFonts w:cs="Arial"/>
              </w:rPr>
            </w:pPr>
            <w:r w:rsidRPr="007C4DBE">
              <w:rPr>
                <w:rFonts w:cs="Arial"/>
              </w:rPr>
              <w:lastRenderedPageBreak/>
              <w:t>Evaluar la Gestión documental en cada una de las dependencias o procesos de la Corporación CDA, con el fin de alcanzar la mejora continua del Sistema de Gestión Documental.</w:t>
            </w:r>
          </w:p>
        </w:tc>
        <w:tc>
          <w:tcPr>
            <w:tcW w:w="2500" w:type="pct"/>
          </w:tcPr>
          <w:p w14:paraId="01C5AC2D" w14:textId="77777777" w:rsidR="006151A7" w:rsidRPr="007C4DBE" w:rsidRDefault="006151A7" w:rsidP="00394891">
            <w:pPr>
              <w:contextualSpacing/>
              <w:jc w:val="both"/>
              <w:rPr>
                <w:rFonts w:cs="Arial"/>
              </w:rPr>
            </w:pPr>
            <w:r w:rsidRPr="007C4DBE">
              <w:rPr>
                <w:rFonts w:cs="Arial"/>
              </w:rPr>
              <w:t>*Programar auditorías periódicas a los procesos de gestión documental en la Corporación CDA.</w:t>
            </w:r>
          </w:p>
        </w:tc>
      </w:tr>
      <w:tr w:rsidR="006151A7" w:rsidRPr="007C4DBE" w14:paraId="14803E00" w14:textId="77777777" w:rsidTr="00394891">
        <w:trPr>
          <w:trHeight w:val="204"/>
        </w:trPr>
        <w:tc>
          <w:tcPr>
            <w:tcW w:w="2500" w:type="pct"/>
            <w:vMerge/>
          </w:tcPr>
          <w:p w14:paraId="7CEA810C" w14:textId="77777777" w:rsidR="006151A7" w:rsidRPr="007C4DBE" w:rsidRDefault="006151A7" w:rsidP="00394891">
            <w:pPr>
              <w:contextualSpacing/>
              <w:rPr>
                <w:rFonts w:cs="Arial"/>
              </w:rPr>
            </w:pPr>
          </w:p>
        </w:tc>
        <w:tc>
          <w:tcPr>
            <w:tcW w:w="2500" w:type="pct"/>
          </w:tcPr>
          <w:p w14:paraId="4B659E8C" w14:textId="77777777" w:rsidR="006151A7" w:rsidRPr="007C4DBE" w:rsidRDefault="006151A7" w:rsidP="00394891">
            <w:pPr>
              <w:contextualSpacing/>
              <w:jc w:val="both"/>
              <w:rPr>
                <w:rFonts w:cs="Arial"/>
              </w:rPr>
            </w:pPr>
            <w:r w:rsidRPr="007C4DBE">
              <w:rPr>
                <w:rFonts w:cs="Arial"/>
              </w:rPr>
              <w:t>*Establecer la aplicación de las políticas y el programa de gestión documental de la Corporación CDA.</w:t>
            </w:r>
          </w:p>
        </w:tc>
      </w:tr>
      <w:tr w:rsidR="006151A7" w:rsidRPr="007C4DBE" w14:paraId="41310205" w14:textId="77777777" w:rsidTr="00394891">
        <w:trPr>
          <w:trHeight w:val="204"/>
        </w:trPr>
        <w:tc>
          <w:tcPr>
            <w:tcW w:w="2500" w:type="pct"/>
            <w:vMerge/>
          </w:tcPr>
          <w:p w14:paraId="16D73103" w14:textId="77777777" w:rsidR="006151A7" w:rsidRPr="007C4DBE" w:rsidRDefault="006151A7" w:rsidP="00394891">
            <w:pPr>
              <w:contextualSpacing/>
              <w:rPr>
                <w:rFonts w:cs="Arial"/>
              </w:rPr>
            </w:pPr>
          </w:p>
        </w:tc>
        <w:tc>
          <w:tcPr>
            <w:tcW w:w="2500" w:type="pct"/>
          </w:tcPr>
          <w:p w14:paraId="587FFD9B" w14:textId="77777777" w:rsidR="006151A7" w:rsidRPr="007C4DBE" w:rsidRDefault="006151A7" w:rsidP="00394891">
            <w:pPr>
              <w:contextualSpacing/>
              <w:jc w:val="both"/>
              <w:rPr>
                <w:rFonts w:cs="Arial"/>
              </w:rPr>
            </w:pPr>
            <w:r w:rsidRPr="007C4DBE">
              <w:rPr>
                <w:rFonts w:cs="Arial"/>
              </w:rPr>
              <w:t>*Identificar falencias y aspectos por mejorar en la gestión documental de la Corporación CDA y aplicar las acciones correctivas, preventivas y de mejora.</w:t>
            </w:r>
          </w:p>
        </w:tc>
      </w:tr>
      <w:tr w:rsidR="006151A7" w:rsidRPr="007C4DBE" w14:paraId="269A3A86" w14:textId="77777777" w:rsidTr="00394891">
        <w:trPr>
          <w:trHeight w:val="204"/>
        </w:trPr>
        <w:tc>
          <w:tcPr>
            <w:tcW w:w="2500" w:type="pct"/>
            <w:vMerge/>
          </w:tcPr>
          <w:p w14:paraId="10274413" w14:textId="77777777" w:rsidR="006151A7" w:rsidRPr="007C4DBE" w:rsidRDefault="006151A7" w:rsidP="00394891">
            <w:pPr>
              <w:contextualSpacing/>
              <w:rPr>
                <w:rFonts w:cs="Arial"/>
              </w:rPr>
            </w:pPr>
          </w:p>
        </w:tc>
        <w:tc>
          <w:tcPr>
            <w:tcW w:w="2500" w:type="pct"/>
          </w:tcPr>
          <w:p w14:paraId="4D6B409A" w14:textId="77777777" w:rsidR="006151A7" w:rsidRPr="007C4DBE" w:rsidRDefault="006151A7" w:rsidP="00394891">
            <w:pPr>
              <w:contextualSpacing/>
              <w:jc w:val="both"/>
              <w:rPr>
                <w:rFonts w:cs="Arial"/>
              </w:rPr>
            </w:pPr>
            <w:r w:rsidRPr="007C4DBE">
              <w:rPr>
                <w:rFonts w:cs="Arial"/>
              </w:rPr>
              <w:t>*Encaminar acciones para alcanzar la mejora continua dando un correcto aseguramiento de la calidad en cada uno de los procesos de la gestión documental en la Corporación CDA.</w:t>
            </w:r>
          </w:p>
        </w:tc>
      </w:tr>
      <w:tr w:rsidR="006151A7" w:rsidRPr="007C4DBE" w14:paraId="644D6AFF" w14:textId="77777777" w:rsidTr="00394891">
        <w:trPr>
          <w:trHeight w:val="204"/>
        </w:trPr>
        <w:tc>
          <w:tcPr>
            <w:tcW w:w="2500" w:type="pct"/>
            <w:vMerge/>
          </w:tcPr>
          <w:p w14:paraId="05C3F3B6" w14:textId="77777777" w:rsidR="006151A7" w:rsidRPr="007C4DBE" w:rsidRDefault="006151A7" w:rsidP="00394891">
            <w:pPr>
              <w:contextualSpacing/>
              <w:rPr>
                <w:rFonts w:cs="Arial"/>
              </w:rPr>
            </w:pPr>
          </w:p>
        </w:tc>
        <w:tc>
          <w:tcPr>
            <w:tcW w:w="2500" w:type="pct"/>
          </w:tcPr>
          <w:p w14:paraId="4969361A" w14:textId="77777777" w:rsidR="006151A7" w:rsidRPr="007C4DBE" w:rsidRDefault="006151A7" w:rsidP="00394891">
            <w:pPr>
              <w:contextualSpacing/>
              <w:jc w:val="both"/>
              <w:rPr>
                <w:rFonts w:cs="Arial"/>
              </w:rPr>
            </w:pPr>
            <w:r w:rsidRPr="007C4DBE">
              <w:rPr>
                <w:rFonts w:cs="Arial"/>
              </w:rPr>
              <w:t>*Dar a conocer de manera oportuna los resultados de las auditorías elaboradas a los procesos de la gestión documental de la Corporación CDA.</w:t>
            </w:r>
          </w:p>
        </w:tc>
      </w:tr>
    </w:tbl>
    <w:p w14:paraId="090E9387" w14:textId="77777777" w:rsidR="006151A7" w:rsidRDefault="006151A7" w:rsidP="001C48CB">
      <w:pPr>
        <w:pStyle w:val="Ttulo1"/>
        <w:numPr>
          <w:ilvl w:val="0"/>
          <w:numId w:val="17"/>
        </w:numPr>
        <w:spacing w:line="259" w:lineRule="auto"/>
        <w:jc w:val="both"/>
        <w:rPr>
          <w:rFonts w:ascii="Arial" w:hAnsi="Arial" w:cs="Arial"/>
          <w:color w:val="auto"/>
          <w:sz w:val="22"/>
          <w:szCs w:val="22"/>
        </w:rPr>
      </w:pPr>
      <w:bookmarkStart w:id="80" w:name="_Toc442370139"/>
      <w:bookmarkStart w:id="81" w:name="_Toc8140665"/>
      <w:r>
        <w:rPr>
          <w:rFonts w:ascii="Arial" w:hAnsi="Arial" w:cs="Arial"/>
          <w:color w:val="auto"/>
          <w:sz w:val="22"/>
          <w:szCs w:val="22"/>
        </w:rPr>
        <w:t xml:space="preserve">ARMONIZACIÓN DEL PROGRAMA DE GESTIÓN DOCUMENTAL CON EL MODELO ESTANDAR DE CONTROL INTERNO MECI </w:t>
      </w:r>
      <w:r w:rsidRPr="00A12BB1">
        <w:rPr>
          <w:rFonts w:ascii="Arial" w:hAnsi="Arial" w:cs="Arial"/>
          <w:color w:val="auto"/>
          <w:sz w:val="22"/>
          <w:szCs w:val="22"/>
        </w:rPr>
        <w:t>Y SISTEMA GESTIÓN DE CALIDAD.</w:t>
      </w:r>
      <w:bookmarkEnd w:id="80"/>
      <w:bookmarkEnd w:id="81"/>
    </w:p>
    <w:p w14:paraId="0F3E622F" w14:textId="77777777" w:rsidR="006151A7" w:rsidRPr="007C4DBE" w:rsidRDefault="006151A7" w:rsidP="006151A7">
      <w:pPr>
        <w:pStyle w:val="Default"/>
        <w:contextualSpacing/>
        <w:jc w:val="both"/>
        <w:rPr>
          <w:b/>
          <w:color w:val="auto"/>
          <w:sz w:val="22"/>
          <w:szCs w:val="22"/>
        </w:rPr>
      </w:pPr>
    </w:p>
    <w:p w14:paraId="67496B21" w14:textId="77777777" w:rsidR="006151A7" w:rsidRPr="007C4DBE" w:rsidRDefault="006151A7" w:rsidP="006151A7">
      <w:pPr>
        <w:pStyle w:val="Default"/>
        <w:contextualSpacing/>
        <w:jc w:val="both"/>
        <w:rPr>
          <w:color w:val="auto"/>
          <w:sz w:val="22"/>
          <w:szCs w:val="22"/>
        </w:rPr>
      </w:pPr>
      <w:r w:rsidRPr="007C4DBE">
        <w:rPr>
          <w:color w:val="auto"/>
          <w:sz w:val="22"/>
          <w:szCs w:val="22"/>
        </w:rPr>
        <w:t>El programa de Gestión Documental PGD para la Corporación CDA, contempla dentro de su estructura, elementos que, en línea con los principios de eficiencia, fortalecimiento continuo, facilidad en la gestión y evitando duplicidad de esfuerzos, se obliga a generar estrategias de armonización con los sistemas administrativos de gestión o modelos estándar que hayan sido definidos por el Gobierno Nacional y que aplican a la entidad.</w:t>
      </w:r>
    </w:p>
    <w:p w14:paraId="069FCAD3" w14:textId="77777777" w:rsidR="006151A7" w:rsidRPr="007C4DBE" w:rsidRDefault="006151A7" w:rsidP="006151A7">
      <w:pPr>
        <w:pStyle w:val="Default"/>
        <w:contextualSpacing/>
        <w:jc w:val="both"/>
        <w:rPr>
          <w:color w:val="auto"/>
          <w:sz w:val="22"/>
          <w:szCs w:val="22"/>
        </w:rPr>
      </w:pPr>
    </w:p>
    <w:p w14:paraId="3B34C177" w14:textId="77777777" w:rsidR="006151A7" w:rsidRPr="007C4DBE" w:rsidRDefault="006151A7" w:rsidP="006151A7">
      <w:pPr>
        <w:pStyle w:val="Default"/>
        <w:contextualSpacing/>
        <w:jc w:val="both"/>
        <w:rPr>
          <w:color w:val="auto"/>
          <w:sz w:val="22"/>
          <w:szCs w:val="22"/>
        </w:rPr>
      </w:pPr>
      <w:r w:rsidRPr="007C4DBE">
        <w:rPr>
          <w:color w:val="auto"/>
          <w:sz w:val="22"/>
          <w:szCs w:val="22"/>
        </w:rPr>
        <w:t>La armonización del Programa de Gestión Documental PGD con el Modelo estándar de Control Interno MECI y el sistema de gestión de la calidad NTC GP 1000 e ISO 9001, enfatiza en la eficiencia administrativa de la entidad, de manera que se adapte a los procesos y lineamientos implementados, para que de esta forma se facilite su gestión e integración. Es por ello que los requisitos definidos para el PGD no se deben desarrollar aisladamente, sino que deben ser integrados y coherentes con las políticas, procesos y lineamientos establecidos en la Corporación CDA.</w:t>
      </w:r>
    </w:p>
    <w:p w14:paraId="71EED0A3" w14:textId="77777777" w:rsidR="006151A7" w:rsidRPr="007C4DBE" w:rsidRDefault="006151A7" w:rsidP="006151A7">
      <w:pPr>
        <w:pStyle w:val="Default"/>
        <w:contextualSpacing/>
        <w:jc w:val="both"/>
        <w:rPr>
          <w:color w:val="auto"/>
          <w:sz w:val="22"/>
          <w:szCs w:val="22"/>
        </w:rPr>
      </w:pPr>
    </w:p>
    <w:p w14:paraId="71C6F852" w14:textId="77777777" w:rsidR="006151A7" w:rsidRPr="007C4DBE" w:rsidRDefault="006151A7" w:rsidP="006151A7">
      <w:pPr>
        <w:pStyle w:val="Default"/>
        <w:contextualSpacing/>
        <w:jc w:val="both"/>
        <w:rPr>
          <w:color w:val="auto"/>
          <w:sz w:val="22"/>
          <w:szCs w:val="22"/>
        </w:rPr>
      </w:pPr>
      <w:r w:rsidRPr="007C4DBE">
        <w:rPr>
          <w:color w:val="auto"/>
          <w:sz w:val="22"/>
          <w:szCs w:val="22"/>
        </w:rPr>
        <w:lastRenderedPageBreak/>
        <w:t>La Corporación CDA, ha implementado la gestión por procesos como elemento indispensable al momento de ejercer la integración y armonización del Programa de Gestión Documental con el Modelo estándar de Control Interno MECI.</w:t>
      </w:r>
    </w:p>
    <w:p w14:paraId="79314C69" w14:textId="77777777" w:rsidR="006151A7" w:rsidRPr="007C4DBE" w:rsidRDefault="006151A7" w:rsidP="006151A7">
      <w:pPr>
        <w:pStyle w:val="Default"/>
        <w:contextualSpacing/>
        <w:jc w:val="both"/>
        <w:rPr>
          <w:color w:val="auto"/>
          <w:sz w:val="22"/>
          <w:szCs w:val="22"/>
        </w:rPr>
      </w:pPr>
      <w:r w:rsidRPr="007C4DBE">
        <w:rPr>
          <w:color w:val="auto"/>
          <w:sz w:val="22"/>
          <w:szCs w:val="22"/>
        </w:rPr>
        <w:t xml:space="preserve"> </w:t>
      </w:r>
    </w:p>
    <w:p w14:paraId="734D4443" w14:textId="77777777" w:rsidR="006151A7" w:rsidRPr="007C4DBE" w:rsidRDefault="006151A7" w:rsidP="006151A7">
      <w:pPr>
        <w:pStyle w:val="Default"/>
        <w:contextualSpacing/>
        <w:rPr>
          <w:color w:val="auto"/>
          <w:sz w:val="22"/>
          <w:szCs w:val="22"/>
        </w:rPr>
      </w:pPr>
      <w:r w:rsidRPr="007C4DBE">
        <w:rPr>
          <w:color w:val="auto"/>
          <w:sz w:val="22"/>
          <w:szCs w:val="22"/>
        </w:rPr>
        <w:t>El siguiente grafico da a conocer los procesos de la Corporación CDA, y la g</w:t>
      </w:r>
      <w:r>
        <w:rPr>
          <w:color w:val="auto"/>
          <w:sz w:val="22"/>
          <w:szCs w:val="22"/>
        </w:rPr>
        <w:t>estión para la mejora continua.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6151A7" w:rsidRPr="007C4DBE" w14:paraId="7B75D0D4" w14:textId="77777777" w:rsidTr="00394891">
        <w:trPr>
          <w:trHeight w:val="5250"/>
        </w:trPr>
        <w:tc>
          <w:tcPr>
            <w:tcW w:w="8899" w:type="dxa"/>
            <w:tcBorders>
              <w:bottom w:val="single" w:sz="4" w:space="0" w:color="auto"/>
            </w:tcBorders>
          </w:tcPr>
          <w:p w14:paraId="7640C2BC" w14:textId="77777777" w:rsidR="006151A7" w:rsidRPr="007C4DBE" w:rsidRDefault="001E701D" w:rsidP="00394891">
            <w:pPr>
              <w:pStyle w:val="Default"/>
              <w:contextualSpacing/>
              <w:jc w:val="both"/>
              <w:rPr>
                <w:color w:val="auto"/>
                <w:sz w:val="22"/>
                <w:szCs w:val="22"/>
              </w:rPr>
            </w:pPr>
            <w:r>
              <w:rPr>
                <w:noProof/>
                <w:lang w:eastAsia="es-CO"/>
              </w:rPr>
              <w:drawing>
                <wp:inline distT="0" distB="0" distL="0" distR="0" wp14:anchorId="1BB6A410" wp14:editId="24E6E8FC">
                  <wp:extent cx="5613400" cy="4632960"/>
                  <wp:effectExtent l="0" t="0" r="6350" b="0"/>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3400" cy="4632960"/>
                          </a:xfrm>
                          <a:prstGeom prst="rect">
                            <a:avLst/>
                          </a:prstGeom>
                          <a:noFill/>
                          <a:ln>
                            <a:noFill/>
                          </a:ln>
                        </pic:spPr>
                      </pic:pic>
                    </a:graphicData>
                  </a:graphic>
                </wp:inline>
              </w:drawing>
            </w:r>
          </w:p>
          <w:p w14:paraId="2D7BA501" w14:textId="77777777" w:rsidR="006151A7" w:rsidRPr="007C4DBE" w:rsidRDefault="006151A7" w:rsidP="00394891">
            <w:pPr>
              <w:pStyle w:val="Default"/>
              <w:contextualSpacing/>
              <w:jc w:val="both"/>
              <w:rPr>
                <w:color w:val="auto"/>
                <w:sz w:val="22"/>
                <w:szCs w:val="22"/>
              </w:rPr>
            </w:pPr>
          </w:p>
        </w:tc>
      </w:tr>
      <w:tr w:rsidR="006151A7" w:rsidRPr="007C4DBE" w14:paraId="3B7BA216" w14:textId="77777777" w:rsidTr="00394891">
        <w:trPr>
          <w:trHeight w:val="307"/>
        </w:trPr>
        <w:tc>
          <w:tcPr>
            <w:tcW w:w="8899" w:type="dxa"/>
          </w:tcPr>
          <w:p w14:paraId="71D9616E" w14:textId="77777777" w:rsidR="006151A7" w:rsidRPr="007C4DBE" w:rsidRDefault="006151A7" w:rsidP="00394891">
            <w:pPr>
              <w:pStyle w:val="Default"/>
              <w:contextualSpacing/>
              <w:rPr>
                <w:b/>
                <w:color w:val="auto"/>
                <w:sz w:val="22"/>
                <w:szCs w:val="22"/>
              </w:rPr>
            </w:pPr>
            <w:r w:rsidRPr="007C4DBE">
              <w:rPr>
                <w:b/>
                <w:color w:val="auto"/>
                <w:sz w:val="22"/>
                <w:szCs w:val="22"/>
              </w:rPr>
              <w:t>GRÁFICO 5. MAPA DE PROCESOS CORPORACIÓN CDA (</w:t>
            </w:r>
            <w:r w:rsidRPr="00A12BB1">
              <w:rPr>
                <w:b/>
                <w:color w:val="auto"/>
                <w:sz w:val="20"/>
                <w:szCs w:val="20"/>
              </w:rPr>
              <w:t>Tomado del Manual de Calidad)</w:t>
            </w:r>
          </w:p>
        </w:tc>
      </w:tr>
    </w:tbl>
    <w:p w14:paraId="1105F9D7" w14:textId="77777777" w:rsidR="006151A7" w:rsidRDefault="006151A7" w:rsidP="006151A7">
      <w:pPr>
        <w:pStyle w:val="Default"/>
        <w:contextualSpacing/>
        <w:jc w:val="both"/>
        <w:rPr>
          <w:color w:val="auto"/>
          <w:sz w:val="22"/>
          <w:szCs w:val="22"/>
        </w:rPr>
      </w:pPr>
    </w:p>
    <w:p w14:paraId="2D4E6A66" w14:textId="77777777" w:rsidR="006151A7" w:rsidRPr="007C4DBE" w:rsidRDefault="006151A7" w:rsidP="006151A7">
      <w:pPr>
        <w:pStyle w:val="Default"/>
        <w:contextualSpacing/>
        <w:jc w:val="both"/>
        <w:rPr>
          <w:color w:val="auto"/>
          <w:sz w:val="22"/>
          <w:szCs w:val="22"/>
        </w:rPr>
      </w:pPr>
      <w:r w:rsidRPr="007C4DBE">
        <w:rPr>
          <w:color w:val="auto"/>
          <w:sz w:val="22"/>
          <w:szCs w:val="22"/>
        </w:rPr>
        <w:t xml:space="preserve">El Programa de Gestión Documental PGD de la Corporación CDA, ha definido el proceso de gestión documental con sus respectivos lineamientos, describiendo las actividades que </w:t>
      </w:r>
      <w:r w:rsidRPr="007C4DBE">
        <w:rPr>
          <w:color w:val="auto"/>
          <w:sz w:val="22"/>
          <w:szCs w:val="22"/>
        </w:rPr>
        <w:lastRenderedPageBreak/>
        <w:t>facilitan la armonización con los procesos de la entidad teniendo en cuenta los siguientes aspectos:</w:t>
      </w:r>
    </w:p>
    <w:p w14:paraId="345494DC" w14:textId="77777777" w:rsidR="006151A7" w:rsidRPr="007C4DBE" w:rsidRDefault="006151A7" w:rsidP="006151A7">
      <w:pPr>
        <w:pStyle w:val="Default"/>
        <w:contextualSpacing/>
        <w:jc w:val="both"/>
        <w:rPr>
          <w:color w:val="auto"/>
          <w:sz w:val="22"/>
          <w:szCs w:val="22"/>
        </w:rPr>
      </w:pPr>
    </w:p>
    <w:p w14:paraId="2BDF928A" w14:textId="77777777" w:rsidR="006151A7" w:rsidRPr="007C4DBE" w:rsidRDefault="006151A7" w:rsidP="001C48CB">
      <w:pPr>
        <w:numPr>
          <w:ilvl w:val="0"/>
          <w:numId w:val="2"/>
        </w:numPr>
        <w:contextualSpacing/>
        <w:jc w:val="both"/>
        <w:rPr>
          <w:rFonts w:cs="Arial"/>
        </w:rPr>
      </w:pPr>
      <w:r w:rsidRPr="007C4DBE">
        <w:rPr>
          <w:rFonts w:cs="Arial"/>
        </w:rPr>
        <w:t>El cumplimiento de requisitos administrativos, legales, normativos y tecnológicos.</w:t>
      </w:r>
    </w:p>
    <w:p w14:paraId="3B059113" w14:textId="77777777" w:rsidR="006151A7" w:rsidRPr="007C4DBE" w:rsidRDefault="006151A7" w:rsidP="001C48CB">
      <w:pPr>
        <w:numPr>
          <w:ilvl w:val="0"/>
          <w:numId w:val="2"/>
        </w:numPr>
        <w:contextualSpacing/>
        <w:jc w:val="both"/>
        <w:rPr>
          <w:rFonts w:cs="Arial"/>
        </w:rPr>
      </w:pPr>
      <w:r w:rsidRPr="007C4DBE">
        <w:rPr>
          <w:rFonts w:cs="Arial"/>
        </w:rPr>
        <w:t>El Proceso y Lineamientos para la Gestión Documental.</w:t>
      </w:r>
    </w:p>
    <w:p w14:paraId="5F9B50AE" w14:textId="77777777" w:rsidR="006151A7" w:rsidRPr="007C4DBE" w:rsidRDefault="006151A7" w:rsidP="001C48CB">
      <w:pPr>
        <w:numPr>
          <w:ilvl w:val="0"/>
          <w:numId w:val="2"/>
        </w:numPr>
        <w:contextualSpacing/>
        <w:jc w:val="both"/>
        <w:rPr>
          <w:rFonts w:cs="Arial"/>
        </w:rPr>
      </w:pPr>
      <w:r w:rsidRPr="007C4DBE">
        <w:rPr>
          <w:rFonts w:cs="Arial"/>
        </w:rPr>
        <w:t>El control de registros y documentos vinculados con las Tablas de Retención Documental TRD como evidencia de las actuaciones de la Corporación CDA.</w:t>
      </w:r>
    </w:p>
    <w:p w14:paraId="647307B0" w14:textId="77777777" w:rsidR="006151A7" w:rsidRPr="007C4DBE" w:rsidRDefault="006151A7" w:rsidP="001C48CB">
      <w:pPr>
        <w:numPr>
          <w:ilvl w:val="0"/>
          <w:numId w:val="2"/>
        </w:numPr>
        <w:contextualSpacing/>
        <w:jc w:val="both"/>
        <w:rPr>
          <w:rFonts w:cs="Arial"/>
        </w:rPr>
      </w:pPr>
      <w:r w:rsidRPr="007C4DBE">
        <w:rPr>
          <w:rFonts w:cs="Arial"/>
        </w:rPr>
        <w:t>La simplificación de trámites y uso adecuado del papel.</w:t>
      </w:r>
    </w:p>
    <w:p w14:paraId="2BFADB08" w14:textId="77777777" w:rsidR="006151A7" w:rsidRPr="007C4DBE" w:rsidRDefault="006151A7" w:rsidP="001C48CB">
      <w:pPr>
        <w:numPr>
          <w:ilvl w:val="0"/>
          <w:numId w:val="2"/>
        </w:numPr>
        <w:contextualSpacing/>
        <w:jc w:val="both"/>
        <w:rPr>
          <w:rFonts w:cs="Arial"/>
        </w:rPr>
      </w:pPr>
      <w:r w:rsidRPr="007C4DBE">
        <w:rPr>
          <w:rFonts w:cs="Arial"/>
        </w:rPr>
        <w:t>Las políticas de racionalización de recursos.</w:t>
      </w:r>
    </w:p>
    <w:p w14:paraId="51B1918E" w14:textId="77777777" w:rsidR="006151A7" w:rsidRPr="007C4DBE" w:rsidRDefault="006151A7" w:rsidP="001C48CB">
      <w:pPr>
        <w:numPr>
          <w:ilvl w:val="0"/>
          <w:numId w:val="2"/>
        </w:numPr>
        <w:contextualSpacing/>
        <w:jc w:val="both"/>
        <w:rPr>
          <w:rFonts w:cs="Arial"/>
        </w:rPr>
      </w:pPr>
      <w:r w:rsidRPr="007C4DBE">
        <w:rPr>
          <w:rFonts w:cs="Arial"/>
        </w:rPr>
        <w:t>El Control, acceso y disponibilidad de la información.</w:t>
      </w:r>
    </w:p>
    <w:p w14:paraId="2429D1A6" w14:textId="77777777" w:rsidR="006151A7" w:rsidRPr="007C4DBE" w:rsidRDefault="006151A7" w:rsidP="001C48CB">
      <w:pPr>
        <w:numPr>
          <w:ilvl w:val="0"/>
          <w:numId w:val="2"/>
        </w:numPr>
        <w:contextualSpacing/>
        <w:jc w:val="both"/>
        <w:rPr>
          <w:rFonts w:cs="Arial"/>
        </w:rPr>
      </w:pPr>
      <w:r w:rsidRPr="007C4DBE">
        <w:rPr>
          <w:rFonts w:cs="Arial"/>
        </w:rPr>
        <w:t>Las evidencias documentales y la trazabilidad de las actuaciones institucionales.</w:t>
      </w:r>
    </w:p>
    <w:p w14:paraId="735C97B5" w14:textId="77777777" w:rsidR="006151A7" w:rsidRPr="007C4DBE" w:rsidRDefault="006151A7" w:rsidP="001C48CB">
      <w:pPr>
        <w:numPr>
          <w:ilvl w:val="0"/>
          <w:numId w:val="2"/>
        </w:numPr>
        <w:contextualSpacing/>
        <w:jc w:val="both"/>
        <w:rPr>
          <w:rFonts w:cs="Arial"/>
        </w:rPr>
      </w:pPr>
      <w:r w:rsidRPr="007C4DBE">
        <w:rPr>
          <w:rFonts w:cs="Arial"/>
        </w:rPr>
        <w:t>La preservación a largo plazo de la información.</w:t>
      </w:r>
    </w:p>
    <w:p w14:paraId="4234E2C1" w14:textId="77777777" w:rsidR="006151A7" w:rsidRPr="007C4DBE" w:rsidRDefault="006151A7" w:rsidP="001C48CB">
      <w:pPr>
        <w:numPr>
          <w:ilvl w:val="0"/>
          <w:numId w:val="2"/>
        </w:numPr>
        <w:contextualSpacing/>
        <w:jc w:val="both"/>
        <w:rPr>
          <w:rFonts w:cs="Arial"/>
        </w:rPr>
      </w:pPr>
      <w:r w:rsidRPr="007C4DBE">
        <w:rPr>
          <w:rFonts w:cs="Arial"/>
        </w:rPr>
        <w:t>Los principios de eficacia, eficiencia e impacto, transparencia, modernización, oportunidad, economía, orientación al ciudadano, entre otros.</w:t>
      </w:r>
    </w:p>
    <w:p w14:paraId="01EBE474" w14:textId="77777777" w:rsidR="006151A7" w:rsidRDefault="006151A7" w:rsidP="001C48CB">
      <w:pPr>
        <w:numPr>
          <w:ilvl w:val="0"/>
          <w:numId w:val="2"/>
        </w:numPr>
        <w:contextualSpacing/>
        <w:jc w:val="both"/>
        <w:rPr>
          <w:rFonts w:cs="Arial"/>
        </w:rPr>
      </w:pPr>
      <w:r w:rsidRPr="007C4DBE">
        <w:rPr>
          <w:rFonts w:cs="Arial"/>
        </w:rPr>
        <w:t>La mejora continua.</w:t>
      </w:r>
    </w:p>
    <w:p w14:paraId="51A7DD8D" w14:textId="77777777" w:rsidR="006151A7" w:rsidRPr="007C4DBE" w:rsidRDefault="006151A7" w:rsidP="006151A7">
      <w:pPr>
        <w:contextualSpacing/>
        <w:jc w:val="both"/>
        <w:rPr>
          <w:rFonts w:cs="Arial"/>
        </w:rPr>
      </w:pPr>
    </w:p>
    <w:p w14:paraId="2FEB58E5" w14:textId="77777777" w:rsidR="006151A7" w:rsidRPr="007C4DBE" w:rsidRDefault="006151A7" w:rsidP="006151A7">
      <w:pPr>
        <w:pStyle w:val="Default"/>
        <w:contextualSpacing/>
        <w:jc w:val="both"/>
        <w:rPr>
          <w:color w:val="auto"/>
          <w:sz w:val="22"/>
          <w:szCs w:val="22"/>
        </w:rPr>
      </w:pPr>
      <w:r w:rsidRPr="007C4DBE">
        <w:rPr>
          <w:color w:val="auto"/>
          <w:sz w:val="22"/>
          <w:szCs w:val="22"/>
        </w:rPr>
        <w:t>El Sistema de Gestión de la Calidad de la Corporación para el Desarrollo Sostenible del Norte y Oriente Amazónico CDA, cubre los procesos estratégicos, misionales, de apoyo y de evaluación que se gestionan para alcanzar los objetivos de la entidad definidos en la Ley 99 de 1993, el acuerdo 006 de 1995 que establece la estructura, el acuerdo 007 de 1995 que establece la planta de personal de la Corporación CDA y el Ejercicio de la Autoridad Ambiental, la Planificación y Ejecución de Proyectos y Acciones de Conservación, Descontaminación y Recuperación de los Recursos Naturales Renovables y de Promoción del Desarrollo Humano Sostenible.</w:t>
      </w:r>
    </w:p>
    <w:p w14:paraId="72BE1E88" w14:textId="77777777" w:rsidR="006151A7" w:rsidRPr="007C4DBE" w:rsidRDefault="006151A7" w:rsidP="006151A7">
      <w:pPr>
        <w:pStyle w:val="Default"/>
        <w:contextualSpacing/>
        <w:jc w:val="both"/>
        <w:rPr>
          <w:color w:val="auto"/>
          <w:sz w:val="22"/>
          <w:szCs w:val="22"/>
        </w:rPr>
      </w:pPr>
    </w:p>
    <w:p w14:paraId="02A64357" w14:textId="77777777" w:rsidR="006151A7" w:rsidRPr="007C4DBE" w:rsidRDefault="006151A7" w:rsidP="006151A7">
      <w:pPr>
        <w:pStyle w:val="Default"/>
        <w:contextualSpacing/>
        <w:jc w:val="both"/>
        <w:rPr>
          <w:color w:val="auto"/>
          <w:sz w:val="22"/>
          <w:szCs w:val="22"/>
        </w:rPr>
      </w:pPr>
      <w:r w:rsidRPr="007C4DBE">
        <w:rPr>
          <w:color w:val="auto"/>
          <w:sz w:val="22"/>
          <w:szCs w:val="22"/>
        </w:rPr>
        <w:t xml:space="preserve">El Modelo Estándar de Control Interno MECI, en la Corporación CDA, contempla elementos que deben ser adoptados por el Programa de Gestión Documental para apalancar estrategias de control que lo lleven a cumplir con los objetivos establecidos. El primer elemento que aplica al PGD como elemento de armonización, es que debe integrar los principios que establece el MECI para la implementación, revisión o fortalecimiento continuo del Sistema de Control Interno. </w:t>
      </w:r>
    </w:p>
    <w:p w14:paraId="3F7224DE" w14:textId="77777777" w:rsidR="006151A7" w:rsidRPr="007C4DBE" w:rsidRDefault="006151A7" w:rsidP="006151A7">
      <w:pPr>
        <w:pStyle w:val="Default"/>
        <w:contextualSpacing/>
        <w:jc w:val="both"/>
        <w:rPr>
          <w:b/>
          <w:color w:val="auto"/>
          <w:sz w:val="22"/>
          <w:szCs w:val="22"/>
        </w:rPr>
      </w:pPr>
    </w:p>
    <w:p w14:paraId="18FD1E56" w14:textId="77777777" w:rsidR="006151A7" w:rsidRDefault="006151A7" w:rsidP="006151A7">
      <w:pPr>
        <w:pStyle w:val="Default"/>
        <w:contextualSpacing/>
        <w:jc w:val="both"/>
        <w:rPr>
          <w:color w:val="auto"/>
          <w:sz w:val="22"/>
          <w:szCs w:val="22"/>
        </w:rPr>
      </w:pPr>
      <w:r w:rsidRPr="007C4DBE">
        <w:rPr>
          <w:color w:val="auto"/>
          <w:sz w:val="22"/>
          <w:szCs w:val="22"/>
        </w:rPr>
        <w:t>Los principios establecidos por el Modelo Estándar de Control Interno MECI en la Corporación CDA son: Autocontrol, Autorregulación y Autogestión.</w:t>
      </w:r>
    </w:p>
    <w:p w14:paraId="418190E0" w14:textId="77777777" w:rsidR="006151A7" w:rsidRDefault="006151A7" w:rsidP="006151A7">
      <w:pPr>
        <w:pStyle w:val="Default"/>
        <w:contextualSpacing/>
        <w:jc w:val="both"/>
        <w:rPr>
          <w:color w:val="auto"/>
          <w:sz w:val="22"/>
          <w:szCs w:val="22"/>
        </w:rPr>
      </w:pPr>
    </w:p>
    <w:p w14:paraId="229FADBB" w14:textId="77777777" w:rsidR="006151A7" w:rsidRDefault="006151A7" w:rsidP="006151A7">
      <w:pPr>
        <w:pStyle w:val="Default"/>
        <w:contextualSpacing/>
        <w:jc w:val="both"/>
        <w:rPr>
          <w:color w:val="auto"/>
          <w:sz w:val="22"/>
          <w:szCs w:val="22"/>
        </w:rPr>
      </w:pPr>
    </w:p>
    <w:p w14:paraId="62D895EE" w14:textId="77777777" w:rsidR="006151A7" w:rsidRDefault="006151A7" w:rsidP="006151A7">
      <w:pPr>
        <w:pStyle w:val="Default"/>
        <w:contextualSpacing/>
        <w:jc w:val="both"/>
        <w:rPr>
          <w:color w:val="auto"/>
          <w:sz w:val="22"/>
          <w:szCs w:val="22"/>
        </w:rPr>
      </w:pPr>
    </w:p>
    <w:p w14:paraId="29FCB1BD" w14:textId="77777777" w:rsidR="006151A7" w:rsidRDefault="006151A7" w:rsidP="006151A7">
      <w:pPr>
        <w:pStyle w:val="Default"/>
        <w:contextualSpacing/>
        <w:jc w:val="both"/>
        <w:rPr>
          <w:color w:val="auto"/>
          <w:sz w:val="22"/>
          <w:szCs w:val="22"/>
        </w:rPr>
      </w:pPr>
    </w:p>
    <w:p w14:paraId="5E3B772D" w14:textId="77777777" w:rsidR="006151A7" w:rsidRDefault="006151A7" w:rsidP="006151A7">
      <w:pPr>
        <w:pStyle w:val="Default"/>
        <w:contextualSpacing/>
        <w:jc w:val="both"/>
        <w:rPr>
          <w:color w:val="auto"/>
          <w:sz w:val="22"/>
          <w:szCs w:val="22"/>
        </w:rPr>
      </w:pPr>
    </w:p>
    <w:p w14:paraId="2A57D92F" w14:textId="77777777" w:rsidR="006151A7" w:rsidRDefault="006151A7" w:rsidP="006151A7">
      <w:pPr>
        <w:pStyle w:val="Default"/>
        <w:contextualSpacing/>
        <w:jc w:val="both"/>
        <w:rPr>
          <w:color w:val="auto"/>
          <w:sz w:val="22"/>
          <w:szCs w:val="22"/>
        </w:rPr>
      </w:pPr>
    </w:p>
    <w:p w14:paraId="07339FC4" w14:textId="77777777" w:rsidR="006151A7" w:rsidRDefault="006151A7" w:rsidP="006151A7">
      <w:pPr>
        <w:pStyle w:val="Default"/>
        <w:contextualSpacing/>
        <w:jc w:val="both"/>
        <w:rPr>
          <w:color w:val="auto"/>
          <w:sz w:val="22"/>
          <w:szCs w:val="22"/>
        </w:rPr>
      </w:pPr>
    </w:p>
    <w:p w14:paraId="6284E4D0" w14:textId="77777777" w:rsidR="006151A7" w:rsidRDefault="006151A7" w:rsidP="006151A7">
      <w:pPr>
        <w:pStyle w:val="Default"/>
        <w:contextualSpacing/>
        <w:jc w:val="both"/>
        <w:rPr>
          <w:color w:val="auto"/>
          <w:sz w:val="22"/>
          <w:szCs w:val="22"/>
        </w:rPr>
      </w:pPr>
    </w:p>
    <w:p w14:paraId="1F4AEBC3" w14:textId="77777777" w:rsidR="006151A7" w:rsidRDefault="006151A7" w:rsidP="006151A7">
      <w:pPr>
        <w:pStyle w:val="Default"/>
        <w:contextualSpacing/>
        <w:jc w:val="both"/>
        <w:rPr>
          <w:color w:val="auto"/>
          <w:sz w:val="22"/>
          <w:szCs w:val="22"/>
        </w:rPr>
      </w:pPr>
    </w:p>
    <w:p w14:paraId="18435668" w14:textId="77777777" w:rsidR="006151A7" w:rsidRDefault="006151A7" w:rsidP="006151A7">
      <w:pPr>
        <w:pStyle w:val="Default"/>
        <w:contextualSpacing/>
        <w:jc w:val="both"/>
        <w:rPr>
          <w:color w:val="auto"/>
          <w:sz w:val="22"/>
          <w:szCs w:val="22"/>
        </w:rPr>
      </w:pPr>
    </w:p>
    <w:p w14:paraId="6A56A0F5" w14:textId="77777777" w:rsidR="006151A7" w:rsidRPr="007C4DBE" w:rsidRDefault="006151A7" w:rsidP="006151A7">
      <w:pPr>
        <w:pStyle w:val="Default"/>
        <w:contextualSpacing/>
        <w:jc w:val="both"/>
        <w:rPr>
          <w:color w:val="auto"/>
          <w:sz w:val="22"/>
          <w:szCs w:val="22"/>
        </w:rPr>
      </w:pPr>
    </w:p>
    <w:tbl>
      <w:tblPr>
        <w:tblW w:w="8886" w:type="dxa"/>
        <w:tblInd w:w="70" w:type="dxa"/>
        <w:tblCellMar>
          <w:left w:w="70" w:type="dxa"/>
          <w:right w:w="70" w:type="dxa"/>
        </w:tblCellMar>
        <w:tblLook w:val="04A0" w:firstRow="1" w:lastRow="0" w:firstColumn="1" w:lastColumn="0" w:noHBand="0" w:noVBand="1"/>
      </w:tblPr>
      <w:tblGrid>
        <w:gridCol w:w="993"/>
        <w:gridCol w:w="2348"/>
        <w:gridCol w:w="1337"/>
        <w:gridCol w:w="3402"/>
        <w:gridCol w:w="806"/>
      </w:tblGrid>
      <w:tr w:rsidR="006151A7" w:rsidRPr="009B7D4D" w14:paraId="224369AD" w14:textId="77777777" w:rsidTr="00394891">
        <w:trPr>
          <w:trHeight w:val="298"/>
        </w:trPr>
        <w:tc>
          <w:tcPr>
            <w:tcW w:w="993" w:type="dxa"/>
            <w:tcBorders>
              <w:top w:val="single" w:sz="8" w:space="0" w:color="auto"/>
              <w:left w:val="single" w:sz="8" w:space="0" w:color="auto"/>
              <w:bottom w:val="nil"/>
              <w:right w:val="nil"/>
            </w:tcBorders>
            <w:noWrap/>
            <w:vAlign w:val="bottom"/>
            <w:hideMark/>
          </w:tcPr>
          <w:p w14:paraId="1869B44B" w14:textId="77777777" w:rsidR="006151A7" w:rsidRPr="009B7D4D" w:rsidRDefault="006151A7" w:rsidP="00394891">
            <w:pPr>
              <w:rPr>
                <w:color w:val="000000"/>
              </w:rPr>
            </w:pPr>
            <w:r w:rsidRPr="009B7D4D">
              <w:rPr>
                <w:color w:val="000000"/>
              </w:rPr>
              <w:t> </w:t>
            </w:r>
          </w:p>
        </w:tc>
        <w:tc>
          <w:tcPr>
            <w:tcW w:w="2348" w:type="dxa"/>
            <w:tcBorders>
              <w:top w:val="single" w:sz="8" w:space="0" w:color="auto"/>
              <w:left w:val="nil"/>
              <w:bottom w:val="nil"/>
              <w:right w:val="nil"/>
            </w:tcBorders>
            <w:noWrap/>
            <w:vAlign w:val="bottom"/>
            <w:hideMark/>
          </w:tcPr>
          <w:p w14:paraId="2A365A31" w14:textId="77777777" w:rsidR="006151A7" w:rsidRPr="009B7D4D" w:rsidRDefault="006151A7" w:rsidP="00394891">
            <w:pPr>
              <w:rPr>
                <w:color w:val="000000"/>
              </w:rPr>
            </w:pPr>
            <w:r w:rsidRPr="009B7D4D">
              <w:rPr>
                <w:color w:val="000000"/>
              </w:rPr>
              <w:t> </w:t>
            </w:r>
          </w:p>
        </w:tc>
        <w:tc>
          <w:tcPr>
            <w:tcW w:w="1337" w:type="dxa"/>
            <w:tcBorders>
              <w:top w:val="single" w:sz="8" w:space="0" w:color="auto"/>
              <w:left w:val="nil"/>
              <w:bottom w:val="nil"/>
              <w:right w:val="nil"/>
            </w:tcBorders>
            <w:noWrap/>
            <w:vAlign w:val="bottom"/>
            <w:hideMark/>
          </w:tcPr>
          <w:p w14:paraId="022EE571" w14:textId="77777777" w:rsidR="006151A7" w:rsidRPr="009B7D4D" w:rsidRDefault="006151A7" w:rsidP="00394891">
            <w:pPr>
              <w:rPr>
                <w:color w:val="000000"/>
              </w:rPr>
            </w:pPr>
            <w:r w:rsidRPr="009B7D4D">
              <w:rPr>
                <w:color w:val="000000"/>
              </w:rPr>
              <w:t> </w:t>
            </w:r>
          </w:p>
        </w:tc>
        <w:tc>
          <w:tcPr>
            <w:tcW w:w="3402" w:type="dxa"/>
            <w:tcBorders>
              <w:top w:val="single" w:sz="8" w:space="0" w:color="auto"/>
              <w:left w:val="nil"/>
              <w:bottom w:val="nil"/>
              <w:right w:val="nil"/>
            </w:tcBorders>
            <w:noWrap/>
            <w:vAlign w:val="bottom"/>
            <w:hideMark/>
          </w:tcPr>
          <w:p w14:paraId="5C24D925" w14:textId="77777777" w:rsidR="006151A7" w:rsidRPr="009B7D4D" w:rsidRDefault="006151A7" w:rsidP="00394891">
            <w:pPr>
              <w:rPr>
                <w:color w:val="000000"/>
              </w:rPr>
            </w:pPr>
            <w:r w:rsidRPr="009B7D4D">
              <w:rPr>
                <w:color w:val="000000"/>
              </w:rPr>
              <w:t> </w:t>
            </w:r>
          </w:p>
        </w:tc>
        <w:tc>
          <w:tcPr>
            <w:tcW w:w="806" w:type="dxa"/>
            <w:tcBorders>
              <w:top w:val="single" w:sz="8" w:space="0" w:color="auto"/>
              <w:left w:val="nil"/>
              <w:bottom w:val="nil"/>
              <w:right w:val="single" w:sz="8" w:space="0" w:color="auto"/>
            </w:tcBorders>
            <w:noWrap/>
            <w:vAlign w:val="bottom"/>
            <w:hideMark/>
          </w:tcPr>
          <w:p w14:paraId="0CAB4A05" w14:textId="77777777" w:rsidR="006151A7" w:rsidRPr="009B7D4D" w:rsidRDefault="006151A7" w:rsidP="00394891">
            <w:pPr>
              <w:rPr>
                <w:color w:val="000000"/>
              </w:rPr>
            </w:pPr>
            <w:r w:rsidRPr="009B7D4D">
              <w:rPr>
                <w:color w:val="000000"/>
              </w:rPr>
              <w:t> </w:t>
            </w:r>
          </w:p>
        </w:tc>
      </w:tr>
      <w:tr w:rsidR="006151A7" w:rsidRPr="009B7D4D" w14:paraId="13B95675" w14:textId="77777777" w:rsidTr="005F4F6F">
        <w:trPr>
          <w:trHeight w:val="825"/>
        </w:trPr>
        <w:tc>
          <w:tcPr>
            <w:tcW w:w="993" w:type="dxa"/>
            <w:tcBorders>
              <w:top w:val="nil"/>
              <w:left w:val="single" w:sz="8" w:space="0" w:color="auto"/>
              <w:bottom w:val="nil"/>
              <w:right w:val="nil"/>
            </w:tcBorders>
            <w:noWrap/>
            <w:vAlign w:val="bottom"/>
            <w:hideMark/>
          </w:tcPr>
          <w:p w14:paraId="0F39CCBF" w14:textId="77777777" w:rsidR="006151A7" w:rsidRPr="009B7D4D" w:rsidRDefault="006151A7" w:rsidP="00394891">
            <w:pPr>
              <w:rPr>
                <w:color w:val="000000"/>
              </w:rPr>
            </w:pPr>
            <w:r w:rsidRPr="009B7D4D">
              <w:rPr>
                <w:color w:val="000000"/>
              </w:rPr>
              <w:t> </w:t>
            </w:r>
          </w:p>
        </w:tc>
        <w:tc>
          <w:tcPr>
            <w:tcW w:w="2348" w:type="dxa"/>
            <w:tcBorders>
              <w:top w:val="single" w:sz="8" w:space="0" w:color="auto"/>
              <w:left w:val="single" w:sz="8" w:space="0" w:color="auto"/>
              <w:bottom w:val="single" w:sz="8" w:space="0" w:color="auto"/>
              <w:right w:val="single" w:sz="8" w:space="0" w:color="auto"/>
            </w:tcBorders>
            <w:shd w:val="clear" w:color="auto" w:fill="00B0F0"/>
            <w:noWrap/>
            <w:vAlign w:val="center"/>
            <w:hideMark/>
          </w:tcPr>
          <w:p w14:paraId="37706606" w14:textId="77777777" w:rsidR="006151A7" w:rsidRPr="009B7D4D" w:rsidRDefault="006151A7" w:rsidP="00394891">
            <w:pPr>
              <w:jc w:val="center"/>
              <w:rPr>
                <w:rFonts w:cs="Arial"/>
                <w:b/>
                <w:bCs/>
                <w:color w:val="000000"/>
                <w:sz w:val="20"/>
              </w:rPr>
            </w:pPr>
            <w:r w:rsidRPr="009B7D4D">
              <w:rPr>
                <w:rFonts w:cs="Arial"/>
                <w:b/>
                <w:bCs/>
                <w:color w:val="000000"/>
                <w:sz w:val="20"/>
              </w:rPr>
              <w:t>AUTOCONTROL</w:t>
            </w:r>
          </w:p>
        </w:tc>
        <w:tc>
          <w:tcPr>
            <w:tcW w:w="1337" w:type="dxa"/>
            <w:tcBorders>
              <w:top w:val="nil"/>
              <w:left w:val="nil"/>
              <w:bottom w:val="nil"/>
              <w:right w:val="nil"/>
            </w:tcBorders>
            <w:noWrap/>
            <w:vAlign w:val="bottom"/>
            <w:hideMark/>
          </w:tcPr>
          <w:p w14:paraId="6E06B537" w14:textId="77777777" w:rsidR="006151A7" w:rsidRPr="009B7D4D" w:rsidRDefault="006151A7" w:rsidP="00394891">
            <w:pPr>
              <w:rPr>
                <w:color w:val="000000"/>
              </w:rPr>
            </w:pPr>
            <w:r w:rsidRPr="009B7D4D">
              <w:rPr>
                <w:noProof/>
                <w:color w:val="000000"/>
                <w:lang w:eastAsia="es-CO"/>
              </w:rPr>
              <mc:AlternateContent>
                <mc:Choice Requires="wps">
                  <w:drawing>
                    <wp:anchor distT="0" distB="0" distL="114300" distR="114300" simplePos="0" relativeHeight="251693056" behindDoc="0" locked="0" layoutInCell="1" allowOverlap="1" wp14:anchorId="7F995DAC" wp14:editId="39AB9109">
                      <wp:simplePos x="0" y="0"/>
                      <wp:positionH relativeFrom="column">
                        <wp:posOffset>104775</wp:posOffset>
                      </wp:positionH>
                      <wp:positionV relativeFrom="paragraph">
                        <wp:posOffset>-294005</wp:posOffset>
                      </wp:positionV>
                      <wp:extent cx="561975" cy="114300"/>
                      <wp:effectExtent l="0" t="19050" r="47625" b="38100"/>
                      <wp:wrapNone/>
                      <wp:docPr id="25" name="Flecha: a la derecha 25"/>
                      <wp:cNvGraphicFramePr/>
                      <a:graphic xmlns:a="http://schemas.openxmlformats.org/drawingml/2006/main">
                        <a:graphicData uri="http://schemas.microsoft.com/office/word/2010/wordprocessingShape">
                          <wps:wsp>
                            <wps:cNvSpPr/>
                            <wps:spPr>
                              <a:xfrm>
                                <a:off x="0" y="0"/>
                                <a:ext cx="561975" cy="1143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06D616" id="Flecha: a la derecha 25" o:spid="_x0000_s1026" type="#_x0000_t13" style="position:absolute;margin-left:8.25pt;margin-top:-23.15pt;width:44.25pt;height: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" adj="19403" fillcolor="black [3200]" strokecolor="black [1600]" strokeweight="2pt"/>
                  </w:pict>
                </mc:Fallback>
              </mc:AlternateContent>
            </w:r>
          </w:p>
        </w:tc>
        <w:tc>
          <w:tcPr>
            <w:tcW w:w="3402" w:type="dxa"/>
            <w:tcBorders>
              <w:top w:val="single" w:sz="8" w:space="0" w:color="auto"/>
              <w:left w:val="single" w:sz="8" w:space="0" w:color="auto"/>
              <w:bottom w:val="single" w:sz="8" w:space="0" w:color="auto"/>
              <w:right w:val="single" w:sz="8" w:space="0" w:color="auto"/>
            </w:tcBorders>
            <w:shd w:val="clear" w:color="auto" w:fill="DAEEF3" w:themeFill="accent5" w:themeFillTint="33"/>
            <w:vAlign w:val="center"/>
            <w:hideMark/>
          </w:tcPr>
          <w:p w14:paraId="1262F24C" w14:textId="77777777" w:rsidR="006151A7" w:rsidRPr="009B7D4D" w:rsidRDefault="006151A7" w:rsidP="00394891">
            <w:pPr>
              <w:rPr>
                <w:rFonts w:cs="Arial"/>
                <w:color w:val="000000"/>
                <w:sz w:val="18"/>
                <w:szCs w:val="18"/>
              </w:rPr>
            </w:pPr>
            <w:r w:rsidRPr="009B7D4D">
              <w:rPr>
                <w:rFonts w:cs="Arial"/>
                <w:color w:val="000000"/>
                <w:sz w:val="18"/>
                <w:szCs w:val="18"/>
              </w:rPr>
              <w:t>Capacidad de cada servidor público para controlar su trabajo detectar desviaciones y efectuar correctivos</w:t>
            </w:r>
          </w:p>
        </w:tc>
        <w:tc>
          <w:tcPr>
            <w:tcW w:w="806" w:type="dxa"/>
            <w:tcBorders>
              <w:top w:val="nil"/>
              <w:left w:val="nil"/>
              <w:bottom w:val="nil"/>
              <w:right w:val="single" w:sz="8" w:space="0" w:color="auto"/>
            </w:tcBorders>
            <w:noWrap/>
            <w:vAlign w:val="bottom"/>
            <w:hideMark/>
          </w:tcPr>
          <w:p w14:paraId="78F61610" w14:textId="77777777" w:rsidR="006151A7" w:rsidRPr="009B7D4D" w:rsidRDefault="006151A7" w:rsidP="00394891">
            <w:pPr>
              <w:rPr>
                <w:color w:val="000000"/>
              </w:rPr>
            </w:pPr>
            <w:r w:rsidRPr="009B7D4D">
              <w:rPr>
                <w:color w:val="000000"/>
              </w:rPr>
              <w:t> </w:t>
            </w:r>
          </w:p>
        </w:tc>
      </w:tr>
      <w:tr w:rsidR="006151A7" w:rsidRPr="009B7D4D" w14:paraId="59AC2062" w14:textId="77777777" w:rsidTr="00394891">
        <w:trPr>
          <w:trHeight w:val="298"/>
        </w:trPr>
        <w:tc>
          <w:tcPr>
            <w:tcW w:w="993" w:type="dxa"/>
            <w:tcBorders>
              <w:top w:val="nil"/>
              <w:left w:val="single" w:sz="8" w:space="0" w:color="auto"/>
              <w:bottom w:val="nil"/>
              <w:right w:val="nil"/>
            </w:tcBorders>
            <w:noWrap/>
            <w:vAlign w:val="bottom"/>
            <w:hideMark/>
          </w:tcPr>
          <w:p w14:paraId="483676AF" w14:textId="77777777" w:rsidR="006151A7" w:rsidRPr="009B7D4D" w:rsidRDefault="006151A7" w:rsidP="00394891">
            <w:pPr>
              <w:rPr>
                <w:color w:val="000000"/>
              </w:rPr>
            </w:pPr>
            <w:r w:rsidRPr="009B7D4D">
              <w:rPr>
                <w:color w:val="000000"/>
              </w:rPr>
              <w:t> </w:t>
            </w:r>
          </w:p>
        </w:tc>
        <w:tc>
          <w:tcPr>
            <w:tcW w:w="2348" w:type="dxa"/>
            <w:tcBorders>
              <w:top w:val="nil"/>
              <w:left w:val="nil"/>
              <w:bottom w:val="nil"/>
              <w:right w:val="nil"/>
            </w:tcBorders>
            <w:noWrap/>
            <w:vAlign w:val="bottom"/>
            <w:hideMark/>
          </w:tcPr>
          <w:p w14:paraId="6C73E98B" w14:textId="77777777" w:rsidR="006151A7" w:rsidRPr="009B7D4D" w:rsidRDefault="006151A7" w:rsidP="00394891">
            <w:pPr>
              <w:rPr>
                <w:color w:val="000000"/>
              </w:rPr>
            </w:pPr>
          </w:p>
        </w:tc>
        <w:tc>
          <w:tcPr>
            <w:tcW w:w="1337" w:type="dxa"/>
            <w:tcBorders>
              <w:top w:val="nil"/>
              <w:left w:val="nil"/>
              <w:bottom w:val="nil"/>
              <w:right w:val="nil"/>
            </w:tcBorders>
            <w:noWrap/>
            <w:vAlign w:val="bottom"/>
            <w:hideMark/>
          </w:tcPr>
          <w:p w14:paraId="35D36EC3" w14:textId="77777777" w:rsidR="006151A7" w:rsidRPr="009B7D4D" w:rsidRDefault="006151A7" w:rsidP="00394891">
            <w:pPr>
              <w:rPr>
                <w:rFonts w:ascii="Times New Roman" w:hAnsi="Times New Roman"/>
                <w:sz w:val="20"/>
              </w:rPr>
            </w:pPr>
          </w:p>
        </w:tc>
        <w:tc>
          <w:tcPr>
            <w:tcW w:w="3402" w:type="dxa"/>
            <w:tcBorders>
              <w:top w:val="nil"/>
              <w:left w:val="nil"/>
              <w:bottom w:val="nil"/>
              <w:right w:val="nil"/>
            </w:tcBorders>
            <w:noWrap/>
            <w:vAlign w:val="bottom"/>
            <w:hideMark/>
          </w:tcPr>
          <w:p w14:paraId="0B4CECA9" w14:textId="77777777" w:rsidR="006151A7" w:rsidRPr="009B7D4D" w:rsidRDefault="006151A7" w:rsidP="00394891">
            <w:pPr>
              <w:rPr>
                <w:rFonts w:ascii="Times New Roman" w:hAnsi="Times New Roman"/>
                <w:sz w:val="20"/>
              </w:rPr>
            </w:pPr>
          </w:p>
        </w:tc>
        <w:tc>
          <w:tcPr>
            <w:tcW w:w="806" w:type="dxa"/>
            <w:tcBorders>
              <w:top w:val="nil"/>
              <w:left w:val="nil"/>
              <w:bottom w:val="nil"/>
              <w:right w:val="single" w:sz="8" w:space="0" w:color="auto"/>
            </w:tcBorders>
            <w:noWrap/>
            <w:vAlign w:val="bottom"/>
            <w:hideMark/>
          </w:tcPr>
          <w:p w14:paraId="211FBD41" w14:textId="77777777" w:rsidR="006151A7" w:rsidRPr="009B7D4D" w:rsidRDefault="006151A7" w:rsidP="00394891">
            <w:pPr>
              <w:rPr>
                <w:color w:val="000000"/>
              </w:rPr>
            </w:pPr>
            <w:r w:rsidRPr="009B7D4D">
              <w:rPr>
                <w:color w:val="000000"/>
              </w:rPr>
              <w:t> </w:t>
            </w:r>
          </w:p>
        </w:tc>
      </w:tr>
      <w:tr w:rsidR="006151A7" w:rsidRPr="009B7D4D" w14:paraId="07965178" w14:textId="77777777" w:rsidTr="005F4F6F">
        <w:trPr>
          <w:trHeight w:val="925"/>
        </w:trPr>
        <w:tc>
          <w:tcPr>
            <w:tcW w:w="993" w:type="dxa"/>
            <w:tcBorders>
              <w:top w:val="nil"/>
              <w:left w:val="single" w:sz="8" w:space="0" w:color="auto"/>
              <w:bottom w:val="nil"/>
              <w:right w:val="nil"/>
            </w:tcBorders>
            <w:noWrap/>
            <w:vAlign w:val="bottom"/>
            <w:hideMark/>
          </w:tcPr>
          <w:p w14:paraId="3B632B2A" w14:textId="77777777" w:rsidR="006151A7" w:rsidRPr="009B7D4D" w:rsidRDefault="006151A7" w:rsidP="00394891">
            <w:pPr>
              <w:rPr>
                <w:color w:val="000000"/>
              </w:rPr>
            </w:pPr>
            <w:r w:rsidRPr="009B7D4D">
              <w:rPr>
                <w:color w:val="000000"/>
              </w:rPr>
              <w:t> </w:t>
            </w:r>
          </w:p>
        </w:tc>
        <w:tc>
          <w:tcPr>
            <w:tcW w:w="2348" w:type="dxa"/>
            <w:tcBorders>
              <w:top w:val="single" w:sz="8" w:space="0" w:color="auto"/>
              <w:left w:val="single" w:sz="8" w:space="0" w:color="auto"/>
              <w:bottom w:val="single" w:sz="8" w:space="0" w:color="auto"/>
              <w:right w:val="single" w:sz="8" w:space="0" w:color="auto"/>
            </w:tcBorders>
            <w:shd w:val="clear" w:color="auto" w:fill="00B0F0"/>
            <w:noWrap/>
            <w:vAlign w:val="center"/>
            <w:hideMark/>
          </w:tcPr>
          <w:p w14:paraId="667BC2BF" w14:textId="77777777" w:rsidR="006151A7" w:rsidRPr="009B7D4D" w:rsidRDefault="006151A7" w:rsidP="00394891">
            <w:pPr>
              <w:jc w:val="center"/>
              <w:rPr>
                <w:rFonts w:cs="Arial"/>
                <w:b/>
                <w:bCs/>
                <w:color w:val="000000"/>
                <w:sz w:val="20"/>
              </w:rPr>
            </w:pPr>
            <w:r w:rsidRPr="009B7D4D">
              <w:rPr>
                <w:rFonts w:cs="Arial"/>
                <w:b/>
                <w:bCs/>
                <w:color w:val="000000"/>
                <w:sz w:val="20"/>
              </w:rPr>
              <w:t>AUTORREGULACIÓN</w:t>
            </w:r>
          </w:p>
        </w:tc>
        <w:tc>
          <w:tcPr>
            <w:tcW w:w="1337" w:type="dxa"/>
            <w:tcBorders>
              <w:top w:val="nil"/>
              <w:left w:val="nil"/>
              <w:bottom w:val="nil"/>
              <w:right w:val="nil"/>
            </w:tcBorders>
            <w:noWrap/>
            <w:vAlign w:val="bottom"/>
            <w:hideMark/>
          </w:tcPr>
          <w:p w14:paraId="34EB0715" w14:textId="77777777" w:rsidR="006151A7" w:rsidRPr="009B7D4D" w:rsidRDefault="006151A7" w:rsidP="00394891">
            <w:pPr>
              <w:rPr>
                <w:color w:val="000000"/>
              </w:rPr>
            </w:pPr>
            <w:r w:rsidRPr="009B7D4D">
              <w:rPr>
                <w:noProof/>
                <w:color w:val="000000"/>
                <w:lang w:eastAsia="es-CO"/>
              </w:rPr>
              <mc:AlternateContent>
                <mc:Choice Requires="wps">
                  <w:drawing>
                    <wp:anchor distT="0" distB="0" distL="114300" distR="114300" simplePos="0" relativeHeight="251694080" behindDoc="0" locked="0" layoutInCell="1" allowOverlap="1" wp14:anchorId="05E7E25C" wp14:editId="2BE39FF7">
                      <wp:simplePos x="0" y="0"/>
                      <wp:positionH relativeFrom="column">
                        <wp:posOffset>86995</wp:posOffset>
                      </wp:positionH>
                      <wp:positionV relativeFrom="paragraph">
                        <wp:posOffset>-274320</wp:posOffset>
                      </wp:positionV>
                      <wp:extent cx="542925" cy="114300"/>
                      <wp:effectExtent l="0" t="19050" r="47625" b="38100"/>
                      <wp:wrapNone/>
                      <wp:docPr id="24" name="Flecha: a la derecha 24"/>
                      <wp:cNvGraphicFramePr/>
                      <a:graphic xmlns:a="http://schemas.openxmlformats.org/drawingml/2006/main">
                        <a:graphicData uri="http://schemas.microsoft.com/office/word/2010/wordprocessingShape">
                          <wps:wsp>
                            <wps:cNvSpPr/>
                            <wps:spPr>
                              <a:xfrm>
                                <a:off x="0" y="0"/>
                                <a:ext cx="542925" cy="1143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44D342" id="Flecha: a la derecha 24" o:spid="_x0000_s1026" type="#_x0000_t13" style="position:absolute;margin-left:6.85pt;margin-top:-21.6pt;width:42.75pt;height: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" adj="19326" fillcolor="black [3200]" strokecolor="black [1600]" strokeweight="2pt"/>
                  </w:pict>
                </mc:Fallback>
              </mc:AlternateContent>
            </w:r>
          </w:p>
        </w:tc>
        <w:tc>
          <w:tcPr>
            <w:tcW w:w="3402" w:type="dxa"/>
            <w:tcBorders>
              <w:top w:val="single" w:sz="8" w:space="0" w:color="auto"/>
              <w:left w:val="single" w:sz="8" w:space="0" w:color="auto"/>
              <w:bottom w:val="single" w:sz="8" w:space="0" w:color="auto"/>
              <w:right w:val="single" w:sz="8" w:space="0" w:color="auto"/>
            </w:tcBorders>
            <w:shd w:val="clear" w:color="auto" w:fill="DAEEF3" w:themeFill="accent5" w:themeFillTint="33"/>
            <w:noWrap/>
            <w:vAlign w:val="center"/>
            <w:hideMark/>
          </w:tcPr>
          <w:p w14:paraId="377B8779" w14:textId="77777777" w:rsidR="006151A7" w:rsidRPr="009B7D4D" w:rsidRDefault="006151A7" w:rsidP="00394891">
            <w:pPr>
              <w:jc w:val="both"/>
              <w:rPr>
                <w:rFonts w:cs="Arial"/>
                <w:color w:val="000000"/>
                <w:sz w:val="18"/>
                <w:szCs w:val="18"/>
              </w:rPr>
            </w:pPr>
            <w:r w:rsidRPr="009B7D4D">
              <w:rPr>
                <w:rFonts w:cs="Arial"/>
                <w:color w:val="000000"/>
                <w:sz w:val="18"/>
                <w:szCs w:val="18"/>
              </w:rPr>
              <w:t>Aplicar de manera participativa los métodos y procedimientos establecidos en la normatividad permitiendo el desarrollo del MECI.</w:t>
            </w:r>
          </w:p>
        </w:tc>
        <w:tc>
          <w:tcPr>
            <w:tcW w:w="806" w:type="dxa"/>
            <w:tcBorders>
              <w:top w:val="nil"/>
              <w:left w:val="nil"/>
              <w:bottom w:val="nil"/>
              <w:right w:val="single" w:sz="8" w:space="0" w:color="auto"/>
            </w:tcBorders>
            <w:noWrap/>
            <w:vAlign w:val="bottom"/>
            <w:hideMark/>
          </w:tcPr>
          <w:p w14:paraId="1908F471" w14:textId="77777777" w:rsidR="006151A7" w:rsidRPr="009B7D4D" w:rsidRDefault="006151A7" w:rsidP="00394891">
            <w:pPr>
              <w:rPr>
                <w:color w:val="000000"/>
              </w:rPr>
            </w:pPr>
            <w:r w:rsidRPr="009B7D4D">
              <w:rPr>
                <w:color w:val="000000"/>
              </w:rPr>
              <w:t> </w:t>
            </w:r>
          </w:p>
        </w:tc>
      </w:tr>
      <w:tr w:rsidR="006151A7" w:rsidRPr="009B7D4D" w14:paraId="6CC631FA" w14:textId="77777777" w:rsidTr="00394891">
        <w:trPr>
          <w:trHeight w:val="298"/>
        </w:trPr>
        <w:tc>
          <w:tcPr>
            <w:tcW w:w="993" w:type="dxa"/>
            <w:tcBorders>
              <w:top w:val="nil"/>
              <w:left w:val="single" w:sz="8" w:space="0" w:color="auto"/>
              <w:bottom w:val="nil"/>
              <w:right w:val="nil"/>
            </w:tcBorders>
            <w:noWrap/>
            <w:vAlign w:val="bottom"/>
            <w:hideMark/>
          </w:tcPr>
          <w:p w14:paraId="2CC027D6" w14:textId="77777777" w:rsidR="006151A7" w:rsidRPr="009B7D4D" w:rsidRDefault="006151A7" w:rsidP="00394891">
            <w:pPr>
              <w:rPr>
                <w:color w:val="000000"/>
              </w:rPr>
            </w:pPr>
            <w:r w:rsidRPr="009B7D4D">
              <w:rPr>
                <w:color w:val="000000"/>
              </w:rPr>
              <w:t> </w:t>
            </w:r>
          </w:p>
        </w:tc>
        <w:tc>
          <w:tcPr>
            <w:tcW w:w="2348" w:type="dxa"/>
            <w:tcBorders>
              <w:top w:val="nil"/>
              <w:left w:val="nil"/>
              <w:bottom w:val="nil"/>
              <w:right w:val="nil"/>
            </w:tcBorders>
            <w:noWrap/>
            <w:vAlign w:val="bottom"/>
            <w:hideMark/>
          </w:tcPr>
          <w:p w14:paraId="62C4FBE8" w14:textId="77777777" w:rsidR="006151A7" w:rsidRPr="009B7D4D" w:rsidRDefault="006151A7" w:rsidP="00394891">
            <w:pPr>
              <w:rPr>
                <w:color w:val="000000"/>
              </w:rPr>
            </w:pPr>
          </w:p>
        </w:tc>
        <w:tc>
          <w:tcPr>
            <w:tcW w:w="1337" w:type="dxa"/>
            <w:tcBorders>
              <w:top w:val="nil"/>
              <w:left w:val="nil"/>
              <w:bottom w:val="nil"/>
              <w:right w:val="nil"/>
            </w:tcBorders>
            <w:noWrap/>
            <w:vAlign w:val="bottom"/>
            <w:hideMark/>
          </w:tcPr>
          <w:p w14:paraId="3A00D1D7" w14:textId="77777777" w:rsidR="006151A7" w:rsidRPr="009B7D4D" w:rsidRDefault="006151A7" w:rsidP="00394891">
            <w:pPr>
              <w:rPr>
                <w:rFonts w:ascii="Times New Roman" w:hAnsi="Times New Roman"/>
                <w:sz w:val="20"/>
              </w:rPr>
            </w:pPr>
          </w:p>
        </w:tc>
        <w:tc>
          <w:tcPr>
            <w:tcW w:w="3402" w:type="dxa"/>
            <w:tcBorders>
              <w:top w:val="nil"/>
              <w:left w:val="nil"/>
              <w:bottom w:val="nil"/>
              <w:right w:val="nil"/>
            </w:tcBorders>
            <w:noWrap/>
            <w:vAlign w:val="bottom"/>
            <w:hideMark/>
          </w:tcPr>
          <w:p w14:paraId="4C7F07C9" w14:textId="77777777" w:rsidR="006151A7" w:rsidRPr="009B7D4D" w:rsidRDefault="006151A7" w:rsidP="00394891">
            <w:pPr>
              <w:rPr>
                <w:rFonts w:ascii="Times New Roman" w:hAnsi="Times New Roman"/>
                <w:sz w:val="20"/>
              </w:rPr>
            </w:pPr>
          </w:p>
        </w:tc>
        <w:tc>
          <w:tcPr>
            <w:tcW w:w="806" w:type="dxa"/>
            <w:tcBorders>
              <w:top w:val="nil"/>
              <w:left w:val="nil"/>
              <w:bottom w:val="nil"/>
              <w:right w:val="single" w:sz="8" w:space="0" w:color="auto"/>
            </w:tcBorders>
            <w:noWrap/>
            <w:vAlign w:val="bottom"/>
            <w:hideMark/>
          </w:tcPr>
          <w:p w14:paraId="405A8C53" w14:textId="77777777" w:rsidR="006151A7" w:rsidRPr="009B7D4D" w:rsidRDefault="006151A7" w:rsidP="00394891">
            <w:pPr>
              <w:rPr>
                <w:color w:val="000000"/>
              </w:rPr>
            </w:pPr>
            <w:r w:rsidRPr="009B7D4D">
              <w:rPr>
                <w:color w:val="000000"/>
              </w:rPr>
              <w:t> </w:t>
            </w:r>
          </w:p>
        </w:tc>
      </w:tr>
      <w:tr w:rsidR="006151A7" w:rsidRPr="009B7D4D" w14:paraId="693AE580" w14:textId="77777777" w:rsidTr="005F4F6F">
        <w:trPr>
          <w:trHeight w:val="796"/>
        </w:trPr>
        <w:tc>
          <w:tcPr>
            <w:tcW w:w="993" w:type="dxa"/>
            <w:tcBorders>
              <w:top w:val="nil"/>
              <w:left w:val="single" w:sz="8" w:space="0" w:color="auto"/>
              <w:bottom w:val="nil"/>
              <w:right w:val="nil"/>
            </w:tcBorders>
            <w:noWrap/>
            <w:vAlign w:val="bottom"/>
            <w:hideMark/>
          </w:tcPr>
          <w:p w14:paraId="0A783E42" w14:textId="77777777" w:rsidR="006151A7" w:rsidRPr="009B7D4D" w:rsidRDefault="006151A7" w:rsidP="00394891">
            <w:pPr>
              <w:rPr>
                <w:color w:val="000000"/>
              </w:rPr>
            </w:pPr>
            <w:r w:rsidRPr="009B7D4D">
              <w:rPr>
                <w:color w:val="000000"/>
              </w:rPr>
              <w:t> </w:t>
            </w:r>
          </w:p>
        </w:tc>
        <w:tc>
          <w:tcPr>
            <w:tcW w:w="2348" w:type="dxa"/>
            <w:tcBorders>
              <w:top w:val="single" w:sz="8" w:space="0" w:color="auto"/>
              <w:left w:val="single" w:sz="8" w:space="0" w:color="auto"/>
              <w:bottom w:val="single" w:sz="8" w:space="0" w:color="auto"/>
              <w:right w:val="single" w:sz="8" w:space="0" w:color="auto"/>
            </w:tcBorders>
            <w:shd w:val="clear" w:color="auto" w:fill="00B0F0"/>
            <w:noWrap/>
            <w:vAlign w:val="center"/>
            <w:hideMark/>
          </w:tcPr>
          <w:p w14:paraId="41F915F6" w14:textId="77777777" w:rsidR="006151A7" w:rsidRPr="009B7D4D" w:rsidRDefault="006151A7" w:rsidP="00394891">
            <w:pPr>
              <w:jc w:val="center"/>
              <w:rPr>
                <w:rFonts w:cs="Arial"/>
                <w:b/>
                <w:bCs/>
                <w:color w:val="000000"/>
                <w:sz w:val="20"/>
              </w:rPr>
            </w:pPr>
            <w:r w:rsidRPr="009B7D4D">
              <w:rPr>
                <w:rFonts w:cs="Arial"/>
                <w:b/>
                <w:bCs/>
                <w:color w:val="000000"/>
                <w:sz w:val="20"/>
              </w:rPr>
              <w:t>AUTOGESTIÓN</w:t>
            </w:r>
          </w:p>
        </w:tc>
        <w:tc>
          <w:tcPr>
            <w:tcW w:w="1337" w:type="dxa"/>
            <w:tcBorders>
              <w:top w:val="nil"/>
              <w:left w:val="nil"/>
              <w:bottom w:val="nil"/>
              <w:right w:val="nil"/>
            </w:tcBorders>
            <w:noWrap/>
            <w:vAlign w:val="bottom"/>
            <w:hideMark/>
          </w:tcPr>
          <w:p w14:paraId="0BCC49C0" w14:textId="77777777" w:rsidR="006151A7" w:rsidRPr="009B7D4D" w:rsidRDefault="006151A7" w:rsidP="00394891">
            <w:pPr>
              <w:rPr>
                <w:color w:val="000000"/>
              </w:rPr>
            </w:pPr>
            <w:r w:rsidRPr="009B7D4D">
              <w:rPr>
                <w:noProof/>
                <w:color w:val="000000"/>
                <w:lang w:eastAsia="es-CO"/>
              </w:rPr>
              <mc:AlternateContent>
                <mc:Choice Requires="wps">
                  <w:drawing>
                    <wp:anchor distT="0" distB="0" distL="114300" distR="114300" simplePos="0" relativeHeight="251695104" behindDoc="0" locked="0" layoutInCell="1" allowOverlap="1" wp14:anchorId="567C9794" wp14:editId="04CFE23C">
                      <wp:simplePos x="0" y="0"/>
                      <wp:positionH relativeFrom="column">
                        <wp:posOffset>46990</wp:posOffset>
                      </wp:positionH>
                      <wp:positionV relativeFrom="paragraph">
                        <wp:posOffset>-398145</wp:posOffset>
                      </wp:positionV>
                      <wp:extent cx="552450" cy="114300"/>
                      <wp:effectExtent l="0" t="19050" r="38100" b="38100"/>
                      <wp:wrapNone/>
                      <wp:docPr id="23" name="Flecha: a la derecha 23"/>
                      <wp:cNvGraphicFramePr/>
                      <a:graphic xmlns:a="http://schemas.openxmlformats.org/drawingml/2006/main">
                        <a:graphicData uri="http://schemas.microsoft.com/office/word/2010/wordprocessingShape">
                          <wps:wsp>
                            <wps:cNvSpPr/>
                            <wps:spPr>
                              <a:xfrm>
                                <a:off x="0" y="0"/>
                                <a:ext cx="552450" cy="1143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809ADB" id="Flecha: a la derecha 23" o:spid="_x0000_s1026" type="#_x0000_t13" style="position:absolute;margin-left:3.7pt;margin-top:-31.35pt;width:43.5pt;height: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" adj="19366" fillcolor="black [3200]" strokecolor="black [1600]" strokeweight="2pt"/>
                  </w:pict>
                </mc:Fallback>
              </mc:AlternateContent>
            </w:r>
          </w:p>
        </w:tc>
        <w:tc>
          <w:tcPr>
            <w:tcW w:w="3402" w:type="dxa"/>
            <w:tcBorders>
              <w:top w:val="single" w:sz="8" w:space="0" w:color="auto"/>
              <w:left w:val="single" w:sz="8" w:space="0" w:color="auto"/>
              <w:bottom w:val="single" w:sz="8" w:space="0" w:color="auto"/>
              <w:right w:val="single" w:sz="8" w:space="0" w:color="auto"/>
            </w:tcBorders>
            <w:shd w:val="clear" w:color="auto" w:fill="DAEEF3" w:themeFill="accent5" w:themeFillTint="33"/>
            <w:noWrap/>
            <w:vAlign w:val="bottom"/>
            <w:hideMark/>
          </w:tcPr>
          <w:p w14:paraId="3735F3E3" w14:textId="77777777" w:rsidR="006151A7" w:rsidRPr="009B7D4D" w:rsidRDefault="006151A7" w:rsidP="00394891">
            <w:pPr>
              <w:jc w:val="both"/>
              <w:rPr>
                <w:rFonts w:cs="Arial"/>
                <w:color w:val="000000"/>
                <w:sz w:val="18"/>
                <w:szCs w:val="18"/>
              </w:rPr>
            </w:pPr>
            <w:r w:rsidRPr="009B7D4D">
              <w:rPr>
                <w:rFonts w:cs="Arial"/>
                <w:color w:val="000000"/>
                <w:sz w:val="18"/>
                <w:szCs w:val="18"/>
              </w:rPr>
              <w:t>Capacidad para interpretar, coordinar y aplicar la función administrativa que le ha sido asignada.</w:t>
            </w:r>
          </w:p>
        </w:tc>
        <w:tc>
          <w:tcPr>
            <w:tcW w:w="806" w:type="dxa"/>
            <w:tcBorders>
              <w:top w:val="nil"/>
              <w:left w:val="nil"/>
              <w:bottom w:val="nil"/>
              <w:right w:val="single" w:sz="8" w:space="0" w:color="auto"/>
            </w:tcBorders>
            <w:noWrap/>
            <w:vAlign w:val="bottom"/>
            <w:hideMark/>
          </w:tcPr>
          <w:p w14:paraId="2BDA1A97" w14:textId="77777777" w:rsidR="006151A7" w:rsidRPr="009B7D4D" w:rsidRDefault="006151A7" w:rsidP="00394891">
            <w:pPr>
              <w:rPr>
                <w:color w:val="000000"/>
              </w:rPr>
            </w:pPr>
            <w:r w:rsidRPr="009B7D4D">
              <w:rPr>
                <w:color w:val="000000"/>
              </w:rPr>
              <w:t> </w:t>
            </w:r>
          </w:p>
        </w:tc>
      </w:tr>
      <w:tr w:rsidR="006151A7" w:rsidRPr="009B7D4D" w14:paraId="7B96B6CC" w14:textId="77777777" w:rsidTr="00394891">
        <w:trPr>
          <w:trHeight w:val="298"/>
        </w:trPr>
        <w:tc>
          <w:tcPr>
            <w:tcW w:w="993" w:type="dxa"/>
            <w:tcBorders>
              <w:top w:val="nil"/>
              <w:left w:val="single" w:sz="8" w:space="0" w:color="auto"/>
              <w:bottom w:val="single" w:sz="8" w:space="0" w:color="auto"/>
              <w:right w:val="nil"/>
            </w:tcBorders>
            <w:noWrap/>
            <w:vAlign w:val="bottom"/>
            <w:hideMark/>
          </w:tcPr>
          <w:p w14:paraId="138346C1" w14:textId="77777777" w:rsidR="006151A7" w:rsidRPr="009B7D4D" w:rsidRDefault="006151A7" w:rsidP="00394891">
            <w:pPr>
              <w:rPr>
                <w:color w:val="000000"/>
              </w:rPr>
            </w:pPr>
            <w:r w:rsidRPr="009B7D4D">
              <w:rPr>
                <w:color w:val="000000"/>
              </w:rPr>
              <w:t> </w:t>
            </w:r>
          </w:p>
        </w:tc>
        <w:tc>
          <w:tcPr>
            <w:tcW w:w="2348" w:type="dxa"/>
            <w:tcBorders>
              <w:top w:val="nil"/>
              <w:left w:val="nil"/>
              <w:bottom w:val="single" w:sz="8" w:space="0" w:color="auto"/>
              <w:right w:val="nil"/>
            </w:tcBorders>
            <w:noWrap/>
            <w:vAlign w:val="bottom"/>
            <w:hideMark/>
          </w:tcPr>
          <w:p w14:paraId="2E3E1921" w14:textId="77777777" w:rsidR="006151A7" w:rsidRPr="009B7D4D" w:rsidRDefault="006151A7" w:rsidP="00394891">
            <w:pPr>
              <w:rPr>
                <w:color w:val="000000"/>
              </w:rPr>
            </w:pPr>
            <w:r w:rsidRPr="009B7D4D">
              <w:rPr>
                <w:color w:val="000000"/>
              </w:rPr>
              <w:t> </w:t>
            </w:r>
          </w:p>
        </w:tc>
        <w:tc>
          <w:tcPr>
            <w:tcW w:w="1337" w:type="dxa"/>
            <w:tcBorders>
              <w:top w:val="nil"/>
              <w:left w:val="nil"/>
              <w:bottom w:val="single" w:sz="8" w:space="0" w:color="auto"/>
              <w:right w:val="nil"/>
            </w:tcBorders>
            <w:noWrap/>
            <w:vAlign w:val="bottom"/>
            <w:hideMark/>
          </w:tcPr>
          <w:p w14:paraId="1F56D79D" w14:textId="77777777" w:rsidR="006151A7" w:rsidRPr="009B7D4D" w:rsidRDefault="006151A7" w:rsidP="00394891">
            <w:pPr>
              <w:rPr>
                <w:color w:val="000000"/>
              </w:rPr>
            </w:pPr>
            <w:r w:rsidRPr="009B7D4D">
              <w:rPr>
                <w:color w:val="000000"/>
              </w:rPr>
              <w:t> </w:t>
            </w:r>
          </w:p>
        </w:tc>
        <w:tc>
          <w:tcPr>
            <w:tcW w:w="3402" w:type="dxa"/>
            <w:tcBorders>
              <w:top w:val="nil"/>
              <w:left w:val="nil"/>
              <w:bottom w:val="single" w:sz="8" w:space="0" w:color="auto"/>
              <w:right w:val="nil"/>
            </w:tcBorders>
            <w:noWrap/>
            <w:vAlign w:val="bottom"/>
            <w:hideMark/>
          </w:tcPr>
          <w:p w14:paraId="619A6698" w14:textId="77777777" w:rsidR="006151A7" w:rsidRPr="009B7D4D" w:rsidRDefault="006151A7" w:rsidP="00394891">
            <w:pPr>
              <w:rPr>
                <w:color w:val="000000"/>
              </w:rPr>
            </w:pPr>
            <w:r w:rsidRPr="009B7D4D">
              <w:rPr>
                <w:color w:val="000000"/>
              </w:rPr>
              <w:t> </w:t>
            </w:r>
          </w:p>
        </w:tc>
        <w:tc>
          <w:tcPr>
            <w:tcW w:w="806" w:type="dxa"/>
            <w:tcBorders>
              <w:top w:val="nil"/>
              <w:left w:val="nil"/>
              <w:bottom w:val="single" w:sz="8" w:space="0" w:color="auto"/>
              <w:right w:val="single" w:sz="8" w:space="0" w:color="auto"/>
            </w:tcBorders>
            <w:noWrap/>
            <w:vAlign w:val="bottom"/>
            <w:hideMark/>
          </w:tcPr>
          <w:p w14:paraId="7B5EB6C6" w14:textId="77777777" w:rsidR="006151A7" w:rsidRPr="009B7D4D" w:rsidRDefault="006151A7" w:rsidP="00394891">
            <w:pPr>
              <w:rPr>
                <w:color w:val="000000"/>
              </w:rPr>
            </w:pPr>
            <w:r w:rsidRPr="009B7D4D">
              <w:rPr>
                <w:color w:val="000000"/>
              </w:rPr>
              <w:t> </w:t>
            </w:r>
          </w:p>
        </w:tc>
      </w:tr>
      <w:tr w:rsidR="006151A7" w:rsidRPr="009B7D4D" w14:paraId="08DE83BA" w14:textId="77777777" w:rsidTr="00394891">
        <w:trPr>
          <w:trHeight w:val="341"/>
        </w:trPr>
        <w:tc>
          <w:tcPr>
            <w:tcW w:w="8886" w:type="dxa"/>
            <w:gridSpan w:val="5"/>
            <w:tcBorders>
              <w:top w:val="single" w:sz="8" w:space="0" w:color="auto"/>
              <w:left w:val="single" w:sz="8" w:space="0" w:color="auto"/>
              <w:bottom w:val="single" w:sz="8" w:space="0" w:color="auto"/>
              <w:right w:val="single" w:sz="8" w:space="0" w:color="000000"/>
            </w:tcBorders>
            <w:noWrap/>
            <w:vAlign w:val="center"/>
            <w:hideMark/>
          </w:tcPr>
          <w:p w14:paraId="5FEFAD76" w14:textId="77777777" w:rsidR="006151A7" w:rsidRPr="005F4F6F" w:rsidRDefault="006151A7" w:rsidP="00394891">
            <w:pPr>
              <w:jc w:val="center"/>
              <w:rPr>
                <w:rFonts w:cs="Arial"/>
                <w:b/>
              </w:rPr>
            </w:pPr>
            <w:r w:rsidRPr="005F4F6F">
              <w:rPr>
                <w:rFonts w:cs="Arial"/>
                <w:b/>
              </w:rPr>
              <w:t>GRÁFICO 6. PRINCIPIOS DEL MODELO ESTANDAR DE CONTROL INTERNO MECI.</w:t>
            </w:r>
          </w:p>
        </w:tc>
      </w:tr>
    </w:tbl>
    <w:p w14:paraId="5B7033B6" w14:textId="77777777" w:rsidR="006151A7" w:rsidRPr="007C4DBE" w:rsidRDefault="006151A7" w:rsidP="006151A7">
      <w:pPr>
        <w:pStyle w:val="Default"/>
        <w:contextualSpacing/>
        <w:jc w:val="both"/>
        <w:rPr>
          <w:color w:val="auto"/>
          <w:sz w:val="22"/>
          <w:szCs w:val="22"/>
        </w:rPr>
      </w:pPr>
    </w:p>
    <w:p w14:paraId="7A7CAF58" w14:textId="77777777" w:rsidR="006151A7" w:rsidRPr="007C4DBE" w:rsidRDefault="006151A7" w:rsidP="006151A7">
      <w:pPr>
        <w:pStyle w:val="Default"/>
        <w:contextualSpacing/>
        <w:jc w:val="both"/>
        <w:rPr>
          <w:color w:val="auto"/>
          <w:sz w:val="22"/>
          <w:szCs w:val="22"/>
        </w:rPr>
      </w:pPr>
    </w:p>
    <w:p w14:paraId="1C5FC832" w14:textId="77777777" w:rsidR="006151A7" w:rsidRPr="007C4DBE" w:rsidRDefault="006151A7" w:rsidP="006151A7">
      <w:pPr>
        <w:pStyle w:val="Default"/>
        <w:contextualSpacing/>
        <w:jc w:val="both"/>
        <w:rPr>
          <w:color w:val="auto"/>
          <w:sz w:val="22"/>
          <w:szCs w:val="22"/>
        </w:rPr>
      </w:pPr>
      <w:r w:rsidRPr="007C4DBE">
        <w:rPr>
          <w:color w:val="auto"/>
          <w:sz w:val="22"/>
          <w:szCs w:val="22"/>
        </w:rPr>
        <w:t>Con base en estos principios, los funcionarios involucrados con cualquiera de las actividades del Programa de Gestión Documental PGD en la Corporación CDA, deben conocer los objetivos de este programa, para que sean cumplidos a través de las actividades, evaluando y controlando su trabajo con el fin de alcanzar los resultados esperados, adoptando métodos, normas y procedimientos de revisión y autoevaluación que conlleven a alcanzar las metas establecidas por la entidad.</w:t>
      </w:r>
    </w:p>
    <w:p w14:paraId="218FD825" w14:textId="77777777" w:rsidR="006151A7" w:rsidRPr="007C4DBE" w:rsidRDefault="006151A7" w:rsidP="006151A7">
      <w:pPr>
        <w:pStyle w:val="Default"/>
        <w:contextualSpacing/>
        <w:jc w:val="both"/>
        <w:rPr>
          <w:b/>
          <w:color w:val="auto"/>
          <w:sz w:val="22"/>
          <w:szCs w:val="22"/>
        </w:rPr>
      </w:pPr>
    </w:p>
    <w:p w14:paraId="2663BCD7" w14:textId="77777777" w:rsidR="006151A7" w:rsidRPr="007C4DBE" w:rsidRDefault="006151A7" w:rsidP="006151A7">
      <w:pPr>
        <w:pStyle w:val="Default"/>
        <w:contextualSpacing/>
        <w:jc w:val="both"/>
        <w:rPr>
          <w:color w:val="auto"/>
          <w:sz w:val="22"/>
          <w:szCs w:val="22"/>
        </w:rPr>
      </w:pPr>
      <w:r w:rsidRPr="007C4DBE">
        <w:rPr>
          <w:color w:val="auto"/>
          <w:sz w:val="22"/>
          <w:szCs w:val="22"/>
        </w:rPr>
        <w:t>En la Corporación CDA, el Programa de Gestión Documental PGD, es un elemento clave para la gestión administrativa. El objetivo del Modelo Estándar de Control Interno MECI tiene alcance sobre este como también sobre los objetivos específicos enfocados a los principios de autocontrol, autorregulación y autogestión para de esta manera soportar la trazabilidad y evidenciar el control de la planeación y la gestión de la información y comunicación.</w:t>
      </w:r>
    </w:p>
    <w:p w14:paraId="5B503CD3" w14:textId="77777777" w:rsidR="006151A7" w:rsidRPr="007C4DBE" w:rsidRDefault="006151A7" w:rsidP="001C48CB">
      <w:pPr>
        <w:pStyle w:val="Ttulo1"/>
        <w:numPr>
          <w:ilvl w:val="0"/>
          <w:numId w:val="17"/>
        </w:numPr>
        <w:spacing w:line="259" w:lineRule="auto"/>
        <w:rPr>
          <w:rFonts w:ascii="Arial" w:hAnsi="Arial" w:cs="Arial"/>
          <w:color w:val="auto"/>
          <w:sz w:val="22"/>
          <w:szCs w:val="22"/>
        </w:rPr>
      </w:pPr>
      <w:bookmarkStart w:id="82" w:name="_Toc442370140"/>
      <w:bookmarkStart w:id="83" w:name="_Toc8140666"/>
      <w:r w:rsidRPr="007C4DBE">
        <w:rPr>
          <w:rFonts w:ascii="Arial" w:hAnsi="Arial" w:cs="Arial"/>
          <w:color w:val="auto"/>
          <w:sz w:val="22"/>
          <w:szCs w:val="22"/>
        </w:rPr>
        <w:t>ARMONIZACIÓNDEL PGD CON EL SISTEMA DE GESTION DE LA CALIDAD NTCGP1000</w:t>
      </w:r>
      <w:bookmarkEnd w:id="82"/>
      <w:bookmarkEnd w:id="83"/>
    </w:p>
    <w:p w14:paraId="303A57C0" w14:textId="77777777" w:rsidR="006151A7" w:rsidRPr="007C4DBE" w:rsidRDefault="006151A7" w:rsidP="006151A7">
      <w:pPr>
        <w:ind w:left="567"/>
        <w:contextualSpacing/>
        <w:rPr>
          <w:rFonts w:cs="Arial"/>
          <w:b/>
        </w:rPr>
      </w:pPr>
    </w:p>
    <w:p w14:paraId="49452635" w14:textId="77777777" w:rsidR="006151A7" w:rsidRPr="007C4DBE" w:rsidRDefault="006151A7" w:rsidP="006151A7">
      <w:pPr>
        <w:pStyle w:val="Default"/>
        <w:contextualSpacing/>
        <w:jc w:val="both"/>
        <w:rPr>
          <w:color w:val="auto"/>
          <w:sz w:val="22"/>
          <w:szCs w:val="22"/>
        </w:rPr>
      </w:pPr>
      <w:r w:rsidRPr="007C4DBE">
        <w:rPr>
          <w:color w:val="auto"/>
          <w:sz w:val="22"/>
          <w:szCs w:val="22"/>
        </w:rPr>
        <w:lastRenderedPageBreak/>
        <w:t xml:space="preserve">Esta norma NTCGP 1000 específica los requisitos para un Sistema de Gestión de la Calidad aplicable a las entidades públicas. El cumplimiento a esta norma desarrolla una herramienta de gestión con el fin de permitir y evaluar el desempeño institucional, en términos de calidad y satisfacción social mediante la prestación de los servicios brindados por la entidad. </w:t>
      </w:r>
    </w:p>
    <w:p w14:paraId="7CD7A7B3" w14:textId="77777777" w:rsidR="006151A7" w:rsidRPr="007C4DBE" w:rsidRDefault="006151A7" w:rsidP="006151A7">
      <w:pPr>
        <w:pStyle w:val="Default"/>
        <w:contextualSpacing/>
        <w:jc w:val="both"/>
        <w:rPr>
          <w:color w:val="auto"/>
          <w:sz w:val="22"/>
          <w:szCs w:val="22"/>
        </w:rPr>
      </w:pPr>
    </w:p>
    <w:p w14:paraId="7849862B" w14:textId="77777777" w:rsidR="006151A7" w:rsidRPr="007C4DBE" w:rsidRDefault="006151A7" w:rsidP="006151A7">
      <w:pPr>
        <w:pStyle w:val="Default"/>
        <w:contextualSpacing/>
        <w:jc w:val="both"/>
        <w:rPr>
          <w:b/>
          <w:color w:val="auto"/>
          <w:sz w:val="22"/>
          <w:szCs w:val="22"/>
        </w:rPr>
      </w:pPr>
      <w:r w:rsidRPr="007C4DBE">
        <w:rPr>
          <w:color w:val="auto"/>
          <w:sz w:val="22"/>
          <w:szCs w:val="22"/>
        </w:rPr>
        <w:t>La corporación CDA, relaciona el Programa de Gestión Documental PGD con el sistema de gestión de calidad teniendo en cuenta los estándares de las Normas NTCGP 1000:2009 y la norma ISO 9001 con el fin de dar a conocer a todos los servidores públicos de la entidad la política de calidad y de esta manera alcanzar el mejoramiento continuo, estandarizando sus procesos y procedimientos a mediano y largo plazo.</w:t>
      </w:r>
    </w:p>
    <w:p w14:paraId="37AD2179" w14:textId="77777777" w:rsidR="006151A7" w:rsidRPr="007C4DBE" w:rsidRDefault="006151A7" w:rsidP="006151A7">
      <w:pPr>
        <w:pStyle w:val="Default"/>
        <w:contextualSpacing/>
        <w:jc w:val="both"/>
        <w:rPr>
          <w:b/>
          <w:color w:val="auto"/>
          <w:sz w:val="22"/>
          <w:szCs w:val="22"/>
        </w:rPr>
      </w:pPr>
    </w:p>
    <w:p w14:paraId="07E9F08F" w14:textId="77777777" w:rsidR="006151A7" w:rsidRPr="007C4DBE" w:rsidRDefault="006151A7" w:rsidP="006151A7">
      <w:pPr>
        <w:pStyle w:val="Default"/>
        <w:contextualSpacing/>
        <w:jc w:val="both"/>
        <w:rPr>
          <w:b/>
          <w:color w:val="auto"/>
          <w:sz w:val="22"/>
          <w:szCs w:val="22"/>
        </w:rPr>
      </w:pPr>
      <w:r w:rsidRPr="007C4DBE">
        <w:rPr>
          <w:color w:val="auto"/>
          <w:sz w:val="22"/>
          <w:szCs w:val="22"/>
        </w:rPr>
        <w:t>A continuación, se muestran los elementos que conforman el Sistema de Gestión de Calidad y la manera como se interrelacionan para generar mejoramiento continuo en el servicio.</w:t>
      </w:r>
    </w:p>
    <w:p w14:paraId="34BE4A02" w14:textId="77777777" w:rsidR="006151A7" w:rsidRPr="007C4DBE" w:rsidRDefault="006151A7" w:rsidP="006151A7">
      <w:pPr>
        <w:pStyle w:val="Default"/>
        <w:contextualSpacing/>
        <w:jc w:val="both"/>
        <w:rPr>
          <w:b/>
          <w:color w:val="auto"/>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0"/>
      </w:tblGrid>
      <w:tr w:rsidR="006151A7" w:rsidRPr="007C4DBE" w14:paraId="7E55FB8C" w14:textId="77777777" w:rsidTr="00394891">
        <w:trPr>
          <w:trHeight w:val="4981"/>
        </w:trPr>
        <w:tc>
          <w:tcPr>
            <w:tcW w:w="8481" w:type="dxa"/>
            <w:tcBorders>
              <w:bottom w:val="single" w:sz="4" w:space="0" w:color="auto"/>
            </w:tcBorders>
          </w:tcPr>
          <w:p w14:paraId="032A0114" w14:textId="77777777" w:rsidR="006151A7" w:rsidRPr="007C4DBE" w:rsidRDefault="006151A7" w:rsidP="00394891">
            <w:pPr>
              <w:pStyle w:val="Default"/>
              <w:contextualSpacing/>
              <w:jc w:val="both"/>
              <w:rPr>
                <w:b/>
                <w:color w:val="auto"/>
                <w:sz w:val="22"/>
                <w:szCs w:val="22"/>
              </w:rPr>
            </w:pPr>
          </w:p>
          <w:p w14:paraId="7D780147" w14:textId="77777777" w:rsidR="006151A7" w:rsidRPr="007C4DBE" w:rsidRDefault="006151A7" w:rsidP="00394891">
            <w:pPr>
              <w:pStyle w:val="Default"/>
              <w:contextualSpacing/>
              <w:jc w:val="both"/>
              <w:rPr>
                <w:b/>
                <w:color w:val="auto"/>
                <w:sz w:val="22"/>
                <w:szCs w:val="22"/>
              </w:rPr>
            </w:pPr>
            <w:r w:rsidRPr="007C4DBE">
              <w:rPr>
                <w:b/>
                <w:noProof/>
                <w:color w:val="auto"/>
                <w:sz w:val="22"/>
                <w:szCs w:val="22"/>
                <w:lang w:eastAsia="es-CO"/>
              </w:rPr>
              <w:drawing>
                <wp:inline distT="0" distB="0" distL="0" distR="0" wp14:anchorId="3626C6A1" wp14:editId="089ED620">
                  <wp:extent cx="5571490" cy="3328035"/>
                  <wp:effectExtent l="0" t="0" r="0" b="5715"/>
                  <wp:docPr id="13" name="Imagen 13" descr="Sistema-gestion-c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stema-gestion-calida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71490" cy="3328035"/>
                          </a:xfrm>
                          <a:prstGeom prst="rect">
                            <a:avLst/>
                          </a:prstGeom>
                          <a:noFill/>
                          <a:ln>
                            <a:noFill/>
                          </a:ln>
                        </pic:spPr>
                      </pic:pic>
                    </a:graphicData>
                  </a:graphic>
                </wp:inline>
              </w:drawing>
            </w:r>
          </w:p>
          <w:p w14:paraId="7FD5F6A7" w14:textId="77777777" w:rsidR="006151A7" w:rsidRPr="007C4DBE" w:rsidRDefault="006151A7" w:rsidP="00394891">
            <w:pPr>
              <w:pStyle w:val="Default"/>
              <w:contextualSpacing/>
              <w:jc w:val="both"/>
              <w:rPr>
                <w:b/>
                <w:color w:val="auto"/>
                <w:sz w:val="22"/>
                <w:szCs w:val="22"/>
              </w:rPr>
            </w:pPr>
          </w:p>
          <w:p w14:paraId="4E647128" w14:textId="77777777" w:rsidR="006151A7" w:rsidRPr="007C4DBE" w:rsidRDefault="006151A7" w:rsidP="00394891">
            <w:pPr>
              <w:pStyle w:val="Default"/>
              <w:contextualSpacing/>
              <w:jc w:val="both"/>
              <w:rPr>
                <w:b/>
                <w:color w:val="auto"/>
                <w:sz w:val="22"/>
                <w:szCs w:val="22"/>
              </w:rPr>
            </w:pPr>
          </w:p>
        </w:tc>
      </w:tr>
      <w:tr w:rsidR="006151A7" w:rsidRPr="007C4DBE" w14:paraId="6FE8373F" w14:textId="77777777" w:rsidTr="00394891">
        <w:trPr>
          <w:trHeight w:val="53"/>
        </w:trPr>
        <w:tc>
          <w:tcPr>
            <w:tcW w:w="8481" w:type="dxa"/>
          </w:tcPr>
          <w:p w14:paraId="43A018E7" w14:textId="77777777" w:rsidR="006151A7" w:rsidRPr="007C4DBE" w:rsidRDefault="006151A7" w:rsidP="00394891">
            <w:pPr>
              <w:pStyle w:val="Default"/>
              <w:contextualSpacing/>
              <w:jc w:val="center"/>
              <w:rPr>
                <w:b/>
                <w:color w:val="auto"/>
                <w:sz w:val="22"/>
                <w:szCs w:val="22"/>
              </w:rPr>
            </w:pPr>
            <w:r w:rsidRPr="007C4DBE">
              <w:rPr>
                <w:b/>
                <w:color w:val="auto"/>
                <w:sz w:val="22"/>
                <w:szCs w:val="22"/>
              </w:rPr>
              <w:t xml:space="preserve">GRAFICO 7. ESQUEMA DE MEJORA CONTINUA DEL SISTEMA DE GESTIÓN DE </w:t>
            </w:r>
            <w:r w:rsidRPr="007C4DBE">
              <w:rPr>
                <w:b/>
                <w:color w:val="auto"/>
                <w:sz w:val="22"/>
                <w:szCs w:val="22"/>
              </w:rPr>
              <w:lastRenderedPageBreak/>
              <w:t>CALIDAD. (FUENTE: NTC GP 1000: 2009)</w:t>
            </w:r>
          </w:p>
        </w:tc>
      </w:tr>
    </w:tbl>
    <w:p w14:paraId="3A9C6A37" w14:textId="77777777" w:rsidR="006151A7" w:rsidRPr="007C4DBE" w:rsidRDefault="006151A7" w:rsidP="006151A7">
      <w:pPr>
        <w:pStyle w:val="Default"/>
        <w:contextualSpacing/>
        <w:jc w:val="both"/>
        <w:rPr>
          <w:color w:val="auto"/>
          <w:sz w:val="22"/>
          <w:szCs w:val="22"/>
        </w:rPr>
      </w:pPr>
    </w:p>
    <w:p w14:paraId="1DA3A36A" w14:textId="77777777" w:rsidR="006151A7" w:rsidRPr="007C4DBE" w:rsidRDefault="006151A7" w:rsidP="006151A7">
      <w:pPr>
        <w:pStyle w:val="Default"/>
        <w:contextualSpacing/>
        <w:jc w:val="both"/>
        <w:rPr>
          <w:color w:val="auto"/>
          <w:sz w:val="22"/>
          <w:szCs w:val="22"/>
        </w:rPr>
      </w:pPr>
      <w:r w:rsidRPr="007C4DBE">
        <w:rPr>
          <w:color w:val="auto"/>
          <w:sz w:val="22"/>
          <w:szCs w:val="22"/>
        </w:rPr>
        <w:t xml:space="preserve">El Sistema de Gestión de la Calidad NTCGP1000 está cimentado sobre los siguientes principios: </w:t>
      </w:r>
    </w:p>
    <w:p w14:paraId="29C0CE69" w14:textId="77777777" w:rsidR="006151A7" w:rsidRPr="007C4DBE" w:rsidRDefault="006151A7" w:rsidP="006151A7">
      <w:pPr>
        <w:pStyle w:val="Default"/>
        <w:contextualSpacing/>
        <w:jc w:val="both"/>
        <w:rPr>
          <w:color w:val="auto"/>
          <w:sz w:val="22"/>
          <w:szCs w:val="22"/>
        </w:rPr>
      </w:pPr>
    </w:p>
    <w:p w14:paraId="64BB4EC2" w14:textId="77777777" w:rsidR="006151A7" w:rsidRPr="007C4DBE" w:rsidRDefault="006151A7" w:rsidP="001C48CB">
      <w:pPr>
        <w:pStyle w:val="Default"/>
        <w:numPr>
          <w:ilvl w:val="0"/>
          <w:numId w:val="3"/>
        </w:numPr>
        <w:contextualSpacing/>
        <w:rPr>
          <w:color w:val="auto"/>
          <w:sz w:val="22"/>
          <w:szCs w:val="22"/>
        </w:rPr>
      </w:pPr>
      <w:r w:rsidRPr="007C4DBE">
        <w:rPr>
          <w:color w:val="auto"/>
          <w:sz w:val="22"/>
          <w:szCs w:val="22"/>
        </w:rPr>
        <w:t xml:space="preserve">Participación activa de los servidores públicos. </w:t>
      </w:r>
    </w:p>
    <w:p w14:paraId="00C966A9" w14:textId="77777777" w:rsidR="006151A7" w:rsidRPr="007C4DBE" w:rsidRDefault="006151A7" w:rsidP="001C48CB">
      <w:pPr>
        <w:pStyle w:val="Default"/>
        <w:numPr>
          <w:ilvl w:val="0"/>
          <w:numId w:val="3"/>
        </w:numPr>
        <w:contextualSpacing/>
        <w:rPr>
          <w:color w:val="auto"/>
          <w:sz w:val="22"/>
          <w:szCs w:val="22"/>
        </w:rPr>
      </w:pPr>
      <w:r w:rsidRPr="007C4DBE">
        <w:rPr>
          <w:color w:val="auto"/>
          <w:sz w:val="22"/>
          <w:szCs w:val="22"/>
        </w:rPr>
        <w:t xml:space="preserve">El Liderazgo, percibido como la conciencia y unidad de propósito. </w:t>
      </w:r>
    </w:p>
    <w:p w14:paraId="49741060" w14:textId="77777777" w:rsidR="006151A7" w:rsidRPr="007C4DBE" w:rsidRDefault="006151A7" w:rsidP="001C48CB">
      <w:pPr>
        <w:pStyle w:val="Default"/>
        <w:numPr>
          <w:ilvl w:val="0"/>
          <w:numId w:val="3"/>
        </w:numPr>
        <w:contextualSpacing/>
        <w:rPr>
          <w:color w:val="auto"/>
          <w:sz w:val="22"/>
          <w:szCs w:val="22"/>
        </w:rPr>
      </w:pPr>
      <w:r w:rsidRPr="007C4DBE">
        <w:rPr>
          <w:color w:val="auto"/>
          <w:sz w:val="22"/>
          <w:szCs w:val="22"/>
        </w:rPr>
        <w:t xml:space="preserve">Enfoque basado en el cliente y en los procesos. </w:t>
      </w:r>
    </w:p>
    <w:p w14:paraId="04A50873" w14:textId="77777777" w:rsidR="006151A7" w:rsidRPr="007C4DBE" w:rsidRDefault="006151A7" w:rsidP="001C48CB">
      <w:pPr>
        <w:pStyle w:val="Default"/>
        <w:numPr>
          <w:ilvl w:val="0"/>
          <w:numId w:val="3"/>
        </w:numPr>
        <w:contextualSpacing/>
        <w:rPr>
          <w:color w:val="auto"/>
          <w:sz w:val="22"/>
          <w:szCs w:val="22"/>
        </w:rPr>
      </w:pPr>
      <w:r w:rsidRPr="007C4DBE">
        <w:rPr>
          <w:color w:val="auto"/>
          <w:sz w:val="22"/>
          <w:szCs w:val="22"/>
        </w:rPr>
        <w:t xml:space="preserve">Coordinación, cooperación y articulación. </w:t>
      </w:r>
    </w:p>
    <w:p w14:paraId="4A41CCFD" w14:textId="77777777" w:rsidR="006151A7" w:rsidRPr="007C4DBE" w:rsidRDefault="006151A7" w:rsidP="001C48CB">
      <w:pPr>
        <w:pStyle w:val="Default"/>
        <w:numPr>
          <w:ilvl w:val="0"/>
          <w:numId w:val="3"/>
        </w:numPr>
        <w:contextualSpacing/>
        <w:rPr>
          <w:color w:val="auto"/>
          <w:sz w:val="22"/>
          <w:szCs w:val="22"/>
        </w:rPr>
      </w:pPr>
      <w:r w:rsidRPr="007C4DBE">
        <w:rPr>
          <w:color w:val="auto"/>
          <w:sz w:val="22"/>
          <w:szCs w:val="22"/>
        </w:rPr>
        <w:t xml:space="preserve">Enfoque del sistema para la gestión. </w:t>
      </w:r>
    </w:p>
    <w:p w14:paraId="5961DC00" w14:textId="77777777" w:rsidR="006151A7" w:rsidRPr="007C4DBE" w:rsidRDefault="006151A7" w:rsidP="001C48CB">
      <w:pPr>
        <w:pStyle w:val="Default"/>
        <w:numPr>
          <w:ilvl w:val="0"/>
          <w:numId w:val="3"/>
        </w:numPr>
        <w:contextualSpacing/>
        <w:rPr>
          <w:color w:val="auto"/>
          <w:sz w:val="22"/>
          <w:szCs w:val="22"/>
        </w:rPr>
      </w:pPr>
      <w:r w:rsidRPr="007C4DBE">
        <w:rPr>
          <w:color w:val="auto"/>
          <w:sz w:val="22"/>
          <w:szCs w:val="22"/>
        </w:rPr>
        <w:t xml:space="preserve">Enfoque basado en hechos y datos para la toma de decisiones. </w:t>
      </w:r>
    </w:p>
    <w:p w14:paraId="1A41E0E4" w14:textId="77777777" w:rsidR="006151A7" w:rsidRPr="007C4DBE" w:rsidRDefault="006151A7" w:rsidP="001C48CB">
      <w:pPr>
        <w:pStyle w:val="Default"/>
        <w:numPr>
          <w:ilvl w:val="0"/>
          <w:numId w:val="3"/>
        </w:numPr>
        <w:contextualSpacing/>
        <w:rPr>
          <w:color w:val="auto"/>
          <w:sz w:val="22"/>
          <w:szCs w:val="22"/>
        </w:rPr>
      </w:pPr>
      <w:r w:rsidRPr="007C4DBE">
        <w:rPr>
          <w:color w:val="auto"/>
          <w:sz w:val="22"/>
          <w:szCs w:val="22"/>
        </w:rPr>
        <w:t xml:space="preserve">Transparencia. </w:t>
      </w:r>
    </w:p>
    <w:p w14:paraId="6C5D4C17" w14:textId="77777777" w:rsidR="006151A7" w:rsidRPr="007C4DBE" w:rsidRDefault="006151A7" w:rsidP="001C48CB">
      <w:pPr>
        <w:pStyle w:val="Default"/>
        <w:numPr>
          <w:ilvl w:val="0"/>
          <w:numId w:val="3"/>
        </w:numPr>
        <w:contextualSpacing/>
        <w:rPr>
          <w:color w:val="auto"/>
          <w:sz w:val="22"/>
          <w:szCs w:val="22"/>
        </w:rPr>
      </w:pPr>
      <w:r w:rsidRPr="007C4DBE">
        <w:rPr>
          <w:color w:val="auto"/>
          <w:sz w:val="22"/>
          <w:szCs w:val="22"/>
        </w:rPr>
        <w:t xml:space="preserve">Mejora continua. </w:t>
      </w:r>
    </w:p>
    <w:p w14:paraId="523CF036" w14:textId="77777777" w:rsidR="006151A7" w:rsidRPr="007C4DBE" w:rsidRDefault="006151A7" w:rsidP="006151A7">
      <w:pPr>
        <w:pStyle w:val="Default"/>
        <w:contextualSpacing/>
        <w:jc w:val="both"/>
        <w:rPr>
          <w:color w:val="auto"/>
          <w:sz w:val="22"/>
          <w:szCs w:val="22"/>
        </w:rPr>
      </w:pPr>
    </w:p>
    <w:p w14:paraId="06D82A27" w14:textId="77777777" w:rsidR="006151A7" w:rsidRPr="007C4DBE" w:rsidRDefault="006151A7" w:rsidP="006151A7">
      <w:pPr>
        <w:pStyle w:val="Default"/>
        <w:contextualSpacing/>
        <w:jc w:val="both"/>
        <w:rPr>
          <w:color w:val="auto"/>
          <w:sz w:val="22"/>
          <w:szCs w:val="22"/>
        </w:rPr>
      </w:pPr>
      <w:r w:rsidRPr="007C4DBE">
        <w:rPr>
          <w:color w:val="auto"/>
          <w:sz w:val="22"/>
          <w:szCs w:val="22"/>
        </w:rPr>
        <w:t xml:space="preserve">La norma como tal tiene requerimientos de gestión documental en donde incluye el control de documentos y de registros, sin embargo, la armonización con el PGD debe alinearse con el Sistema de Gestión de Calidad para aportar de manera integral a la correcta gestión en la Corporación CDA. </w:t>
      </w:r>
    </w:p>
    <w:p w14:paraId="2DD5C82D" w14:textId="77777777" w:rsidR="006151A7" w:rsidRPr="007C4DBE" w:rsidRDefault="006151A7" w:rsidP="006151A7">
      <w:pPr>
        <w:pStyle w:val="Default"/>
        <w:contextualSpacing/>
        <w:jc w:val="both"/>
        <w:rPr>
          <w:color w:val="auto"/>
          <w:sz w:val="22"/>
          <w:szCs w:val="22"/>
        </w:rPr>
      </w:pPr>
    </w:p>
    <w:p w14:paraId="7D6D2E0D" w14:textId="77777777" w:rsidR="006151A7" w:rsidRPr="007C4DBE" w:rsidRDefault="006151A7" w:rsidP="006151A7">
      <w:pPr>
        <w:pStyle w:val="Default"/>
        <w:contextualSpacing/>
        <w:jc w:val="both"/>
        <w:rPr>
          <w:color w:val="auto"/>
          <w:sz w:val="22"/>
          <w:szCs w:val="22"/>
        </w:rPr>
      </w:pPr>
      <w:r w:rsidRPr="007C4DBE">
        <w:rPr>
          <w:color w:val="auto"/>
          <w:sz w:val="22"/>
          <w:szCs w:val="22"/>
        </w:rPr>
        <w:t>El Programa de Gestión Documental PGD se integra al Sistema de Gestión de Calidad, soportándolo frente a los requerimientos del control de documentos y registros y como programa transversal para todos los otros procesos, el mismo PGD debe aplicar los principios del Sistema de Gestión de Calidad para mantenerse y mejorarse de acuerdo a los requerimientos del contexto que aplican en la Corporación CDA.</w:t>
      </w:r>
    </w:p>
    <w:p w14:paraId="608CA268" w14:textId="77777777" w:rsidR="006151A7" w:rsidRPr="007C4DBE" w:rsidRDefault="006151A7" w:rsidP="006151A7">
      <w:pPr>
        <w:pStyle w:val="Default"/>
        <w:contextualSpacing/>
        <w:jc w:val="both"/>
        <w:rPr>
          <w:color w:val="auto"/>
          <w:sz w:val="22"/>
          <w:szCs w:val="22"/>
        </w:rPr>
      </w:pPr>
    </w:p>
    <w:p w14:paraId="0E3F4906" w14:textId="77777777" w:rsidR="006151A7" w:rsidRPr="007C4DBE" w:rsidRDefault="006151A7" w:rsidP="006151A7">
      <w:pPr>
        <w:pStyle w:val="Default"/>
        <w:contextualSpacing/>
        <w:jc w:val="both"/>
        <w:rPr>
          <w:color w:val="auto"/>
          <w:sz w:val="22"/>
          <w:szCs w:val="22"/>
        </w:rPr>
      </w:pPr>
      <w:r w:rsidRPr="007C4DBE">
        <w:rPr>
          <w:color w:val="auto"/>
          <w:sz w:val="22"/>
          <w:szCs w:val="22"/>
        </w:rPr>
        <w:t>En la Corporación CDA, el Programa de Gestión Documental PGD, aporta al Sistema de Gestión de Calidad la estructura para el Control de registros a través de los documentos vinculados con las Tablas de Retención Documental TRD con el fin de generar las evidencias de las actuaciones de la entidad mediante el control, uso y disponibilidad de la información.</w:t>
      </w:r>
    </w:p>
    <w:p w14:paraId="2CE12B78" w14:textId="77777777" w:rsidR="006151A7" w:rsidRDefault="006151A7" w:rsidP="006151A7">
      <w:pPr>
        <w:pStyle w:val="Default"/>
        <w:contextualSpacing/>
        <w:jc w:val="both"/>
        <w:rPr>
          <w:color w:val="auto"/>
          <w:sz w:val="22"/>
          <w:szCs w:val="22"/>
        </w:rPr>
      </w:pPr>
    </w:p>
    <w:p w14:paraId="554D6E96" w14:textId="77777777" w:rsidR="0071609D" w:rsidRDefault="0071609D" w:rsidP="006151A7">
      <w:pPr>
        <w:pStyle w:val="Default"/>
        <w:contextualSpacing/>
        <w:jc w:val="both"/>
        <w:rPr>
          <w:color w:val="auto"/>
          <w:sz w:val="22"/>
          <w:szCs w:val="22"/>
        </w:rPr>
      </w:pPr>
    </w:p>
    <w:p w14:paraId="16986216" w14:textId="77777777" w:rsidR="0071609D" w:rsidRDefault="005D4CF6" w:rsidP="006151A7">
      <w:pPr>
        <w:pStyle w:val="Default"/>
        <w:contextualSpacing/>
        <w:jc w:val="both"/>
        <w:rPr>
          <w:color w:val="auto"/>
          <w:sz w:val="22"/>
          <w:szCs w:val="22"/>
        </w:rPr>
      </w:pPr>
      <w:r>
        <w:rPr>
          <w:color w:val="auto"/>
          <w:sz w:val="22"/>
          <w:szCs w:val="22"/>
        </w:rPr>
        <w:t>Anexo 7 : Cronograma de Implementación del PGD en la Corporación CDA</w:t>
      </w:r>
    </w:p>
    <w:p w14:paraId="6EF7A78D" w14:textId="77777777" w:rsidR="0071609D" w:rsidRDefault="0071609D" w:rsidP="006151A7">
      <w:pPr>
        <w:pStyle w:val="Default"/>
        <w:contextualSpacing/>
        <w:jc w:val="both"/>
        <w:rPr>
          <w:color w:val="auto"/>
          <w:sz w:val="22"/>
          <w:szCs w:val="22"/>
        </w:rPr>
      </w:pPr>
    </w:p>
    <w:p w14:paraId="2DE3C9F4" w14:textId="77777777" w:rsidR="0071609D" w:rsidRDefault="0071609D" w:rsidP="006151A7">
      <w:pPr>
        <w:pStyle w:val="Default"/>
        <w:contextualSpacing/>
        <w:jc w:val="both"/>
        <w:rPr>
          <w:color w:val="auto"/>
          <w:sz w:val="22"/>
          <w:szCs w:val="22"/>
        </w:rPr>
      </w:pPr>
    </w:p>
    <w:p w14:paraId="16C767B1" w14:textId="77777777" w:rsidR="0071609D" w:rsidRDefault="0071609D" w:rsidP="006151A7">
      <w:pPr>
        <w:pStyle w:val="Default"/>
        <w:contextualSpacing/>
        <w:jc w:val="both"/>
        <w:rPr>
          <w:color w:val="auto"/>
          <w:sz w:val="22"/>
          <w:szCs w:val="22"/>
        </w:rPr>
      </w:pPr>
    </w:p>
    <w:p w14:paraId="7AE1A0CD" w14:textId="77777777" w:rsidR="0071609D" w:rsidRDefault="0071609D" w:rsidP="006151A7">
      <w:pPr>
        <w:pStyle w:val="Default"/>
        <w:contextualSpacing/>
        <w:jc w:val="both"/>
        <w:rPr>
          <w:color w:val="auto"/>
          <w:sz w:val="22"/>
          <w:szCs w:val="22"/>
        </w:rPr>
      </w:pPr>
    </w:p>
    <w:p w14:paraId="3CE2DED2" w14:textId="77777777" w:rsidR="0071609D" w:rsidRDefault="0071609D" w:rsidP="006151A7">
      <w:pPr>
        <w:pStyle w:val="Default"/>
        <w:contextualSpacing/>
        <w:jc w:val="both"/>
        <w:rPr>
          <w:color w:val="auto"/>
          <w:sz w:val="22"/>
          <w:szCs w:val="22"/>
        </w:rPr>
      </w:pPr>
    </w:p>
    <w:p w14:paraId="668AEBFD" w14:textId="77777777" w:rsidR="0071609D" w:rsidRDefault="0071609D" w:rsidP="006151A7">
      <w:pPr>
        <w:pStyle w:val="Default"/>
        <w:contextualSpacing/>
        <w:jc w:val="both"/>
        <w:rPr>
          <w:color w:val="auto"/>
          <w:sz w:val="22"/>
          <w:szCs w:val="22"/>
        </w:rPr>
      </w:pPr>
    </w:p>
    <w:p w14:paraId="7A8C309C" w14:textId="77777777" w:rsidR="0071609D" w:rsidRDefault="0071609D" w:rsidP="006151A7">
      <w:pPr>
        <w:pStyle w:val="Default"/>
        <w:contextualSpacing/>
        <w:jc w:val="both"/>
        <w:rPr>
          <w:color w:val="auto"/>
          <w:sz w:val="22"/>
          <w:szCs w:val="22"/>
        </w:rPr>
      </w:pPr>
    </w:p>
    <w:p w14:paraId="6F31B97E" w14:textId="77777777" w:rsidR="0071609D" w:rsidRPr="008129F3" w:rsidRDefault="0071609D" w:rsidP="008129F3">
      <w:pPr>
        <w:pStyle w:val="Ttulo1"/>
        <w:numPr>
          <w:ilvl w:val="0"/>
          <w:numId w:val="17"/>
        </w:numPr>
        <w:rPr>
          <w:rFonts w:ascii="Arial" w:hAnsi="Arial" w:cs="Arial"/>
          <w:color w:val="auto"/>
          <w:sz w:val="22"/>
          <w:szCs w:val="22"/>
        </w:rPr>
      </w:pPr>
      <w:bookmarkStart w:id="84" w:name="_Toc8140667"/>
      <w:r w:rsidRPr="008129F3">
        <w:rPr>
          <w:rFonts w:ascii="Arial" w:hAnsi="Arial" w:cs="Arial"/>
          <w:color w:val="auto"/>
          <w:sz w:val="22"/>
          <w:szCs w:val="22"/>
        </w:rPr>
        <w:lastRenderedPageBreak/>
        <w:t>BIBLIOGRAFIA</w:t>
      </w:r>
      <w:bookmarkEnd w:id="84"/>
    </w:p>
    <w:p w14:paraId="61A61B78" w14:textId="77777777" w:rsidR="0071609D" w:rsidRDefault="0071609D" w:rsidP="0071609D">
      <w:pPr>
        <w:pStyle w:val="Default"/>
        <w:contextualSpacing/>
        <w:jc w:val="both"/>
        <w:rPr>
          <w:color w:val="auto"/>
          <w:sz w:val="22"/>
          <w:szCs w:val="22"/>
        </w:rPr>
      </w:pPr>
    </w:p>
    <w:p w14:paraId="3C78BECF" w14:textId="77777777" w:rsidR="0071609D" w:rsidRDefault="0071609D" w:rsidP="0071609D">
      <w:pPr>
        <w:pStyle w:val="Default"/>
        <w:contextualSpacing/>
        <w:jc w:val="both"/>
        <w:rPr>
          <w:color w:val="auto"/>
          <w:sz w:val="22"/>
          <w:szCs w:val="22"/>
        </w:rPr>
      </w:pPr>
    </w:p>
    <w:p w14:paraId="7F3CDA78" w14:textId="77777777" w:rsidR="0071609D" w:rsidRDefault="0071609D" w:rsidP="005D4CF6">
      <w:pPr>
        <w:pStyle w:val="Default"/>
        <w:numPr>
          <w:ilvl w:val="0"/>
          <w:numId w:val="28"/>
        </w:numPr>
        <w:contextualSpacing/>
        <w:jc w:val="both"/>
        <w:rPr>
          <w:color w:val="auto"/>
          <w:sz w:val="22"/>
          <w:szCs w:val="22"/>
        </w:rPr>
      </w:pPr>
      <w:r>
        <w:rPr>
          <w:color w:val="auto"/>
          <w:sz w:val="22"/>
          <w:szCs w:val="22"/>
        </w:rPr>
        <w:t>Banco terminológico de términos archivísticos</w:t>
      </w:r>
      <w:r w:rsidR="00C60167">
        <w:rPr>
          <w:color w:val="auto"/>
          <w:sz w:val="22"/>
          <w:szCs w:val="22"/>
        </w:rPr>
        <w:t>.</w:t>
      </w:r>
    </w:p>
    <w:p w14:paraId="5C96348A" w14:textId="77777777" w:rsidR="00062652" w:rsidRDefault="00062652" w:rsidP="0071609D">
      <w:pPr>
        <w:pStyle w:val="Default"/>
        <w:contextualSpacing/>
        <w:jc w:val="both"/>
        <w:rPr>
          <w:color w:val="auto"/>
          <w:sz w:val="22"/>
          <w:szCs w:val="22"/>
        </w:rPr>
      </w:pPr>
    </w:p>
    <w:p w14:paraId="096A7138" w14:textId="77777777" w:rsidR="00062652" w:rsidRDefault="00062652" w:rsidP="005D4CF6">
      <w:pPr>
        <w:pStyle w:val="Default"/>
        <w:numPr>
          <w:ilvl w:val="0"/>
          <w:numId w:val="28"/>
        </w:numPr>
        <w:contextualSpacing/>
        <w:jc w:val="both"/>
        <w:rPr>
          <w:color w:val="auto"/>
          <w:sz w:val="22"/>
          <w:szCs w:val="22"/>
        </w:rPr>
      </w:pPr>
      <w:r>
        <w:rPr>
          <w:color w:val="auto"/>
          <w:sz w:val="22"/>
          <w:szCs w:val="22"/>
        </w:rPr>
        <w:t xml:space="preserve">Ley General de Archivo </w:t>
      </w:r>
      <w:r w:rsidR="005D4CF6">
        <w:rPr>
          <w:color w:val="auto"/>
          <w:sz w:val="22"/>
          <w:szCs w:val="22"/>
        </w:rPr>
        <w:t>594 de 2000 “Por medio del cual se crea la Ley General de Archivos”</w:t>
      </w:r>
    </w:p>
    <w:p w14:paraId="53863813" w14:textId="77777777" w:rsidR="0071609D" w:rsidRDefault="0071609D" w:rsidP="0071609D">
      <w:pPr>
        <w:pStyle w:val="Default"/>
        <w:contextualSpacing/>
        <w:jc w:val="both"/>
        <w:rPr>
          <w:color w:val="auto"/>
          <w:sz w:val="22"/>
          <w:szCs w:val="22"/>
        </w:rPr>
      </w:pPr>
    </w:p>
    <w:p w14:paraId="5F221CB9" w14:textId="77777777" w:rsidR="00062652" w:rsidRDefault="00062652" w:rsidP="005D4CF6">
      <w:pPr>
        <w:pStyle w:val="Default"/>
        <w:numPr>
          <w:ilvl w:val="0"/>
          <w:numId w:val="28"/>
        </w:numPr>
        <w:contextualSpacing/>
        <w:jc w:val="both"/>
        <w:rPr>
          <w:color w:val="auto"/>
          <w:sz w:val="22"/>
          <w:szCs w:val="22"/>
        </w:rPr>
      </w:pPr>
      <w:r>
        <w:rPr>
          <w:iCs/>
        </w:rPr>
        <w:t>Archivo General de la Nación, Acuerdo 002 de 2014 “</w:t>
      </w:r>
      <w:r w:rsidRPr="00FA605E">
        <w:rPr>
          <w:iCs/>
        </w:rPr>
        <w:t xml:space="preserve">Por medio del cual se establecen los criterios básicos para creación, conformación, organización, control y consulta de los expedientes de archivo </w:t>
      </w:r>
      <w:r>
        <w:rPr>
          <w:iCs/>
        </w:rPr>
        <w:t>y se dictan otras disposiciones”.</w:t>
      </w:r>
    </w:p>
    <w:p w14:paraId="3AB4CDA8" w14:textId="77777777" w:rsidR="00062652" w:rsidRDefault="00062652" w:rsidP="0071609D">
      <w:pPr>
        <w:pStyle w:val="Default"/>
        <w:contextualSpacing/>
        <w:jc w:val="both"/>
        <w:rPr>
          <w:color w:val="auto"/>
          <w:sz w:val="22"/>
          <w:szCs w:val="22"/>
        </w:rPr>
      </w:pPr>
    </w:p>
    <w:p w14:paraId="454287D0" w14:textId="77777777" w:rsidR="00062652" w:rsidRDefault="00062652" w:rsidP="005D4CF6">
      <w:pPr>
        <w:pStyle w:val="Default"/>
        <w:numPr>
          <w:ilvl w:val="0"/>
          <w:numId w:val="28"/>
        </w:numPr>
        <w:contextualSpacing/>
        <w:jc w:val="both"/>
        <w:rPr>
          <w:color w:val="auto"/>
          <w:sz w:val="22"/>
          <w:szCs w:val="22"/>
        </w:rPr>
      </w:pPr>
      <w:r>
        <w:rPr>
          <w:color w:val="auto"/>
          <w:sz w:val="22"/>
          <w:szCs w:val="22"/>
        </w:rPr>
        <w:t>Archivo General de la Nación Acuerdo 004 de 2013 “</w:t>
      </w:r>
      <w:r w:rsidRPr="00FA605E">
        <w:rPr>
          <w:iCs/>
        </w:rPr>
        <w:t xml:space="preserve">Por el cual se reglamentan parcialmente los Decretos 2578 y 2609 de 2012 y se modifica el procedimiento para la elaboración, presentación, evaluación, aprobación e implementación de las Tablas de Retención Documental y las </w:t>
      </w:r>
      <w:r>
        <w:rPr>
          <w:iCs/>
        </w:rPr>
        <w:t>Tablas de Valoración Documental”.</w:t>
      </w:r>
    </w:p>
    <w:p w14:paraId="246111FA" w14:textId="77777777" w:rsidR="00062652" w:rsidRDefault="00062652" w:rsidP="0071609D">
      <w:pPr>
        <w:pStyle w:val="Default"/>
        <w:contextualSpacing/>
        <w:jc w:val="both"/>
        <w:rPr>
          <w:color w:val="auto"/>
          <w:sz w:val="22"/>
          <w:szCs w:val="22"/>
        </w:rPr>
      </w:pPr>
    </w:p>
    <w:p w14:paraId="3AFB6E60" w14:textId="77777777" w:rsidR="0071609D" w:rsidRDefault="0071609D" w:rsidP="005D4CF6">
      <w:pPr>
        <w:pStyle w:val="Default"/>
        <w:numPr>
          <w:ilvl w:val="0"/>
          <w:numId w:val="28"/>
        </w:numPr>
        <w:contextualSpacing/>
        <w:jc w:val="both"/>
        <w:rPr>
          <w:iCs/>
        </w:rPr>
      </w:pPr>
      <w:r>
        <w:rPr>
          <w:color w:val="auto"/>
          <w:sz w:val="22"/>
          <w:szCs w:val="22"/>
        </w:rPr>
        <w:t>Archivo General de la Nación Acuerdo 05</w:t>
      </w:r>
      <w:r w:rsidR="00062652">
        <w:rPr>
          <w:color w:val="auto"/>
          <w:sz w:val="22"/>
          <w:szCs w:val="22"/>
        </w:rPr>
        <w:t xml:space="preserve"> de 2013 “</w:t>
      </w:r>
      <w:r w:rsidR="00062652" w:rsidRPr="00FA605E">
        <w:rPr>
          <w:iCs/>
        </w:rPr>
        <w:t xml:space="preserve">Por el cual se establecen los criterios básicos para la clasificación, ordenación y descripción de los archivos en las entidades públicas y privadas que cumplen funciones públicas </w:t>
      </w:r>
      <w:r w:rsidR="00062652">
        <w:rPr>
          <w:iCs/>
        </w:rPr>
        <w:t>y se dictan otras disposiciones”.</w:t>
      </w:r>
    </w:p>
    <w:p w14:paraId="5AC62873" w14:textId="77777777" w:rsidR="005D4CF6" w:rsidRDefault="005D4CF6" w:rsidP="0071609D">
      <w:pPr>
        <w:pStyle w:val="Default"/>
        <w:contextualSpacing/>
        <w:jc w:val="both"/>
        <w:rPr>
          <w:iCs/>
        </w:rPr>
      </w:pPr>
    </w:p>
    <w:p w14:paraId="7F0A99DE" w14:textId="77777777" w:rsidR="005D4CF6" w:rsidRDefault="005D4CF6" w:rsidP="005D4CF6">
      <w:pPr>
        <w:pStyle w:val="Default"/>
        <w:numPr>
          <w:ilvl w:val="0"/>
          <w:numId w:val="28"/>
        </w:numPr>
        <w:contextualSpacing/>
        <w:jc w:val="both"/>
        <w:rPr>
          <w:iCs/>
        </w:rPr>
      </w:pPr>
      <w:r>
        <w:rPr>
          <w:iCs/>
        </w:rPr>
        <w:t>Decreto 2578 de 2012 “</w:t>
      </w:r>
      <w:r w:rsidRPr="00FA605E">
        <w:rPr>
          <w:iCs/>
        </w:rPr>
        <w:t>Por el cual se reglamenta el Sistema Nacional de Archivos, se establece la Red Nacional de Archivos, se deroga el Decreto número 4124 de 2004 y se dictan otras disposiciones relativas a la administración de los archivos del Estado.</w:t>
      </w:r>
      <w:r>
        <w:rPr>
          <w:iCs/>
        </w:rPr>
        <w:t>”</w:t>
      </w:r>
    </w:p>
    <w:p w14:paraId="54BDCE89" w14:textId="77777777" w:rsidR="005D4CF6" w:rsidRDefault="005D4CF6" w:rsidP="0071609D">
      <w:pPr>
        <w:pStyle w:val="Default"/>
        <w:contextualSpacing/>
        <w:jc w:val="both"/>
        <w:rPr>
          <w:iCs/>
        </w:rPr>
      </w:pPr>
    </w:p>
    <w:p w14:paraId="10A94566" w14:textId="77777777" w:rsidR="00062652" w:rsidRDefault="005D4CF6" w:rsidP="005D4CF6">
      <w:pPr>
        <w:pStyle w:val="Default"/>
        <w:numPr>
          <w:ilvl w:val="0"/>
          <w:numId w:val="28"/>
        </w:numPr>
        <w:contextualSpacing/>
        <w:jc w:val="both"/>
        <w:rPr>
          <w:iCs/>
        </w:rPr>
      </w:pPr>
      <w:r>
        <w:rPr>
          <w:iCs/>
        </w:rPr>
        <w:t>Decreto 2609 de 2012 “</w:t>
      </w:r>
      <w:r w:rsidRPr="00FA605E">
        <w:rPr>
          <w:iCs/>
        </w:rPr>
        <w:t>Por el cual se reglamenta el título V de la Ley 594 de 2000, parcialmente los artículos58 y 59 de la Ley 1437 de 2011 y se dictan otras disposiciones en materia de gestión documental para todas las entidades del Estado.</w:t>
      </w:r>
      <w:r>
        <w:rPr>
          <w:iCs/>
        </w:rPr>
        <w:t>”</w:t>
      </w:r>
    </w:p>
    <w:p w14:paraId="48D8158C" w14:textId="77777777" w:rsidR="005D4CF6" w:rsidRDefault="005D4CF6" w:rsidP="0071609D">
      <w:pPr>
        <w:pStyle w:val="Default"/>
        <w:contextualSpacing/>
        <w:jc w:val="both"/>
        <w:rPr>
          <w:iCs/>
        </w:rPr>
      </w:pPr>
    </w:p>
    <w:p w14:paraId="24BF7E3E" w14:textId="77777777" w:rsidR="005D4CF6" w:rsidRPr="008129F3" w:rsidRDefault="005D4CF6" w:rsidP="005D4CF6">
      <w:pPr>
        <w:pStyle w:val="Default"/>
        <w:numPr>
          <w:ilvl w:val="0"/>
          <w:numId w:val="28"/>
        </w:numPr>
        <w:contextualSpacing/>
        <w:jc w:val="both"/>
        <w:rPr>
          <w:color w:val="auto"/>
          <w:sz w:val="22"/>
          <w:szCs w:val="22"/>
        </w:rPr>
      </w:pPr>
      <w:r>
        <w:rPr>
          <w:iCs/>
        </w:rPr>
        <w:t>Programa de Gestión Documental de la Corporación CDA -PGD 2014.</w:t>
      </w:r>
    </w:p>
    <w:p w14:paraId="615AD6F4" w14:textId="77777777" w:rsidR="008129F3" w:rsidRDefault="008129F3" w:rsidP="008129F3">
      <w:pPr>
        <w:pStyle w:val="Prrafodelista"/>
        <w:rPr>
          <w:szCs w:val="22"/>
        </w:rPr>
      </w:pPr>
    </w:p>
    <w:p w14:paraId="74F544F3" w14:textId="77777777" w:rsidR="008129F3" w:rsidRDefault="008129F3" w:rsidP="008129F3">
      <w:pPr>
        <w:pStyle w:val="Default"/>
        <w:contextualSpacing/>
        <w:jc w:val="both"/>
        <w:rPr>
          <w:color w:val="auto"/>
          <w:sz w:val="22"/>
          <w:szCs w:val="22"/>
        </w:rPr>
      </w:pPr>
    </w:p>
    <w:p w14:paraId="00631737" w14:textId="77777777" w:rsidR="008129F3" w:rsidRDefault="008129F3" w:rsidP="008129F3">
      <w:pPr>
        <w:pStyle w:val="Default"/>
        <w:contextualSpacing/>
        <w:jc w:val="both"/>
        <w:rPr>
          <w:color w:val="auto"/>
          <w:sz w:val="22"/>
          <w:szCs w:val="22"/>
        </w:rPr>
      </w:pPr>
    </w:p>
    <w:p w14:paraId="747E530C" w14:textId="77777777" w:rsidR="008129F3" w:rsidRPr="008129F3" w:rsidRDefault="008129F3" w:rsidP="008129F3">
      <w:pPr>
        <w:pStyle w:val="Default"/>
        <w:contextualSpacing/>
        <w:jc w:val="both"/>
        <w:rPr>
          <w:color w:val="auto"/>
          <w:sz w:val="22"/>
          <w:szCs w:val="22"/>
        </w:rPr>
      </w:pPr>
    </w:p>
    <w:p w14:paraId="2D44EACC" w14:textId="77777777" w:rsidR="008129F3" w:rsidRPr="008129F3" w:rsidRDefault="008129F3" w:rsidP="008129F3">
      <w:pPr>
        <w:pStyle w:val="Ttulo1"/>
        <w:numPr>
          <w:ilvl w:val="0"/>
          <w:numId w:val="17"/>
        </w:numPr>
        <w:rPr>
          <w:rFonts w:ascii="Arial" w:hAnsi="Arial" w:cs="Arial"/>
          <w:color w:val="auto"/>
          <w:sz w:val="22"/>
          <w:szCs w:val="22"/>
        </w:rPr>
      </w:pPr>
      <w:bookmarkStart w:id="85" w:name="_Toc8140668"/>
      <w:r w:rsidRPr="008129F3">
        <w:rPr>
          <w:rFonts w:ascii="Arial" w:hAnsi="Arial" w:cs="Arial"/>
          <w:color w:val="auto"/>
          <w:sz w:val="22"/>
          <w:szCs w:val="22"/>
        </w:rPr>
        <w:lastRenderedPageBreak/>
        <w:t>CONTROL DE CAMBIOS</w:t>
      </w:r>
      <w:bookmarkEnd w:id="85"/>
    </w:p>
    <w:p w14:paraId="47F06A80" w14:textId="77777777" w:rsidR="008129F3" w:rsidRDefault="008129F3" w:rsidP="008129F3">
      <w:pPr>
        <w:pStyle w:val="Default"/>
        <w:contextualSpacing/>
        <w:jc w:val="both"/>
        <w:rPr>
          <w:color w:val="auto"/>
          <w:sz w:val="22"/>
          <w:szCs w:val="22"/>
        </w:rPr>
      </w:pPr>
    </w:p>
    <w:tbl>
      <w:tblPr>
        <w:tblStyle w:val="Tablaconcuadrcula"/>
        <w:tblW w:w="9288" w:type="dxa"/>
        <w:tblLook w:val="04A0" w:firstRow="1" w:lastRow="0" w:firstColumn="1" w:lastColumn="0" w:noHBand="0" w:noVBand="1"/>
      </w:tblPr>
      <w:tblGrid>
        <w:gridCol w:w="1207"/>
        <w:gridCol w:w="2141"/>
        <w:gridCol w:w="5940"/>
      </w:tblGrid>
      <w:tr w:rsidR="008129F3" w14:paraId="496D40B2" w14:textId="77777777" w:rsidTr="00101C31">
        <w:tc>
          <w:tcPr>
            <w:tcW w:w="9288" w:type="dxa"/>
            <w:gridSpan w:val="3"/>
            <w:shd w:val="clear" w:color="auto" w:fill="C2D69B" w:themeFill="accent3" w:themeFillTint="99"/>
          </w:tcPr>
          <w:p w14:paraId="6D329AE5" w14:textId="77777777" w:rsidR="008129F3" w:rsidRPr="00EF1D17" w:rsidRDefault="008129F3" w:rsidP="00101C31">
            <w:pPr>
              <w:jc w:val="center"/>
              <w:rPr>
                <w:rFonts w:eastAsiaTheme="majorEastAsia"/>
                <w:szCs w:val="22"/>
              </w:rPr>
            </w:pPr>
            <w:r w:rsidRPr="00EF1D17">
              <w:rPr>
                <w:rFonts w:eastAsiaTheme="majorEastAsia"/>
                <w:szCs w:val="22"/>
              </w:rPr>
              <w:t>CONTROL DE CAMBIOS</w:t>
            </w:r>
          </w:p>
        </w:tc>
      </w:tr>
      <w:tr w:rsidR="008129F3" w14:paraId="3479BDD1" w14:textId="77777777" w:rsidTr="00101C31">
        <w:tc>
          <w:tcPr>
            <w:tcW w:w="1207" w:type="dxa"/>
            <w:shd w:val="clear" w:color="auto" w:fill="D9D9D9" w:themeFill="background1" w:themeFillShade="D9"/>
          </w:tcPr>
          <w:p w14:paraId="7F57D017" w14:textId="77777777" w:rsidR="008129F3" w:rsidRDefault="008129F3" w:rsidP="00101C31">
            <w:pPr>
              <w:rPr>
                <w:rFonts w:eastAsiaTheme="majorEastAsia"/>
              </w:rPr>
            </w:pPr>
            <w:r>
              <w:rPr>
                <w:rFonts w:eastAsiaTheme="majorEastAsia"/>
              </w:rPr>
              <w:t>VERSION</w:t>
            </w:r>
          </w:p>
        </w:tc>
        <w:tc>
          <w:tcPr>
            <w:tcW w:w="2141" w:type="dxa"/>
            <w:shd w:val="clear" w:color="auto" w:fill="D9D9D9" w:themeFill="background1" w:themeFillShade="D9"/>
          </w:tcPr>
          <w:p w14:paraId="66D703FB" w14:textId="77777777" w:rsidR="008129F3" w:rsidRDefault="008129F3" w:rsidP="00101C31">
            <w:pPr>
              <w:rPr>
                <w:rFonts w:eastAsiaTheme="majorEastAsia"/>
              </w:rPr>
            </w:pPr>
            <w:r>
              <w:rPr>
                <w:rFonts w:eastAsiaTheme="majorEastAsia"/>
              </w:rPr>
              <w:t>FECHA</w:t>
            </w:r>
          </w:p>
        </w:tc>
        <w:tc>
          <w:tcPr>
            <w:tcW w:w="5940" w:type="dxa"/>
            <w:shd w:val="clear" w:color="auto" w:fill="D9D9D9" w:themeFill="background1" w:themeFillShade="D9"/>
          </w:tcPr>
          <w:p w14:paraId="61C09750" w14:textId="77777777" w:rsidR="008129F3" w:rsidRPr="00EF1D17" w:rsidRDefault="008129F3" w:rsidP="00101C31">
            <w:pPr>
              <w:rPr>
                <w:rFonts w:eastAsiaTheme="majorEastAsia"/>
                <w:szCs w:val="22"/>
              </w:rPr>
            </w:pPr>
            <w:r w:rsidRPr="00EF1D17">
              <w:rPr>
                <w:rFonts w:eastAsiaTheme="majorEastAsia"/>
                <w:szCs w:val="22"/>
              </w:rPr>
              <w:t>NATURALEZA DEL CAMBIO</w:t>
            </w:r>
          </w:p>
        </w:tc>
      </w:tr>
      <w:tr w:rsidR="008129F3" w14:paraId="648840F5" w14:textId="77777777" w:rsidTr="00101C31">
        <w:tc>
          <w:tcPr>
            <w:tcW w:w="1207" w:type="dxa"/>
          </w:tcPr>
          <w:p w14:paraId="3D73C807" w14:textId="77777777" w:rsidR="008129F3" w:rsidRPr="00EF1D17" w:rsidRDefault="008129F3" w:rsidP="00101C31">
            <w:pPr>
              <w:jc w:val="center"/>
              <w:rPr>
                <w:rFonts w:eastAsiaTheme="majorEastAsia"/>
                <w:szCs w:val="22"/>
              </w:rPr>
            </w:pPr>
            <w:r w:rsidRPr="00EF1D17">
              <w:rPr>
                <w:rFonts w:eastAsiaTheme="majorEastAsia"/>
                <w:szCs w:val="22"/>
              </w:rPr>
              <w:t>1</w:t>
            </w:r>
          </w:p>
        </w:tc>
        <w:tc>
          <w:tcPr>
            <w:tcW w:w="2141" w:type="dxa"/>
          </w:tcPr>
          <w:p w14:paraId="1DCD8ADD" w14:textId="77777777" w:rsidR="008129F3" w:rsidRPr="00EF1D17" w:rsidRDefault="00DC57B6" w:rsidP="00101C31">
            <w:pPr>
              <w:rPr>
                <w:rFonts w:eastAsiaTheme="majorEastAsia"/>
                <w:szCs w:val="22"/>
              </w:rPr>
            </w:pPr>
            <w:r>
              <w:rPr>
                <w:rFonts w:eastAsiaTheme="majorEastAsia"/>
                <w:szCs w:val="22"/>
              </w:rPr>
              <w:t>26 de Marzo de 2019</w:t>
            </w:r>
          </w:p>
        </w:tc>
        <w:tc>
          <w:tcPr>
            <w:tcW w:w="5940" w:type="dxa"/>
          </w:tcPr>
          <w:p w14:paraId="7154FD59" w14:textId="77777777" w:rsidR="008129F3" w:rsidRPr="00EF1D17" w:rsidRDefault="008129F3" w:rsidP="00DC57B6">
            <w:pPr>
              <w:rPr>
                <w:rFonts w:eastAsiaTheme="majorEastAsia"/>
                <w:szCs w:val="22"/>
              </w:rPr>
            </w:pPr>
            <w:r w:rsidRPr="00EF1D17">
              <w:rPr>
                <w:rFonts w:eastAsiaTheme="majorEastAsia"/>
                <w:szCs w:val="22"/>
              </w:rPr>
              <w:t xml:space="preserve">Creación </w:t>
            </w:r>
            <w:r w:rsidR="00DC57B6">
              <w:rPr>
                <w:rFonts w:eastAsiaTheme="majorEastAsia"/>
                <w:szCs w:val="22"/>
              </w:rPr>
              <w:t>del Programa de Gestión Documental</w:t>
            </w:r>
          </w:p>
        </w:tc>
      </w:tr>
      <w:tr w:rsidR="00777422" w14:paraId="1748E8F7" w14:textId="77777777" w:rsidTr="00101C31">
        <w:tc>
          <w:tcPr>
            <w:tcW w:w="1207" w:type="dxa"/>
          </w:tcPr>
          <w:p w14:paraId="5A30DA22" w14:textId="77777777" w:rsidR="00777422" w:rsidRPr="00EF1D17" w:rsidRDefault="00777422" w:rsidP="00101C31">
            <w:pPr>
              <w:jc w:val="center"/>
              <w:rPr>
                <w:rFonts w:eastAsiaTheme="majorEastAsia"/>
                <w:szCs w:val="22"/>
              </w:rPr>
            </w:pPr>
            <w:r>
              <w:rPr>
                <w:rFonts w:eastAsiaTheme="majorEastAsia"/>
                <w:szCs w:val="22"/>
              </w:rPr>
              <w:t>2</w:t>
            </w:r>
          </w:p>
        </w:tc>
        <w:tc>
          <w:tcPr>
            <w:tcW w:w="2141" w:type="dxa"/>
          </w:tcPr>
          <w:p w14:paraId="1F2D301B" w14:textId="77777777" w:rsidR="00777422" w:rsidRDefault="00777422" w:rsidP="00101C31">
            <w:pPr>
              <w:rPr>
                <w:rFonts w:eastAsiaTheme="majorEastAsia"/>
                <w:szCs w:val="22"/>
              </w:rPr>
            </w:pPr>
            <w:r>
              <w:rPr>
                <w:rFonts w:eastAsiaTheme="majorEastAsia"/>
                <w:szCs w:val="22"/>
              </w:rPr>
              <w:t>24 de marzo de 2020</w:t>
            </w:r>
          </w:p>
        </w:tc>
        <w:tc>
          <w:tcPr>
            <w:tcW w:w="5940" w:type="dxa"/>
          </w:tcPr>
          <w:p w14:paraId="239B48E9" w14:textId="77777777" w:rsidR="00777422" w:rsidRPr="00EF1D17" w:rsidRDefault="00777422" w:rsidP="00DC57B6">
            <w:pPr>
              <w:rPr>
                <w:rFonts w:eastAsiaTheme="majorEastAsia"/>
                <w:szCs w:val="22"/>
              </w:rPr>
            </w:pPr>
            <w:r>
              <w:rPr>
                <w:rFonts w:eastAsiaTheme="majorEastAsia"/>
                <w:szCs w:val="22"/>
              </w:rPr>
              <w:t xml:space="preserve">Por actualización del logo de la corporación </w:t>
            </w:r>
          </w:p>
        </w:tc>
      </w:tr>
    </w:tbl>
    <w:p w14:paraId="631E08CC" w14:textId="77777777" w:rsidR="008129F3" w:rsidRPr="0071609D" w:rsidRDefault="008129F3" w:rsidP="008129F3">
      <w:pPr>
        <w:pStyle w:val="Default"/>
        <w:contextualSpacing/>
        <w:jc w:val="both"/>
        <w:rPr>
          <w:color w:val="auto"/>
          <w:sz w:val="22"/>
          <w:szCs w:val="22"/>
        </w:rPr>
      </w:pPr>
    </w:p>
    <w:sectPr w:rsidR="008129F3" w:rsidRPr="0071609D" w:rsidSect="00FE0591">
      <w:headerReference w:type="default" r:id="rId24"/>
      <w:footerReference w:type="default" r:id="rId25"/>
      <w:pgSz w:w="12242" w:h="15842" w:code="1"/>
      <w:pgMar w:top="1701" w:right="1134" w:bottom="1701" w:left="2268" w:header="1134"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B4676" w14:textId="77777777" w:rsidR="00FA7BAF" w:rsidRDefault="00FA7BAF" w:rsidP="009D7A32">
      <w:r>
        <w:separator/>
      </w:r>
    </w:p>
  </w:endnote>
  <w:endnote w:type="continuationSeparator" w:id="0">
    <w:p w14:paraId="3766D933" w14:textId="77777777" w:rsidR="00FA7BAF" w:rsidRDefault="00FA7BAF" w:rsidP="009D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92926816"/>
      <w:docPartObj>
        <w:docPartGallery w:val="Page Numbers (Bottom of Page)"/>
        <w:docPartUnique/>
      </w:docPartObj>
    </w:sdtPr>
    <w:sdtContent>
      <w:sdt>
        <w:sdtPr>
          <w:rPr>
            <w:sz w:val="16"/>
            <w:szCs w:val="16"/>
          </w:rPr>
          <w:id w:val="-149522091"/>
          <w:docPartObj>
            <w:docPartGallery w:val="Page Numbers (Top of Page)"/>
            <w:docPartUnique/>
          </w:docPartObj>
        </w:sdtPr>
        <w:sdtContent>
          <w:p w14:paraId="66FBDB8D" w14:textId="77777777" w:rsidR="00101C31" w:rsidRDefault="00101C31">
            <w:pPr>
              <w:pStyle w:val="Piedepgina"/>
              <w:jc w:val="right"/>
              <w:rPr>
                <w:sz w:val="16"/>
                <w:szCs w:val="16"/>
              </w:rPr>
            </w:pPr>
          </w:p>
          <w:tbl>
            <w:tblPr>
              <w:tblStyle w:val="Cuadrculaclara-nfasis3"/>
              <w:tblW w:w="0" w:type="auto"/>
              <w:tblLook w:val="04A0" w:firstRow="1" w:lastRow="0" w:firstColumn="1" w:lastColumn="0" w:noHBand="0" w:noVBand="1"/>
            </w:tblPr>
            <w:tblGrid>
              <w:gridCol w:w="2992"/>
              <w:gridCol w:w="2993"/>
              <w:gridCol w:w="2912"/>
            </w:tblGrid>
            <w:tr w:rsidR="00101C31" w14:paraId="36DD2E08" w14:textId="77777777" w:rsidTr="00101C31">
              <w:trPr>
                <w:cnfStyle w:val="100000000000" w:firstRow="1" w:lastRow="0" w:firstColumn="0" w:lastColumn="0" w:oddVBand="0" w:evenVBand="0" w:oddHBand="0"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97" w:type="dxa"/>
                  <w:gridSpan w:val="3"/>
                </w:tcPr>
                <w:p w14:paraId="6722A33C" w14:textId="77777777" w:rsidR="00101C31" w:rsidRPr="00C52648" w:rsidRDefault="00101C31" w:rsidP="00FE0591">
                  <w:pPr>
                    <w:jc w:val="center"/>
                    <w:rPr>
                      <w:rFonts w:cs="Arial"/>
                      <w:sz w:val="16"/>
                      <w:szCs w:val="16"/>
                    </w:rPr>
                  </w:pPr>
                  <w:r w:rsidRPr="00C52648">
                    <w:rPr>
                      <w:rFonts w:cs="Arial"/>
                      <w:sz w:val="16"/>
                      <w:szCs w:val="16"/>
                    </w:rPr>
                    <w:t>CONTROL DE DOCUMENTOS</w:t>
                  </w:r>
                </w:p>
              </w:tc>
            </w:tr>
            <w:tr w:rsidR="00101C31" w:rsidRPr="00C12897" w14:paraId="1105B245" w14:textId="77777777" w:rsidTr="00101C31">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992" w:type="dxa"/>
                </w:tcPr>
                <w:p w14:paraId="5E3BBEB3" w14:textId="77777777" w:rsidR="00101C31" w:rsidRDefault="00101C31" w:rsidP="00890740">
                  <w:pPr>
                    <w:rPr>
                      <w:rFonts w:cs="Arial"/>
                      <w:b w:val="0"/>
                      <w:bCs w:val="0"/>
                      <w:sz w:val="14"/>
                      <w:szCs w:val="14"/>
                    </w:rPr>
                  </w:pPr>
                </w:p>
                <w:p w14:paraId="2B88EBE6" w14:textId="1F60A855" w:rsidR="00890740" w:rsidRDefault="00C17DD6" w:rsidP="00890740">
                  <w:pPr>
                    <w:rPr>
                      <w:rFonts w:cs="Arial"/>
                      <w:sz w:val="14"/>
                      <w:szCs w:val="14"/>
                    </w:rPr>
                  </w:pPr>
                  <w:r w:rsidRPr="00C17DD6">
                    <w:rPr>
                      <w:rFonts w:cs="Arial"/>
                      <w:b w:val="0"/>
                      <w:bCs w:val="0"/>
                      <w:sz w:val="14"/>
                      <w:szCs w:val="14"/>
                    </w:rPr>
                    <w:t xml:space="preserve">PRESENTÓ: </w:t>
                  </w:r>
                  <w:r w:rsidR="00890740">
                    <w:rPr>
                      <w:rFonts w:cs="Arial"/>
                      <w:b w:val="0"/>
                      <w:bCs w:val="0"/>
                      <w:sz w:val="14"/>
                      <w:szCs w:val="14"/>
                    </w:rPr>
                    <w:t>OSCAR LOZANO</w:t>
                  </w:r>
                </w:p>
                <w:p w14:paraId="362E21BE" w14:textId="700C864B" w:rsidR="00101C31" w:rsidRPr="00101C31" w:rsidRDefault="00C17DD6" w:rsidP="00890740">
                  <w:pPr>
                    <w:rPr>
                      <w:rFonts w:cs="Arial"/>
                      <w:sz w:val="14"/>
                      <w:szCs w:val="14"/>
                    </w:rPr>
                  </w:pPr>
                  <w:r w:rsidRPr="00C17DD6">
                    <w:rPr>
                      <w:rFonts w:cs="Arial"/>
                      <w:b w:val="0"/>
                      <w:bCs w:val="0"/>
                      <w:sz w:val="14"/>
                      <w:szCs w:val="14"/>
                    </w:rPr>
                    <w:t>Secretari</w:t>
                  </w:r>
                  <w:r w:rsidR="00890740">
                    <w:rPr>
                      <w:rFonts w:cs="Arial"/>
                      <w:b w:val="0"/>
                      <w:bCs w:val="0"/>
                      <w:sz w:val="14"/>
                      <w:szCs w:val="14"/>
                    </w:rPr>
                    <w:t>o</w:t>
                  </w:r>
                  <w:r w:rsidRPr="00C17DD6">
                    <w:rPr>
                      <w:rFonts w:cs="Arial"/>
                      <w:b w:val="0"/>
                      <w:bCs w:val="0"/>
                      <w:sz w:val="14"/>
                      <w:szCs w:val="14"/>
                    </w:rPr>
                    <w:t xml:space="preserve"> General</w:t>
                  </w:r>
                </w:p>
              </w:tc>
              <w:tc>
                <w:tcPr>
                  <w:tcW w:w="2993" w:type="dxa"/>
                </w:tcPr>
                <w:p w14:paraId="22D15662" w14:textId="77777777" w:rsidR="00374E37" w:rsidRDefault="00374E37" w:rsidP="00890740">
                  <w:pPr>
                    <w:cnfStyle w:val="000000100000" w:firstRow="0" w:lastRow="0" w:firstColumn="0" w:lastColumn="0" w:oddVBand="0" w:evenVBand="0" w:oddHBand="1" w:evenHBand="0" w:firstRowFirstColumn="0" w:firstRowLastColumn="0" w:lastRowFirstColumn="0" w:lastRowLastColumn="0"/>
                    <w:rPr>
                      <w:rFonts w:cs="Arial"/>
                      <w:sz w:val="14"/>
                      <w:szCs w:val="14"/>
                    </w:rPr>
                  </w:pPr>
                </w:p>
                <w:p w14:paraId="53EBB7B4" w14:textId="77777777" w:rsidR="00101C31" w:rsidRDefault="00101C31" w:rsidP="00890740">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C12897">
                    <w:rPr>
                      <w:rFonts w:cs="Arial"/>
                      <w:sz w:val="14"/>
                      <w:szCs w:val="14"/>
                    </w:rPr>
                    <w:t>REVISÓ:</w:t>
                  </w:r>
                  <w:r>
                    <w:rPr>
                      <w:rFonts w:cs="Arial"/>
                      <w:sz w:val="14"/>
                      <w:szCs w:val="14"/>
                    </w:rPr>
                    <w:t xml:space="preserve"> SOLANGEL VANEGAS ROMERO</w:t>
                  </w:r>
                </w:p>
                <w:p w14:paraId="14F366E2" w14:textId="77777777" w:rsidR="00101C31" w:rsidRDefault="00374E37" w:rsidP="00890740">
                  <w:pPr>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Líder</w:t>
                  </w:r>
                  <w:r w:rsidR="00101C31">
                    <w:rPr>
                      <w:rFonts w:cs="Arial"/>
                      <w:sz w:val="14"/>
                      <w:szCs w:val="14"/>
                    </w:rPr>
                    <w:t xml:space="preserve"> SIGI</w:t>
                  </w:r>
                </w:p>
                <w:p w14:paraId="58BEB48E" w14:textId="77777777" w:rsidR="00101C31" w:rsidRPr="00C12897" w:rsidRDefault="00101C31" w:rsidP="00890740">
                  <w:pP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912" w:type="dxa"/>
                </w:tcPr>
                <w:p w14:paraId="27219E3A" w14:textId="77777777" w:rsidR="00101C31" w:rsidRPr="00C12897" w:rsidRDefault="00101C31" w:rsidP="00890740">
                  <w:pPr>
                    <w:cnfStyle w:val="000000100000" w:firstRow="0" w:lastRow="0" w:firstColumn="0" w:lastColumn="0" w:oddVBand="0" w:evenVBand="0" w:oddHBand="1" w:evenHBand="0" w:firstRowFirstColumn="0" w:firstRowLastColumn="0" w:lastRowFirstColumn="0" w:lastRowLastColumn="0"/>
                    <w:rPr>
                      <w:rFonts w:cs="Arial"/>
                      <w:sz w:val="14"/>
                      <w:szCs w:val="14"/>
                    </w:rPr>
                  </w:pPr>
                </w:p>
                <w:p w14:paraId="4FBFED76" w14:textId="77777777" w:rsidR="00101C31" w:rsidRPr="00C12897" w:rsidRDefault="00101C31" w:rsidP="00890740">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101C31">
                    <w:rPr>
                      <w:rFonts w:cs="Arial"/>
                      <w:sz w:val="14"/>
                      <w:szCs w:val="14"/>
                    </w:rPr>
                    <w:t>APROBO:  COMITÉ DE DIRECCIÓN</w:t>
                  </w:r>
                </w:p>
              </w:tc>
            </w:tr>
            <w:tr w:rsidR="00101C31" w:rsidRPr="00C12897" w14:paraId="0BF71305" w14:textId="77777777" w:rsidTr="00101C31">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992" w:type="dxa"/>
                </w:tcPr>
                <w:p w14:paraId="2294B1D9" w14:textId="0EF5C371" w:rsidR="00101C31" w:rsidRPr="00890740" w:rsidRDefault="00101C31" w:rsidP="00374E37">
                  <w:pPr>
                    <w:jc w:val="center"/>
                    <w:rPr>
                      <w:sz w:val="14"/>
                      <w:szCs w:val="14"/>
                    </w:rPr>
                  </w:pPr>
                  <w:r w:rsidRPr="00890740">
                    <w:rPr>
                      <w:sz w:val="14"/>
                      <w:szCs w:val="14"/>
                    </w:rPr>
                    <w:t xml:space="preserve">FECHA: </w:t>
                  </w:r>
                  <w:r w:rsidR="00890740" w:rsidRPr="00890740">
                    <w:rPr>
                      <w:sz w:val="14"/>
                      <w:szCs w:val="14"/>
                    </w:rPr>
                    <w:t>02 de Febrero de 2026</w:t>
                  </w:r>
                </w:p>
              </w:tc>
              <w:tc>
                <w:tcPr>
                  <w:tcW w:w="2993" w:type="dxa"/>
                </w:tcPr>
                <w:p w14:paraId="3D778ED3" w14:textId="6A4C60A2" w:rsidR="00101C31" w:rsidRPr="00890740" w:rsidRDefault="00101C31" w:rsidP="00374E37">
                  <w:pPr>
                    <w:jc w:val="center"/>
                    <w:cnfStyle w:val="000000010000" w:firstRow="0" w:lastRow="0" w:firstColumn="0" w:lastColumn="0" w:oddVBand="0" w:evenVBand="0" w:oddHBand="0" w:evenHBand="1" w:firstRowFirstColumn="0" w:firstRowLastColumn="0" w:lastRowFirstColumn="0" w:lastRowLastColumn="0"/>
                    <w:rPr>
                      <w:b/>
                      <w:bCs/>
                      <w:sz w:val="14"/>
                      <w:szCs w:val="14"/>
                    </w:rPr>
                  </w:pPr>
                  <w:r w:rsidRPr="00890740">
                    <w:rPr>
                      <w:b/>
                      <w:bCs/>
                      <w:sz w:val="14"/>
                      <w:szCs w:val="14"/>
                    </w:rPr>
                    <w:t xml:space="preserve">FECHA: </w:t>
                  </w:r>
                  <w:r w:rsidR="00890740" w:rsidRPr="00890740">
                    <w:rPr>
                      <w:b/>
                      <w:bCs/>
                      <w:sz w:val="14"/>
                      <w:szCs w:val="14"/>
                    </w:rPr>
                    <w:t>02 de Febrero de 2026</w:t>
                  </w:r>
                </w:p>
              </w:tc>
              <w:tc>
                <w:tcPr>
                  <w:tcW w:w="2912" w:type="dxa"/>
                </w:tcPr>
                <w:p w14:paraId="2EAF08F3" w14:textId="067FAE62" w:rsidR="00101C31" w:rsidRPr="00890740" w:rsidRDefault="00101C31" w:rsidP="00374E37">
                  <w:pPr>
                    <w:jc w:val="center"/>
                    <w:cnfStyle w:val="000000010000" w:firstRow="0" w:lastRow="0" w:firstColumn="0" w:lastColumn="0" w:oddVBand="0" w:evenVBand="0" w:oddHBand="0" w:evenHBand="1" w:firstRowFirstColumn="0" w:firstRowLastColumn="0" w:lastRowFirstColumn="0" w:lastRowLastColumn="0"/>
                    <w:rPr>
                      <w:b/>
                      <w:bCs/>
                      <w:sz w:val="14"/>
                      <w:szCs w:val="14"/>
                    </w:rPr>
                  </w:pPr>
                  <w:r w:rsidRPr="00890740">
                    <w:rPr>
                      <w:b/>
                      <w:bCs/>
                      <w:sz w:val="14"/>
                      <w:szCs w:val="14"/>
                    </w:rPr>
                    <w:t xml:space="preserve">FECHA: </w:t>
                  </w:r>
                  <w:r w:rsidR="00890740" w:rsidRPr="00890740">
                    <w:rPr>
                      <w:b/>
                      <w:bCs/>
                      <w:sz w:val="14"/>
                      <w:szCs w:val="14"/>
                    </w:rPr>
                    <w:t>02 de Febrero de 2026</w:t>
                  </w:r>
                </w:p>
              </w:tc>
            </w:tr>
          </w:tbl>
          <w:p w14:paraId="20A157E6" w14:textId="77777777" w:rsidR="00101C31" w:rsidRPr="00996817" w:rsidRDefault="00101C31">
            <w:pPr>
              <w:pStyle w:val="Piedepgina"/>
              <w:jc w:val="right"/>
              <w:rPr>
                <w:sz w:val="16"/>
                <w:szCs w:val="16"/>
              </w:rPr>
            </w:pPr>
            <w:r w:rsidRPr="00996817">
              <w:rPr>
                <w:sz w:val="16"/>
                <w:szCs w:val="16"/>
                <w:lang w:val="es-ES"/>
              </w:rPr>
              <w:t xml:space="preserve">Página </w:t>
            </w:r>
            <w:r w:rsidRPr="00996817">
              <w:rPr>
                <w:bCs/>
                <w:sz w:val="16"/>
                <w:szCs w:val="16"/>
              </w:rPr>
              <w:fldChar w:fldCharType="begin"/>
            </w:r>
            <w:r w:rsidRPr="00996817">
              <w:rPr>
                <w:bCs/>
                <w:sz w:val="16"/>
                <w:szCs w:val="16"/>
              </w:rPr>
              <w:instrText>PAGE</w:instrText>
            </w:r>
            <w:r w:rsidRPr="00996817">
              <w:rPr>
                <w:bCs/>
                <w:sz w:val="16"/>
                <w:szCs w:val="16"/>
              </w:rPr>
              <w:fldChar w:fldCharType="separate"/>
            </w:r>
            <w:r>
              <w:rPr>
                <w:bCs/>
                <w:noProof/>
                <w:sz w:val="16"/>
                <w:szCs w:val="16"/>
              </w:rPr>
              <w:t>47</w:t>
            </w:r>
            <w:r w:rsidRPr="00996817">
              <w:rPr>
                <w:bCs/>
                <w:sz w:val="16"/>
                <w:szCs w:val="16"/>
              </w:rPr>
              <w:fldChar w:fldCharType="end"/>
            </w:r>
            <w:r w:rsidRPr="00996817">
              <w:rPr>
                <w:sz w:val="16"/>
                <w:szCs w:val="16"/>
                <w:lang w:val="es-ES"/>
              </w:rPr>
              <w:t xml:space="preserve"> de </w:t>
            </w:r>
            <w:r w:rsidRPr="00996817">
              <w:rPr>
                <w:bCs/>
                <w:sz w:val="16"/>
                <w:szCs w:val="16"/>
              </w:rPr>
              <w:fldChar w:fldCharType="begin"/>
            </w:r>
            <w:r w:rsidRPr="00996817">
              <w:rPr>
                <w:bCs/>
                <w:sz w:val="16"/>
                <w:szCs w:val="16"/>
              </w:rPr>
              <w:instrText>NUMPAGES</w:instrText>
            </w:r>
            <w:r w:rsidRPr="00996817">
              <w:rPr>
                <w:bCs/>
                <w:sz w:val="16"/>
                <w:szCs w:val="16"/>
              </w:rPr>
              <w:fldChar w:fldCharType="separate"/>
            </w:r>
            <w:r>
              <w:rPr>
                <w:bCs/>
                <w:noProof/>
                <w:sz w:val="16"/>
                <w:szCs w:val="16"/>
              </w:rPr>
              <w:t>48</w:t>
            </w:r>
            <w:r w:rsidRPr="00996817">
              <w:rPr>
                <w:bCs/>
                <w:sz w:val="16"/>
                <w:szCs w:val="16"/>
              </w:rPr>
              <w:fldChar w:fldCharType="end"/>
            </w:r>
          </w:p>
        </w:sdtContent>
      </w:sdt>
    </w:sdtContent>
  </w:sdt>
  <w:p w14:paraId="68B5C50E" w14:textId="77777777" w:rsidR="00101C31" w:rsidRDefault="00101C3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FBCAE" w14:textId="77777777" w:rsidR="00FA7BAF" w:rsidRDefault="00FA7BAF" w:rsidP="009D7A32">
      <w:r>
        <w:separator/>
      </w:r>
    </w:p>
  </w:footnote>
  <w:footnote w:type="continuationSeparator" w:id="0">
    <w:p w14:paraId="006B9EA5" w14:textId="77777777" w:rsidR="00FA7BAF" w:rsidRDefault="00FA7BAF" w:rsidP="009D7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2"/>
      <w:gridCol w:w="4783"/>
      <w:gridCol w:w="2392"/>
    </w:tblGrid>
    <w:tr w:rsidR="00101C31" w:rsidRPr="00A16B33" w14:paraId="04B019A1" w14:textId="77777777" w:rsidTr="00101C31">
      <w:trPr>
        <w:trHeight w:val="272"/>
      </w:trPr>
      <w:tc>
        <w:tcPr>
          <w:tcW w:w="1722" w:type="dxa"/>
          <w:vMerge w:val="restart"/>
          <w:vAlign w:val="center"/>
        </w:tcPr>
        <w:p w14:paraId="72C41E8E" w14:textId="77777777" w:rsidR="00101C31" w:rsidRPr="00E736F3" w:rsidRDefault="00101C31" w:rsidP="00E35837">
          <w:pPr>
            <w:pStyle w:val="Encabezado"/>
            <w:ind w:left="-57" w:right="-57"/>
            <w:jc w:val="center"/>
            <w:rPr>
              <w:noProof/>
              <w:lang w:eastAsia="es-CO"/>
            </w:rPr>
          </w:pPr>
          <w:r w:rsidRPr="00864495">
            <w:rPr>
              <w:noProof/>
            </w:rPr>
            <w:drawing>
              <wp:inline distT="0" distB="0" distL="0" distR="0" wp14:anchorId="3E46BEBF" wp14:editId="3B108DFD">
                <wp:extent cx="1021080" cy="680720"/>
                <wp:effectExtent l="0" t="0" r="7620" b="5080"/>
                <wp:docPr id="2" name="Imagen 3" descr="C:\Users\acer\Desktop\logo.jpg">
                  <a:extLst xmlns:a="http://schemas.openxmlformats.org/drawingml/2006/main">
                    <a:ext uri="{FF2B5EF4-FFF2-40B4-BE49-F238E27FC236}">
                      <a16:creationId xmlns:a16="http://schemas.microsoft.com/office/drawing/2014/main" id="{1635DBD8-3AF6-4AE6-AE52-24CBD7F9D3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C:\Users\acer\Desktop\logo.jpg">
                          <a:extLst>
                            <a:ext uri="{FF2B5EF4-FFF2-40B4-BE49-F238E27FC236}">
                              <a16:creationId xmlns:a16="http://schemas.microsoft.com/office/drawing/2014/main" id="{1635DBD8-3AF6-4AE6-AE52-24CBD7F9D3C3}"/>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3010" cy="708673"/>
                        </a:xfrm>
                        <a:prstGeom prst="rect">
                          <a:avLst/>
                        </a:prstGeom>
                        <a:noFill/>
                        <a:ln>
                          <a:noFill/>
                        </a:ln>
                      </pic:spPr>
                    </pic:pic>
                  </a:graphicData>
                </a:graphic>
              </wp:inline>
            </w:drawing>
          </w:r>
        </w:p>
      </w:tc>
      <w:tc>
        <w:tcPr>
          <w:tcW w:w="4783" w:type="dxa"/>
          <w:vMerge w:val="restart"/>
          <w:vAlign w:val="center"/>
        </w:tcPr>
        <w:p w14:paraId="68D52D7D" w14:textId="77777777" w:rsidR="00101C31" w:rsidRPr="00BE1E71" w:rsidRDefault="00101C31" w:rsidP="00B34504">
          <w:pPr>
            <w:pStyle w:val="Encabezado"/>
            <w:ind w:left="-57" w:right="-57"/>
            <w:jc w:val="center"/>
            <w:rPr>
              <w:rFonts w:cs="Arial"/>
              <w:b/>
              <w:noProof/>
              <w:sz w:val="14"/>
              <w:szCs w:val="14"/>
              <w:lang w:val="es-ES" w:eastAsia="es-ES"/>
            </w:rPr>
          </w:pPr>
          <w:r>
            <w:rPr>
              <w:rFonts w:cs="Arial"/>
              <w:b/>
              <w:noProof/>
              <w:sz w:val="16"/>
              <w:szCs w:val="16"/>
              <w:lang w:val="es-ES" w:eastAsia="es-ES"/>
            </w:rPr>
            <w:t>PROGRAMA DE GESTIÓN DOCUMENTAL</w:t>
          </w:r>
        </w:p>
      </w:tc>
      <w:tc>
        <w:tcPr>
          <w:tcW w:w="2392" w:type="dxa"/>
          <w:vAlign w:val="center"/>
        </w:tcPr>
        <w:p w14:paraId="6AA2DAC8" w14:textId="141612E7" w:rsidR="00101C31" w:rsidRPr="00C25A3D" w:rsidRDefault="00101C31" w:rsidP="00890740">
          <w:pPr>
            <w:pStyle w:val="Encabezado"/>
            <w:ind w:left="-57" w:right="-57"/>
            <w:jc w:val="center"/>
            <w:rPr>
              <w:rFonts w:cs="Arial"/>
              <w:b/>
              <w:sz w:val="14"/>
              <w:szCs w:val="14"/>
            </w:rPr>
          </w:pPr>
          <w:r>
            <w:rPr>
              <w:rFonts w:cs="Arial"/>
              <w:b/>
              <w:noProof/>
              <w:sz w:val="14"/>
              <w:szCs w:val="16"/>
              <w:lang w:eastAsia="es-CO"/>
            </w:rPr>
            <w:drawing>
              <wp:anchor distT="0" distB="0" distL="114300" distR="114300" simplePos="0" relativeHeight="251719680" behindDoc="0" locked="0" layoutInCell="1" allowOverlap="1" wp14:anchorId="6A2D3795" wp14:editId="63BA5044">
                <wp:simplePos x="0" y="0"/>
                <wp:positionH relativeFrom="column">
                  <wp:posOffset>5690235</wp:posOffset>
                </wp:positionH>
                <wp:positionV relativeFrom="paragraph">
                  <wp:posOffset>9051925</wp:posOffset>
                </wp:positionV>
                <wp:extent cx="539750" cy="577215"/>
                <wp:effectExtent l="0" t="0" r="0" b="0"/>
                <wp:wrapNone/>
                <wp:docPr id="63" name="Imagen 63" descr="SELLO GESTIÓN DE LA CALIDAD NTCGP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LLO GESTIÓN DE LA CALIDAD NTCGP1000"/>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39750" cy="577215"/>
                        </a:xfrm>
                        <a:prstGeom prst="rect">
                          <a:avLst/>
                        </a:prstGeom>
                        <a:noFill/>
                        <a:ln>
                          <a:noFill/>
                        </a:ln>
                      </pic:spPr>
                    </pic:pic>
                  </a:graphicData>
                </a:graphic>
              </wp:anchor>
            </w:drawing>
          </w:r>
          <w:r>
            <w:rPr>
              <w:rFonts w:cs="Arial"/>
              <w:b/>
              <w:noProof/>
              <w:sz w:val="14"/>
              <w:szCs w:val="16"/>
              <w:lang w:eastAsia="es-CO"/>
            </w:rPr>
            <w:drawing>
              <wp:anchor distT="0" distB="0" distL="114300" distR="114300" simplePos="0" relativeHeight="251656192" behindDoc="0" locked="0" layoutInCell="1" allowOverlap="1" wp14:anchorId="7DA62FF8" wp14:editId="6B8B332E">
                <wp:simplePos x="0" y="0"/>
                <wp:positionH relativeFrom="column">
                  <wp:posOffset>5093335</wp:posOffset>
                </wp:positionH>
                <wp:positionV relativeFrom="paragraph">
                  <wp:posOffset>9064625</wp:posOffset>
                </wp:positionV>
                <wp:extent cx="539750" cy="539750"/>
                <wp:effectExtent l="0" t="0" r="0" b="0"/>
                <wp:wrapNone/>
                <wp:docPr id="64" name="Imagen 64" descr="SGS-SELLO ISO NTGP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S-SELLO ISO NTGP 1000"/>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anchor>
            </w:drawing>
          </w:r>
          <w:r w:rsidR="00890740">
            <w:rPr>
              <w:rFonts w:cs="Arial"/>
              <w:b/>
              <w:sz w:val="14"/>
              <w:szCs w:val="14"/>
              <w:lang w:eastAsia="es-CO"/>
            </w:rPr>
            <w:t>SIGI - CDA</w:t>
          </w:r>
        </w:p>
      </w:tc>
    </w:tr>
    <w:tr w:rsidR="00101C31" w:rsidRPr="00A16B33" w14:paraId="4A67314F" w14:textId="77777777" w:rsidTr="00101C31">
      <w:trPr>
        <w:trHeight w:val="272"/>
      </w:trPr>
      <w:tc>
        <w:tcPr>
          <w:tcW w:w="1722" w:type="dxa"/>
          <w:vMerge/>
          <w:vAlign w:val="center"/>
        </w:tcPr>
        <w:p w14:paraId="72D3E956" w14:textId="77777777" w:rsidR="00101C31" w:rsidRPr="00A03D59" w:rsidRDefault="00101C31" w:rsidP="00E35837">
          <w:pPr>
            <w:pStyle w:val="Encabezado"/>
            <w:ind w:left="-57" w:right="-57"/>
            <w:jc w:val="center"/>
            <w:rPr>
              <w:rFonts w:cs="Arial"/>
              <w:b/>
              <w:sz w:val="14"/>
              <w:szCs w:val="18"/>
            </w:rPr>
          </w:pPr>
        </w:p>
      </w:tc>
      <w:tc>
        <w:tcPr>
          <w:tcW w:w="4783" w:type="dxa"/>
          <w:vMerge/>
          <w:vAlign w:val="center"/>
        </w:tcPr>
        <w:p w14:paraId="46AB7CC1" w14:textId="77777777" w:rsidR="00101C31" w:rsidRPr="00A03D59" w:rsidRDefault="00101C31" w:rsidP="00E35837">
          <w:pPr>
            <w:pStyle w:val="Encabezado"/>
            <w:ind w:left="-57" w:right="-57"/>
            <w:jc w:val="center"/>
            <w:rPr>
              <w:rFonts w:cs="Arial"/>
              <w:b/>
              <w:sz w:val="14"/>
              <w:szCs w:val="18"/>
            </w:rPr>
          </w:pPr>
        </w:p>
      </w:tc>
      <w:tc>
        <w:tcPr>
          <w:tcW w:w="2392" w:type="dxa"/>
          <w:vAlign w:val="center"/>
        </w:tcPr>
        <w:p w14:paraId="3BDDE356" w14:textId="00615705" w:rsidR="00101C31" w:rsidRPr="00C17DD6" w:rsidRDefault="00101C31" w:rsidP="00367C56">
          <w:pPr>
            <w:pStyle w:val="Encabezado"/>
            <w:ind w:left="-57" w:right="-57"/>
            <w:rPr>
              <w:rFonts w:cs="Arial"/>
              <w:b/>
              <w:sz w:val="16"/>
              <w:szCs w:val="16"/>
            </w:rPr>
          </w:pPr>
          <w:r w:rsidRPr="00C17DD6">
            <w:rPr>
              <w:rFonts w:cs="Arial"/>
              <w:b/>
              <w:sz w:val="16"/>
              <w:szCs w:val="16"/>
            </w:rPr>
            <w:t>FECHA:</w:t>
          </w:r>
          <w:r w:rsidR="00890740">
            <w:rPr>
              <w:rFonts w:cs="Arial"/>
              <w:b/>
              <w:sz w:val="16"/>
              <w:szCs w:val="16"/>
            </w:rPr>
            <w:t>02 de Febrero de 2026</w:t>
          </w:r>
        </w:p>
      </w:tc>
    </w:tr>
    <w:tr w:rsidR="00101C31" w:rsidRPr="00890740" w14:paraId="746B2630" w14:textId="77777777" w:rsidTr="00101C31">
      <w:trPr>
        <w:trHeight w:val="272"/>
      </w:trPr>
      <w:tc>
        <w:tcPr>
          <w:tcW w:w="1722" w:type="dxa"/>
          <w:vMerge/>
        </w:tcPr>
        <w:p w14:paraId="73DB8015" w14:textId="77777777" w:rsidR="00101C31" w:rsidRPr="00996817" w:rsidRDefault="00101C31" w:rsidP="00E35837">
          <w:pPr>
            <w:pStyle w:val="Encabezado"/>
            <w:ind w:left="-57" w:right="-57"/>
            <w:jc w:val="center"/>
            <w:rPr>
              <w:rFonts w:cs="Arial"/>
              <w:b/>
              <w:sz w:val="18"/>
              <w:szCs w:val="18"/>
            </w:rPr>
          </w:pPr>
        </w:p>
      </w:tc>
      <w:tc>
        <w:tcPr>
          <w:tcW w:w="4783" w:type="dxa"/>
          <w:vMerge w:val="restart"/>
          <w:vAlign w:val="center"/>
        </w:tcPr>
        <w:p w14:paraId="46CDA468" w14:textId="77777777" w:rsidR="00101C31" w:rsidRPr="00BE1E71" w:rsidRDefault="00101C31" w:rsidP="0083611F">
          <w:pPr>
            <w:pStyle w:val="Encabezado"/>
            <w:ind w:left="-57" w:right="-57"/>
            <w:jc w:val="center"/>
            <w:rPr>
              <w:rFonts w:cs="Arial"/>
              <w:b/>
              <w:sz w:val="16"/>
              <w:szCs w:val="16"/>
            </w:rPr>
          </w:pPr>
          <w:r>
            <w:rPr>
              <w:rFonts w:cs="Arial"/>
              <w:b/>
              <w:noProof/>
              <w:sz w:val="14"/>
              <w:szCs w:val="14"/>
              <w:lang w:val="es-ES" w:eastAsia="es-ES"/>
            </w:rPr>
            <w:t xml:space="preserve">PROCEDIMIENTO: GESTION DOCUMENTAL </w:t>
          </w:r>
        </w:p>
      </w:tc>
      <w:tc>
        <w:tcPr>
          <w:tcW w:w="2392" w:type="dxa"/>
          <w:vAlign w:val="center"/>
        </w:tcPr>
        <w:p w14:paraId="5A291082" w14:textId="77777777" w:rsidR="00101C31" w:rsidRPr="00581072" w:rsidRDefault="00101C31" w:rsidP="0083611F">
          <w:pPr>
            <w:pStyle w:val="Encabezado"/>
            <w:ind w:left="-57" w:right="-57"/>
            <w:rPr>
              <w:rFonts w:cs="Arial"/>
              <w:b/>
              <w:sz w:val="14"/>
              <w:szCs w:val="16"/>
              <w:lang w:val="en-US"/>
            </w:rPr>
          </w:pPr>
          <w:r w:rsidRPr="00887A77">
            <w:rPr>
              <w:rFonts w:cs="Arial"/>
              <w:b/>
              <w:sz w:val="14"/>
              <w:szCs w:val="16"/>
              <w:lang w:val="en-US"/>
            </w:rPr>
            <w:t>CODIGO:</w:t>
          </w:r>
          <w:r>
            <w:rPr>
              <w:rFonts w:cs="Arial"/>
              <w:b/>
              <w:sz w:val="14"/>
              <w:szCs w:val="16"/>
              <w:lang w:val="en-US"/>
            </w:rPr>
            <w:t xml:space="preserve"> </w:t>
          </w:r>
          <w:r w:rsidRPr="008E7978">
            <w:rPr>
              <w:rFonts w:cs="Arial"/>
              <w:b/>
              <w:sz w:val="14"/>
              <w:szCs w:val="16"/>
              <w:lang w:val="en-US"/>
            </w:rPr>
            <w:t>AGD-CP-0</w:t>
          </w:r>
          <w:r>
            <w:rPr>
              <w:rFonts w:cs="Arial"/>
              <w:b/>
              <w:sz w:val="14"/>
              <w:szCs w:val="16"/>
              <w:lang w:val="en-US"/>
            </w:rPr>
            <w:t>7</w:t>
          </w:r>
          <w:r w:rsidR="00840FED">
            <w:rPr>
              <w:rFonts w:cs="Arial"/>
              <w:b/>
              <w:sz w:val="14"/>
              <w:szCs w:val="16"/>
              <w:lang w:val="en-US"/>
            </w:rPr>
            <w:t>-</w:t>
          </w:r>
          <w:r w:rsidRPr="008E7978">
            <w:rPr>
              <w:rFonts w:cs="Arial"/>
              <w:b/>
              <w:sz w:val="14"/>
              <w:szCs w:val="16"/>
              <w:lang w:val="en-US"/>
            </w:rPr>
            <w:t>PR-05-IN-04</w:t>
          </w:r>
        </w:p>
      </w:tc>
    </w:tr>
    <w:tr w:rsidR="00101C31" w:rsidRPr="00A16B33" w14:paraId="5C0A7100" w14:textId="77777777" w:rsidTr="00101C31">
      <w:trPr>
        <w:trHeight w:val="272"/>
      </w:trPr>
      <w:tc>
        <w:tcPr>
          <w:tcW w:w="1722" w:type="dxa"/>
          <w:vMerge/>
        </w:tcPr>
        <w:p w14:paraId="4DA4ECE8" w14:textId="77777777" w:rsidR="00101C31" w:rsidRPr="00996817" w:rsidRDefault="00101C31" w:rsidP="00E35837">
          <w:pPr>
            <w:pStyle w:val="Encabezado"/>
            <w:ind w:left="-57" w:right="-57"/>
            <w:jc w:val="center"/>
            <w:rPr>
              <w:rFonts w:cs="Arial"/>
              <w:b/>
              <w:sz w:val="18"/>
              <w:szCs w:val="18"/>
              <w:lang w:val="en-US"/>
            </w:rPr>
          </w:pPr>
        </w:p>
      </w:tc>
      <w:tc>
        <w:tcPr>
          <w:tcW w:w="4783" w:type="dxa"/>
          <w:vMerge/>
        </w:tcPr>
        <w:p w14:paraId="4B2168A8" w14:textId="77777777" w:rsidR="00101C31" w:rsidRPr="00996817" w:rsidRDefault="00101C31" w:rsidP="00E35837">
          <w:pPr>
            <w:pStyle w:val="Encabezado"/>
            <w:ind w:left="-57" w:right="-57"/>
            <w:jc w:val="center"/>
            <w:rPr>
              <w:rFonts w:cs="Arial"/>
              <w:b/>
              <w:sz w:val="18"/>
              <w:szCs w:val="18"/>
              <w:lang w:val="en-US"/>
            </w:rPr>
          </w:pPr>
        </w:p>
      </w:tc>
      <w:tc>
        <w:tcPr>
          <w:tcW w:w="2392" w:type="dxa"/>
          <w:vAlign w:val="center"/>
        </w:tcPr>
        <w:p w14:paraId="5BB8CFD8" w14:textId="01E1CCFE" w:rsidR="00101C31" w:rsidRPr="00887A77" w:rsidRDefault="00101C31" w:rsidP="00333513">
          <w:pPr>
            <w:pStyle w:val="Encabezado"/>
            <w:ind w:left="-57" w:right="-57"/>
            <w:rPr>
              <w:rFonts w:cs="Arial"/>
              <w:b/>
              <w:sz w:val="14"/>
              <w:szCs w:val="16"/>
            </w:rPr>
          </w:pPr>
          <w:r>
            <w:rPr>
              <w:rFonts w:cs="Arial"/>
              <w:b/>
              <w:sz w:val="14"/>
              <w:szCs w:val="16"/>
            </w:rPr>
            <w:t>VERSIÓN:</w:t>
          </w:r>
          <w:r w:rsidR="00890740">
            <w:rPr>
              <w:rFonts w:cs="Arial"/>
              <w:b/>
              <w:sz w:val="14"/>
              <w:szCs w:val="16"/>
            </w:rPr>
            <w:t>3</w:t>
          </w:r>
        </w:p>
      </w:tc>
    </w:tr>
  </w:tbl>
  <w:p w14:paraId="179DFD8C" w14:textId="77777777" w:rsidR="00101C31" w:rsidRPr="00B34504" w:rsidRDefault="00101C31" w:rsidP="00B345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36AD5"/>
    <w:multiLevelType w:val="hybridMultilevel"/>
    <w:tmpl w:val="704214CE"/>
    <w:lvl w:ilvl="0" w:tplc="0C0A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101075EE"/>
    <w:multiLevelType w:val="hybridMultilevel"/>
    <w:tmpl w:val="091CCC2A"/>
    <w:lvl w:ilvl="0" w:tplc="0C0A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104C57E8"/>
    <w:multiLevelType w:val="hybridMultilevel"/>
    <w:tmpl w:val="5B925F10"/>
    <w:lvl w:ilvl="0" w:tplc="0C0A0005">
      <w:start w:val="1"/>
      <w:numFmt w:val="bullet"/>
      <w:lvlText w:val=""/>
      <w:lvlJc w:val="left"/>
      <w:pPr>
        <w:ind w:left="780" w:hanging="360"/>
      </w:pPr>
      <w:rPr>
        <w:rFonts w:ascii="Wingdings" w:hAnsi="Wingdings" w:hint="default"/>
      </w:rPr>
    </w:lvl>
    <w:lvl w:ilvl="1" w:tplc="580A0003" w:tentative="1">
      <w:start w:val="1"/>
      <w:numFmt w:val="bullet"/>
      <w:lvlText w:val="o"/>
      <w:lvlJc w:val="left"/>
      <w:pPr>
        <w:ind w:left="1500" w:hanging="360"/>
      </w:pPr>
      <w:rPr>
        <w:rFonts w:ascii="Courier New" w:hAnsi="Courier New" w:cs="Courier New" w:hint="default"/>
      </w:rPr>
    </w:lvl>
    <w:lvl w:ilvl="2" w:tplc="580A0005" w:tentative="1">
      <w:start w:val="1"/>
      <w:numFmt w:val="bullet"/>
      <w:lvlText w:val=""/>
      <w:lvlJc w:val="left"/>
      <w:pPr>
        <w:ind w:left="2220" w:hanging="360"/>
      </w:pPr>
      <w:rPr>
        <w:rFonts w:ascii="Wingdings" w:hAnsi="Wingdings" w:hint="default"/>
      </w:rPr>
    </w:lvl>
    <w:lvl w:ilvl="3" w:tplc="580A0001" w:tentative="1">
      <w:start w:val="1"/>
      <w:numFmt w:val="bullet"/>
      <w:lvlText w:val=""/>
      <w:lvlJc w:val="left"/>
      <w:pPr>
        <w:ind w:left="2940" w:hanging="360"/>
      </w:pPr>
      <w:rPr>
        <w:rFonts w:ascii="Symbol" w:hAnsi="Symbol" w:hint="default"/>
      </w:rPr>
    </w:lvl>
    <w:lvl w:ilvl="4" w:tplc="580A0003" w:tentative="1">
      <w:start w:val="1"/>
      <w:numFmt w:val="bullet"/>
      <w:lvlText w:val="o"/>
      <w:lvlJc w:val="left"/>
      <w:pPr>
        <w:ind w:left="3660" w:hanging="360"/>
      </w:pPr>
      <w:rPr>
        <w:rFonts w:ascii="Courier New" w:hAnsi="Courier New" w:cs="Courier New" w:hint="default"/>
      </w:rPr>
    </w:lvl>
    <w:lvl w:ilvl="5" w:tplc="580A0005" w:tentative="1">
      <w:start w:val="1"/>
      <w:numFmt w:val="bullet"/>
      <w:lvlText w:val=""/>
      <w:lvlJc w:val="left"/>
      <w:pPr>
        <w:ind w:left="4380" w:hanging="360"/>
      </w:pPr>
      <w:rPr>
        <w:rFonts w:ascii="Wingdings" w:hAnsi="Wingdings" w:hint="default"/>
      </w:rPr>
    </w:lvl>
    <w:lvl w:ilvl="6" w:tplc="580A0001" w:tentative="1">
      <w:start w:val="1"/>
      <w:numFmt w:val="bullet"/>
      <w:lvlText w:val=""/>
      <w:lvlJc w:val="left"/>
      <w:pPr>
        <w:ind w:left="5100" w:hanging="360"/>
      </w:pPr>
      <w:rPr>
        <w:rFonts w:ascii="Symbol" w:hAnsi="Symbol" w:hint="default"/>
      </w:rPr>
    </w:lvl>
    <w:lvl w:ilvl="7" w:tplc="580A0003" w:tentative="1">
      <w:start w:val="1"/>
      <w:numFmt w:val="bullet"/>
      <w:lvlText w:val="o"/>
      <w:lvlJc w:val="left"/>
      <w:pPr>
        <w:ind w:left="5820" w:hanging="360"/>
      </w:pPr>
      <w:rPr>
        <w:rFonts w:ascii="Courier New" w:hAnsi="Courier New" w:cs="Courier New" w:hint="default"/>
      </w:rPr>
    </w:lvl>
    <w:lvl w:ilvl="8" w:tplc="580A0005" w:tentative="1">
      <w:start w:val="1"/>
      <w:numFmt w:val="bullet"/>
      <w:lvlText w:val=""/>
      <w:lvlJc w:val="left"/>
      <w:pPr>
        <w:ind w:left="6540" w:hanging="360"/>
      </w:pPr>
      <w:rPr>
        <w:rFonts w:ascii="Wingdings" w:hAnsi="Wingdings" w:hint="default"/>
      </w:rPr>
    </w:lvl>
  </w:abstractNum>
  <w:abstractNum w:abstractNumId="3" w15:restartNumberingAfterBreak="0">
    <w:nsid w:val="16AC7EE9"/>
    <w:multiLevelType w:val="hybridMultilevel"/>
    <w:tmpl w:val="360CF550"/>
    <w:lvl w:ilvl="0" w:tplc="0C0A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1B5258A7"/>
    <w:multiLevelType w:val="hybridMultilevel"/>
    <w:tmpl w:val="8388943E"/>
    <w:lvl w:ilvl="0" w:tplc="0C0A0005">
      <w:start w:val="1"/>
      <w:numFmt w:val="bullet"/>
      <w:lvlText w:val=""/>
      <w:lvlJc w:val="left"/>
      <w:pPr>
        <w:ind w:left="780" w:hanging="360"/>
      </w:pPr>
      <w:rPr>
        <w:rFonts w:ascii="Wingdings" w:hAnsi="Wingdings" w:hint="default"/>
      </w:rPr>
    </w:lvl>
    <w:lvl w:ilvl="1" w:tplc="580A0003" w:tentative="1">
      <w:start w:val="1"/>
      <w:numFmt w:val="bullet"/>
      <w:lvlText w:val="o"/>
      <w:lvlJc w:val="left"/>
      <w:pPr>
        <w:ind w:left="1500" w:hanging="360"/>
      </w:pPr>
      <w:rPr>
        <w:rFonts w:ascii="Courier New" w:hAnsi="Courier New" w:cs="Courier New" w:hint="default"/>
      </w:rPr>
    </w:lvl>
    <w:lvl w:ilvl="2" w:tplc="580A0005" w:tentative="1">
      <w:start w:val="1"/>
      <w:numFmt w:val="bullet"/>
      <w:lvlText w:val=""/>
      <w:lvlJc w:val="left"/>
      <w:pPr>
        <w:ind w:left="2220" w:hanging="360"/>
      </w:pPr>
      <w:rPr>
        <w:rFonts w:ascii="Wingdings" w:hAnsi="Wingdings" w:hint="default"/>
      </w:rPr>
    </w:lvl>
    <w:lvl w:ilvl="3" w:tplc="580A0001" w:tentative="1">
      <w:start w:val="1"/>
      <w:numFmt w:val="bullet"/>
      <w:lvlText w:val=""/>
      <w:lvlJc w:val="left"/>
      <w:pPr>
        <w:ind w:left="2940" w:hanging="360"/>
      </w:pPr>
      <w:rPr>
        <w:rFonts w:ascii="Symbol" w:hAnsi="Symbol" w:hint="default"/>
      </w:rPr>
    </w:lvl>
    <w:lvl w:ilvl="4" w:tplc="580A0003" w:tentative="1">
      <w:start w:val="1"/>
      <w:numFmt w:val="bullet"/>
      <w:lvlText w:val="o"/>
      <w:lvlJc w:val="left"/>
      <w:pPr>
        <w:ind w:left="3660" w:hanging="360"/>
      </w:pPr>
      <w:rPr>
        <w:rFonts w:ascii="Courier New" w:hAnsi="Courier New" w:cs="Courier New" w:hint="default"/>
      </w:rPr>
    </w:lvl>
    <w:lvl w:ilvl="5" w:tplc="580A0005" w:tentative="1">
      <w:start w:val="1"/>
      <w:numFmt w:val="bullet"/>
      <w:lvlText w:val=""/>
      <w:lvlJc w:val="left"/>
      <w:pPr>
        <w:ind w:left="4380" w:hanging="360"/>
      </w:pPr>
      <w:rPr>
        <w:rFonts w:ascii="Wingdings" w:hAnsi="Wingdings" w:hint="default"/>
      </w:rPr>
    </w:lvl>
    <w:lvl w:ilvl="6" w:tplc="580A0001" w:tentative="1">
      <w:start w:val="1"/>
      <w:numFmt w:val="bullet"/>
      <w:lvlText w:val=""/>
      <w:lvlJc w:val="left"/>
      <w:pPr>
        <w:ind w:left="5100" w:hanging="360"/>
      </w:pPr>
      <w:rPr>
        <w:rFonts w:ascii="Symbol" w:hAnsi="Symbol" w:hint="default"/>
      </w:rPr>
    </w:lvl>
    <w:lvl w:ilvl="7" w:tplc="580A0003" w:tentative="1">
      <w:start w:val="1"/>
      <w:numFmt w:val="bullet"/>
      <w:lvlText w:val="o"/>
      <w:lvlJc w:val="left"/>
      <w:pPr>
        <w:ind w:left="5820" w:hanging="360"/>
      </w:pPr>
      <w:rPr>
        <w:rFonts w:ascii="Courier New" w:hAnsi="Courier New" w:cs="Courier New" w:hint="default"/>
      </w:rPr>
    </w:lvl>
    <w:lvl w:ilvl="8" w:tplc="580A0005" w:tentative="1">
      <w:start w:val="1"/>
      <w:numFmt w:val="bullet"/>
      <w:lvlText w:val=""/>
      <w:lvlJc w:val="left"/>
      <w:pPr>
        <w:ind w:left="6540" w:hanging="360"/>
      </w:pPr>
      <w:rPr>
        <w:rFonts w:ascii="Wingdings" w:hAnsi="Wingdings" w:hint="default"/>
      </w:rPr>
    </w:lvl>
  </w:abstractNum>
  <w:abstractNum w:abstractNumId="5" w15:restartNumberingAfterBreak="0">
    <w:nsid w:val="1E2F22CC"/>
    <w:multiLevelType w:val="multilevel"/>
    <w:tmpl w:val="D9D4458A"/>
    <w:lvl w:ilvl="0">
      <w:start w:val="2"/>
      <w:numFmt w:val="decimal"/>
      <w:lvlText w:val="%1."/>
      <w:lvlJc w:val="left"/>
      <w:pPr>
        <w:ind w:left="540" w:hanging="540"/>
      </w:pPr>
      <w:rPr>
        <w:rFonts w:hint="default"/>
        <w:b/>
      </w:rPr>
    </w:lvl>
    <w:lvl w:ilvl="1">
      <w:start w:val="1"/>
      <w:numFmt w:val="decimal"/>
      <w:lvlText w:val="%1.%2."/>
      <w:lvlJc w:val="left"/>
      <w:pPr>
        <w:ind w:left="720" w:hanging="720"/>
      </w:pPr>
      <w:rPr>
        <w:rFonts w:hint="default"/>
        <w:b/>
        <w:color w:val="000000" w:themeColor="text1"/>
      </w:rPr>
    </w:lvl>
    <w:lvl w:ilvl="2">
      <w:start w:val="3"/>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FAD66D7"/>
    <w:multiLevelType w:val="multilevel"/>
    <w:tmpl w:val="94A87C7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7B5CED"/>
    <w:multiLevelType w:val="hybridMultilevel"/>
    <w:tmpl w:val="944C8F34"/>
    <w:lvl w:ilvl="0" w:tplc="0C0A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15:restartNumberingAfterBreak="0">
    <w:nsid w:val="3652395E"/>
    <w:multiLevelType w:val="hybridMultilevel"/>
    <w:tmpl w:val="F6B4132C"/>
    <w:lvl w:ilvl="0" w:tplc="0C0A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399E2E7B"/>
    <w:multiLevelType w:val="hybridMultilevel"/>
    <w:tmpl w:val="C21E6C02"/>
    <w:lvl w:ilvl="0" w:tplc="0C0A0005">
      <w:start w:val="1"/>
      <w:numFmt w:val="bullet"/>
      <w:lvlText w:val=""/>
      <w:lvlJc w:val="left"/>
      <w:pPr>
        <w:ind w:left="780" w:hanging="360"/>
      </w:pPr>
      <w:rPr>
        <w:rFonts w:ascii="Wingdings" w:hAnsi="Wingdings" w:hint="default"/>
      </w:rPr>
    </w:lvl>
    <w:lvl w:ilvl="1" w:tplc="580A0003" w:tentative="1">
      <w:start w:val="1"/>
      <w:numFmt w:val="bullet"/>
      <w:lvlText w:val="o"/>
      <w:lvlJc w:val="left"/>
      <w:pPr>
        <w:ind w:left="1500" w:hanging="360"/>
      </w:pPr>
      <w:rPr>
        <w:rFonts w:ascii="Courier New" w:hAnsi="Courier New" w:cs="Courier New" w:hint="default"/>
      </w:rPr>
    </w:lvl>
    <w:lvl w:ilvl="2" w:tplc="580A0005" w:tentative="1">
      <w:start w:val="1"/>
      <w:numFmt w:val="bullet"/>
      <w:lvlText w:val=""/>
      <w:lvlJc w:val="left"/>
      <w:pPr>
        <w:ind w:left="2220" w:hanging="360"/>
      </w:pPr>
      <w:rPr>
        <w:rFonts w:ascii="Wingdings" w:hAnsi="Wingdings" w:hint="default"/>
      </w:rPr>
    </w:lvl>
    <w:lvl w:ilvl="3" w:tplc="580A0001" w:tentative="1">
      <w:start w:val="1"/>
      <w:numFmt w:val="bullet"/>
      <w:lvlText w:val=""/>
      <w:lvlJc w:val="left"/>
      <w:pPr>
        <w:ind w:left="2940" w:hanging="360"/>
      </w:pPr>
      <w:rPr>
        <w:rFonts w:ascii="Symbol" w:hAnsi="Symbol" w:hint="default"/>
      </w:rPr>
    </w:lvl>
    <w:lvl w:ilvl="4" w:tplc="580A0003" w:tentative="1">
      <w:start w:val="1"/>
      <w:numFmt w:val="bullet"/>
      <w:lvlText w:val="o"/>
      <w:lvlJc w:val="left"/>
      <w:pPr>
        <w:ind w:left="3660" w:hanging="360"/>
      </w:pPr>
      <w:rPr>
        <w:rFonts w:ascii="Courier New" w:hAnsi="Courier New" w:cs="Courier New" w:hint="default"/>
      </w:rPr>
    </w:lvl>
    <w:lvl w:ilvl="5" w:tplc="580A0005" w:tentative="1">
      <w:start w:val="1"/>
      <w:numFmt w:val="bullet"/>
      <w:lvlText w:val=""/>
      <w:lvlJc w:val="left"/>
      <w:pPr>
        <w:ind w:left="4380" w:hanging="360"/>
      </w:pPr>
      <w:rPr>
        <w:rFonts w:ascii="Wingdings" w:hAnsi="Wingdings" w:hint="default"/>
      </w:rPr>
    </w:lvl>
    <w:lvl w:ilvl="6" w:tplc="580A0001" w:tentative="1">
      <w:start w:val="1"/>
      <w:numFmt w:val="bullet"/>
      <w:lvlText w:val=""/>
      <w:lvlJc w:val="left"/>
      <w:pPr>
        <w:ind w:left="5100" w:hanging="360"/>
      </w:pPr>
      <w:rPr>
        <w:rFonts w:ascii="Symbol" w:hAnsi="Symbol" w:hint="default"/>
      </w:rPr>
    </w:lvl>
    <w:lvl w:ilvl="7" w:tplc="580A0003" w:tentative="1">
      <w:start w:val="1"/>
      <w:numFmt w:val="bullet"/>
      <w:lvlText w:val="o"/>
      <w:lvlJc w:val="left"/>
      <w:pPr>
        <w:ind w:left="5820" w:hanging="360"/>
      </w:pPr>
      <w:rPr>
        <w:rFonts w:ascii="Courier New" w:hAnsi="Courier New" w:cs="Courier New" w:hint="default"/>
      </w:rPr>
    </w:lvl>
    <w:lvl w:ilvl="8" w:tplc="580A0005" w:tentative="1">
      <w:start w:val="1"/>
      <w:numFmt w:val="bullet"/>
      <w:lvlText w:val=""/>
      <w:lvlJc w:val="left"/>
      <w:pPr>
        <w:ind w:left="6540" w:hanging="360"/>
      </w:pPr>
      <w:rPr>
        <w:rFonts w:ascii="Wingdings" w:hAnsi="Wingdings" w:hint="default"/>
      </w:rPr>
    </w:lvl>
  </w:abstractNum>
  <w:abstractNum w:abstractNumId="10" w15:restartNumberingAfterBreak="0">
    <w:nsid w:val="3C16689B"/>
    <w:multiLevelType w:val="hybridMultilevel"/>
    <w:tmpl w:val="97E00F5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C31726E"/>
    <w:multiLevelType w:val="hybridMultilevel"/>
    <w:tmpl w:val="6EF886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C96157C"/>
    <w:multiLevelType w:val="hybridMultilevel"/>
    <w:tmpl w:val="39361D5E"/>
    <w:lvl w:ilvl="0" w:tplc="0C0A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3" w15:restartNumberingAfterBreak="0">
    <w:nsid w:val="43123F52"/>
    <w:multiLevelType w:val="hybridMultilevel"/>
    <w:tmpl w:val="C34A6E14"/>
    <w:lvl w:ilvl="0" w:tplc="0C0A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15:restartNumberingAfterBreak="0">
    <w:nsid w:val="443865C6"/>
    <w:multiLevelType w:val="hybridMultilevel"/>
    <w:tmpl w:val="4EF221AE"/>
    <w:lvl w:ilvl="0" w:tplc="0C0A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4C1E7317"/>
    <w:multiLevelType w:val="multilevel"/>
    <w:tmpl w:val="52BA1D12"/>
    <w:lvl w:ilvl="0">
      <w:start w:val="1"/>
      <w:numFmt w:val="decimal"/>
      <w:lvlText w:val="%1."/>
      <w:lvlJc w:val="left"/>
      <w:pPr>
        <w:ind w:left="360" w:hanging="360"/>
      </w:pPr>
      <w:rPr>
        <w:rFonts w:hint="default"/>
        <w:b/>
      </w:rPr>
    </w:lvl>
    <w:lvl w:ilvl="1">
      <w:start w:val="3"/>
      <w:numFmt w:val="decimal"/>
      <w:lvlText w:val="%1.%2."/>
      <w:lvlJc w:val="left"/>
      <w:pPr>
        <w:ind w:left="720" w:hanging="720"/>
      </w:pPr>
      <w:rPr>
        <w:rFonts w:hint="default"/>
        <w:b/>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F554721"/>
    <w:multiLevelType w:val="hybridMultilevel"/>
    <w:tmpl w:val="E98889B8"/>
    <w:lvl w:ilvl="0" w:tplc="0C0A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7" w15:restartNumberingAfterBreak="0">
    <w:nsid w:val="55B42767"/>
    <w:multiLevelType w:val="hybridMultilevel"/>
    <w:tmpl w:val="7904330C"/>
    <w:lvl w:ilvl="0" w:tplc="0C0A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56471F60"/>
    <w:multiLevelType w:val="multilevel"/>
    <w:tmpl w:val="C01CA5CE"/>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436" w:hanging="720"/>
      </w:pPr>
      <w:rPr>
        <w:rFonts w:hint="default"/>
        <w:b/>
      </w:rPr>
    </w:lvl>
    <w:lvl w:ilvl="3">
      <w:start w:val="1"/>
      <w:numFmt w:val="decimal"/>
      <w:isLgl/>
      <w:lvlText w:val="%1.%2.%3.%4."/>
      <w:lvlJc w:val="left"/>
      <w:pPr>
        <w:ind w:left="1156" w:hanging="1080"/>
      </w:pPr>
      <w:rPr>
        <w:rFonts w:hint="default"/>
      </w:rPr>
    </w:lvl>
    <w:lvl w:ilvl="4">
      <w:start w:val="1"/>
      <w:numFmt w:val="decimal"/>
      <w:isLgl/>
      <w:lvlText w:val="%1.%2.%3.%4.%5."/>
      <w:lvlJc w:val="left"/>
      <w:pPr>
        <w:ind w:left="1156" w:hanging="1080"/>
      </w:pPr>
      <w:rPr>
        <w:rFonts w:hint="default"/>
      </w:rPr>
    </w:lvl>
    <w:lvl w:ilvl="5">
      <w:start w:val="1"/>
      <w:numFmt w:val="decimal"/>
      <w:isLgl/>
      <w:lvlText w:val="%1.%2.%3.%4.%5.%6."/>
      <w:lvlJc w:val="left"/>
      <w:pPr>
        <w:ind w:left="1516" w:hanging="1440"/>
      </w:pPr>
      <w:rPr>
        <w:rFonts w:hint="default"/>
      </w:rPr>
    </w:lvl>
    <w:lvl w:ilvl="6">
      <w:start w:val="1"/>
      <w:numFmt w:val="decimal"/>
      <w:isLgl/>
      <w:lvlText w:val="%1.%2.%3.%4.%5.%6.%7."/>
      <w:lvlJc w:val="left"/>
      <w:pPr>
        <w:ind w:left="1516" w:hanging="1440"/>
      </w:pPr>
      <w:rPr>
        <w:rFonts w:hint="default"/>
      </w:rPr>
    </w:lvl>
    <w:lvl w:ilvl="7">
      <w:start w:val="1"/>
      <w:numFmt w:val="decimal"/>
      <w:isLgl/>
      <w:lvlText w:val="%1.%2.%3.%4.%5.%6.%7.%8."/>
      <w:lvlJc w:val="left"/>
      <w:pPr>
        <w:ind w:left="1876" w:hanging="1800"/>
      </w:pPr>
      <w:rPr>
        <w:rFonts w:hint="default"/>
      </w:rPr>
    </w:lvl>
    <w:lvl w:ilvl="8">
      <w:start w:val="1"/>
      <w:numFmt w:val="decimal"/>
      <w:isLgl/>
      <w:lvlText w:val="%1.%2.%3.%4.%5.%6.%7.%8.%9."/>
      <w:lvlJc w:val="left"/>
      <w:pPr>
        <w:ind w:left="1876" w:hanging="1800"/>
      </w:pPr>
      <w:rPr>
        <w:rFonts w:hint="default"/>
      </w:rPr>
    </w:lvl>
  </w:abstractNum>
  <w:abstractNum w:abstractNumId="19" w15:restartNumberingAfterBreak="0">
    <w:nsid w:val="5D9C6BD6"/>
    <w:multiLevelType w:val="hybridMultilevel"/>
    <w:tmpl w:val="448E5BC2"/>
    <w:lvl w:ilvl="0" w:tplc="0C0A0005">
      <w:start w:val="1"/>
      <w:numFmt w:val="bullet"/>
      <w:lvlText w:val=""/>
      <w:lvlJc w:val="left"/>
      <w:pPr>
        <w:ind w:left="1146" w:hanging="360"/>
      </w:pPr>
      <w:rPr>
        <w:rFonts w:ascii="Wingdings" w:hAnsi="Wingdings" w:hint="default"/>
      </w:rPr>
    </w:lvl>
    <w:lvl w:ilvl="1" w:tplc="580A0003" w:tentative="1">
      <w:start w:val="1"/>
      <w:numFmt w:val="bullet"/>
      <w:lvlText w:val="o"/>
      <w:lvlJc w:val="left"/>
      <w:pPr>
        <w:ind w:left="1866" w:hanging="360"/>
      </w:pPr>
      <w:rPr>
        <w:rFonts w:ascii="Courier New" w:hAnsi="Courier New" w:cs="Courier New" w:hint="default"/>
      </w:rPr>
    </w:lvl>
    <w:lvl w:ilvl="2" w:tplc="580A0005" w:tentative="1">
      <w:start w:val="1"/>
      <w:numFmt w:val="bullet"/>
      <w:lvlText w:val=""/>
      <w:lvlJc w:val="left"/>
      <w:pPr>
        <w:ind w:left="2586" w:hanging="360"/>
      </w:pPr>
      <w:rPr>
        <w:rFonts w:ascii="Wingdings" w:hAnsi="Wingdings" w:hint="default"/>
      </w:rPr>
    </w:lvl>
    <w:lvl w:ilvl="3" w:tplc="580A0001" w:tentative="1">
      <w:start w:val="1"/>
      <w:numFmt w:val="bullet"/>
      <w:lvlText w:val=""/>
      <w:lvlJc w:val="left"/>
      <w:pPr>
        <w:ind w:left="3306" w:hanging="360"/>
      </w:pPr>
      <w:rPr>
        <w:rFonts w:ascii="Symbol" w:hAnsi="Symbol" w:hint="default"/>
      </w:rPr>
    </w:lvl>
    <w:lvl w:ilvl="4" w:tplc="580A0003" w:tentative="1">
      <w:start w:val="1"/>
      <w:numFmt w:val="bullet"/>
      <w:lvlText w:val="o"/>
      <w:lvlJc w:val="left"/>
      <w:pPr>
        <w:ind w:left="4026" w:hanging="360"/>
      </w:pPr>
      <w:rPr>
        <w:rFonts w:ascii="Courier New" w:hAnsi="Courier New" w:cs="Courier New" w:hint="default"/>
      </w:rPr>
    </w:lvl>
    <w:lvl w:ilvl="5" w:tplc="580A0005" w:tentative="1">
      <w:start w:val="1"/>
      <w:numFmt w:val="bullet"/>
      <w:lvlText w:val=""/>
      <w:lvlJc w:val="left"/>
      <w:pPr>
        <w:ind w:left="4746" w:hanging="360"/>
      </w:pPr>
      <w:rPr>
        <w:rFonts w:ascii="Wingdings" w:hAnsi="Wingdings" w:hint="default"/>
      </w:rPr>
    </w:lvl>
    <w:lvl w:ilvl="6" w:tplc="580A0001" w:tentative="1">
      <w:start w:val="1"/>
      <w:numFmt w:val="bullet"/>
      <w:lvlText w:val=""/>
      <w:lvlJc w:val="left"/>
      <w:pPr>
        <w:ind w:left="5466" w:hanging="360"/>
      </w:pPr>
      <w:rPr>
        <w:rFonts w:ascii="Symbol" w:hAnsi="Symbol" w:hint="default"/>
      </w:rPr>
    </w:lvl>
    <w:lvl w:ilvl="7" w:tplc="580A0003" w:tentative="1">
      <w:start w:val="1"/>
      <w:numFmt w:val="bullet"/>
      <w:lvlText w:val="o"/>
      <w:lvlJc w:val="left"/>
      <w:pPr>
        <w:ind w:left="6186" w:hanging="360"/>
      </w:pPr>
      <w:rPr>
        <w:rFonts w:ascii="Courier New" w:hAnsi="Courier New" w:cs="Courier New" w:hint="default"/>
      </w:rPr>
    </w:lvl>
    <w:lvl w:ilvl="8" w:tplc="580A0005" w:tentative="1">
      <w:start w:val="1"/>
      <w:numFmt w:val="bullet"/>
      <w:lvlText w:val=""/>
      <w:lvlJc w:val="left"/>
      <w:pPr>
        <w:ind w:left="6906" w:hanging="360"/>
      </w:pPr>
      <w:rPr>
        <w:rFonts w:ascii="Wingdings" w:hAnsi="Wingdings" w:hint="default"/>
      </w:rPr>
    </w:lvl>
  </w:abstractNum>
  <w:abstractNum w:abstractNumId="20" w15:restartNumberingAfterBreak="0">
    <w:nsid w:val="61B950CE"/>
    <w:multiLevelType w:val="hybridMultilevel"/>
    <w:tmpl w:val="845EA6E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1" w15:restartNumberingAfterBreak="0">
    <w:nsid w:val="64BA06FB"/>
    <w:multiLevelType w:val="hybridMultilevel"/>
    <w:tmpl w:val="121AC328"/>
    <w:lvl w:ilvl="0" w:tplc="0C0A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2" w15:restartNumberingAfterBreak="0">
    <w:nsid w:val="65A961CF"/>
    <w:multiLevelType w:val="hybridMultilevel"/>
    <w:tmpl w:val="36AAA4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6867B75"/>
    <w:multiLevelType w:val="hybridMultilevel"/>
    <w:tmpl w:val="F15257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2CF4116"/>
    <w:multiLevelType w:val="hybridMultilevel"/>
    <w:tmpl w:val="4E22D9D0"/>
    <w:lvl w:ilvl="0" w:tplc="0C0A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5" w15:restartNumberingAfterBreak="0">
    <w:nsid w:val="73E7288B"/>
    <w:multiLevelType w:val="hybridMultilevel"/>
    <w:tmpl w:val="4366249A"/>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6" w15:restartNumberingAfterBreak="0">
    <w:nsid w:val="7D59087C"/>
    <w:multiLevelType w:val="hybridMultilevel"/>
    <w:tmpl w:val="287201B0"/>
    <w:lvl w:ilvl="0" w:tplc="0C0A0005">
      <w:start w:val="1"/>
      <w:numFmt w:val="bullet"/>
      <w:lvlText w:val=""/>
      <w:lvlJc w:val="left"/>
      <w:pPr>
        <w:ind w:left="1353" w:hanging="360"/>
      </w:pPr>
      <w:rPr>
        <w:rFonts w:ascii="Wingdings" w:hAnsi="Wingdings" w:hint="default"/>
      </w:rPr>
    </w:lvl>
    <w:lvl w:ilvl="1" w:tplc="580A0003" w:tentative="1">
      <w:start w:val="1"/>
      <w:numFmt w:val="bullet"/>
      <w:lvlText w:val="o"/>
      <w:lvlJc w:val="left"/>
      <w:pPr>
        <w:ind w:left="2073" w:hanging="360"/>
      </w:pPr>
      <w:rPr>
        <w:rFonts w:ascii="Courier New" w:hAnsi="Courier New" w:cs="Courier New" w:hint="default"/>
      </w:rPr>
    </w:lvl>
    <w:lvl w:ilvl="2" w:tplc="580A0005" w:tentative="1">
      <w:start w:val="1"/>
      <w:numFmt w:val="bullet"/>
      <w:lvlText w:val=""/>
      <w:lvlJc w:val="left"/>
      <w:pPr>
        <w:ind w:left="2793" w:hanging="360"/>
      </w:pPr>
      <w:rPr>
        <w:rFonts w:ascii="Wingdings" w:hAnsi="Wingdings" w:hint="default"/>
      </w:rPr>
    </w:lvl>
    <w:lvl w:ilvl="3" w:tplc="580A0001" w:tentative="1">
      <w:start w:val="1"/>
      <w:numFmt w:val="bullet"/>
      <w:lvlText w:val=""/>
      <w:lvlJc w:val="left"/>
      <w:pPr>
        <w:ind w:left="3513" w:hanging="360"/>
      </w:pPr>
      <w:rPr>
        <w:rFonts w:ascii="Symbol" w:hAnsi="Symbol" w:hint="default"/>
      </w:rPr>
    </w:lvl>
    <w:lvl w:ilvl="4" w:tplc="580A0003" w:tentative="1">
      <w:start w:val="1"/>
      <w:numFmt w:val="bullet"/>
      <w:lvlText w:val="o"/>
      <w:lvlJc w:val="left"/>
      <w:pPr>
        <w:ind w:left="4233" w:hanging="360"/>
      </w:pPr>
      <w:rPr>
        <w:rFonts w:ascii="Courier New" w:hAnsi="Courier New" w:cs="Courier New" w:hint="default"/>
      </w:rPr>
    </w:lvl>
    <w:lvl w:ilvl="5" w:tplc="580A0005" w:tentative="1">
      <w:start w:val="1"/>
      <w:numFmt w:val="bullet"/>
      <w:lvlText w:val=""/>
      <w:lvlJc w:val="left"/>
      <w:pPr>
        <w:ind w:left="4953" w:hanging="360"/>
      </w:pPr>
      <w:rPr>
        <w:rFonts w:ascii="Wingdings" w:hAnsi="Wingdings" w:hint="default"/>
      </w:rPr>
    </w:lvl>
    <w:lvl w:ilvl="6" w:tplc="580A0001" w:tentative="1">
      <w:start w:val="1"/>
      <w:numFmt w:val="bullet"/>
      <w:lvlText w:val=""/>
      <w:lvlJc w:val="left"/>
      <w:pPr>
        <w:ind w:left="5673" w:hanging="360"/>
      </w:pPr>
      <w:rPr>
        <w:rFonts w:ascii="Symbol" w:hAnsi="Symbol" w:hint="default"/>
      </w:rPr>
    </w:lvl>
    <w:lvl w:ilvl="7" w:tplc="580A0003" w:tentative="1">
      <w:start w:val="1"/>
      <w:numFmt w:val="bullet"/>
      <w:lvlText w:val="o"/>
      <w:lvlJc w:val="left"/>
      <w:pPr>
        <w:ind w:left="6393" w:hanging="360"/>
      </w:pPr>
      <w:rPr>
        <w:rFonts w:ascii="Courier New" w:hAnsi="Courier New" w:cs="Courier New" w:hint="default"/>
      </w:rPr>
    </w:lvl>
    <w:lvl w:ilvl="8" w:tplc="580A0005" w:tentative="1">
      <w:start w:val="1"/>
      <w:numFmt w:val="bullet"/>
      <w:lvlText w:val=""/>
      <w:lvlJc w:val="left"/>
      <w:pPr>
        <w:ind w:left="7113" w:hanging="360"/>
      </w:pPr>
      <w:rPr>
        <w:rFonts w:ascii="Wingdings" w:hAnsi="Wingdings" w:hint="default"/>
      </w:rPr>
    </w:lvl>
  </w:abstractNum>
  <w:abstractNum w:abstractNumId="27" w15:restartNumberingAfterBreak="0">
    <w:nsid w:val="7E6C55FB"/>
    <w:multiLevelType w:val="hybridMultilevel"/>
    <w:tmpl w:val="A95A7F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057502971">
    <w:abstractNumId w:val="22"/>
  </w:num>
  <w:num w:numId="2" w16cid:durableId="2002350623">
    <w:abstractNumId w:val="27"/>
  </w:num>
  <w:num w:numId="3" w16cid:durableId="541476359">
    <w:abstractNumId w:val="25"/>
  </w:num>
  <w:num w:numId="4" w16cid:durableId="1336960079">
    <w:abstractNumId w:val="23"/>
  </w:num>
  <w:num w:numId="5" w16cid:durableId="695430203">
    <w:abstractNumId w:val="1"/>
  </w:num>
  <w:num w:numId="6" w16cid:durableId="1850482995">
    <w:abstractNumId w:val="17"/>
  </w:num>
  <w:num w:numId="7" w16cid:durableId="1558130477">
    <w:abstractNumId w:val="24"/>
  </w:num>
  <w:num w:numId="8" w16cid:durableId="1028943635">
    <w:abstractNumId w:val="13"/>
  </w:num>
  <w:num w:numId="9" w16cid:durableId="619803411">
    <w:abstractNumId w:val="0"/>
  </w:num>
  <w:num w:numId="10" w16cid:durableId="180096469">
    <w:abstractNumId w:val="14"/>
  </w:num>
  <w:num w:numId="11" w16cid:durableId="913394142">
    <w:abstractNumId w:val="8"/>
  </w:num>
  <w:num w:numId="12" w16cid:durableId="680661996">
    <w:abstractNumId w:val="16"/>
  </w:num>
  <w:num w:numId="13" w16cid:durableId="1252541949">
    <w:abstractNumId w:val="3"/>
  </w:num>
  <w:num w:numId="14" w16cid:durableId="704719220">
    <w:abstractNumId w:val="21"/>
  </w:num>
  <w:num w:numId="15" w16cid:durableId="1686440277">
    <w:abstractNumId w:val="12"/>
  </w:num>
  <w:num w:numId="16" w16cid:durableId="68504205">
    <w:abstractNumId w:val="18"/>
  </w:num>
  <w:num w:numId="17" w16cid:durableId="3175120">
    <w:abstractNumId w:val="5"/>
  </w:num>
  <w:num w:numId="18" w16cid:durableId="1259830025">
    <w:abstractNumId w:val="11"/>
  </w:num>
  <w:num w:numId="19" w16cid:durableId="810826298">
    <w:abstractNumId w:val="19"/>
  </w:num>
  <w:num w:numId="20" w16cid:durableId="1229262869">
    <w:abstractNumId w:val="26"/>
  </w:num>
  <w:num w:numId="21" w16cid:durableId="394161134">
    <w:abstractNumId w:val="4"/>
  </w:num>
  <w:num w:numId="22" w16cid:durableId="1246181400">
    <w:abstractNumId w:val="9"/>
  </w:num>
  <w:num w:numId="23" w16cid:durableId="36438327">
    <w:abstractNumId w:val="2"/>
  </w:num>
  <w:num w:numId="24" w16cid:durableId="776365569">
    <w:abstractNumId w:val="7"/>
  </w:num>
  <w:num w:numId="25" w16cid:durableId="135297618">
    <w:abstractNumId w:val="15"/>
  </w:num>
  <w:num w:numId="26" w16cid:durableId="668797550">
    <w:abstractNumId w:val="6"/>
  </w:num>
  <w:num w:numId="27" w16cid:durableId="1732849820">
    <w:abstractNumId w:val="20"/>
  </w:num>
  <w:num w:numId="28" w16cid:durableId="1941915056">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CO" w:vendorID="64" w:dllVersion="0" w:nlCheck="1" w:checkStyle="0"/>
  <w:activeWritingStyle w:appName="MSWord" w:lang="es-ES" w:vendorID="64" w:dllVersion="0" w:nlCheck="1" w:checkStyle="0"/>
  <w:activeWritingStyle w:appName="MSWord" w:lang="en-US" w:vendorID="64" w:dllVersion="0" w:nlCheck="1" w:checkStyle="0"/>
  <w:activeWritingStyle w:appName="MSWord" w:lang="es-CO" w:vendorID="64" w:dllVersion="4096" w:nlCheck="1" w:checkStyle="0"/>
  <w:activeWritingStyle w:appName="MSWord" w:lang="es-ES" w:vendorID="64" w:dllVersion="4096" w:nlCheck="1" w:checkStyle="0"/>
  <w:activeWritingStyle w:appName="MSWord" w:lang="en-US"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7A32"/>
    <w:rsid w:val="000012EF"/>
    <w:rsid w:val="00001344"/>
    <w:rsid w:val="00003724"/>
    <w:rsid w:val="00004FB8"/>
    <w:rsid w:val="000101AF"/>
    <w:rsid w:val="00010205"/>
    <w:rsid w:val="0001038F"/>
    <w:rsid w:val="00010AE5"/>
    <w:rsid w:val="00012424"/>
    <w:rsid w:val="0001339D"/>
    <w:rsid w:val="000143D2"/>
    <w:rsid w:val="00015B8A"/>
    <w:rsid w:val="00015BCC"/>
    <w:rsid w:val="00015F8B"/>
    <w:rsid w:val="0001608F"/>
    <w:rsid w:val="00020B61"/>
    <w:rsid w:val="00020D65"/>
    <w:rsid w:val="000229B9"/>
    <w:rsid w:val="000249BE"/>
    <w:rsid w:val="00024D1F"/>
    <w:rsid w:val="00025F94"/>
    <w:rsid w:val="0003148D"/>
    <w:rsid w:val="00031AAD"/>
    <w:rsid w:val="000354B8"/>
    <w:rsid w:val="00041EA2"/>
    <w:rsid w:val="000430ED"/>
    <w:rsid w:val="00045269"/>
    <w:rsid w:val="00045565"/>
    <w:rsid w:val="000464E6"/>
    <w:rsid w:val="000501F1"/>
    <w:rsid w:val="000503A0"/>
    <w:rsid w:val="00050F81"/>
    <w:rsid w:val="000535BC"/>
    <w:rsid w:val="0005448D"/>
    <w:rsid w:val="00054E1F"/>
    <w:rsid w:val="000554EC"/>
    <w:rsid w:val="00057677"/>
    <w:rsid w:val="000601F3"/>
    <w:rsid w:val="00061BA8"/>
    <w:rsid w:val="00061F1B"/>
    <w:rsid w:val="00061F7E"/>
    <w:rsid w:val="00062652"/>
    <w:rsid w:val="000643B5"/>
    <w:rsid w:val="00066AEA"/>
    <w:rsid w:val="00066E4F"/>
    <w:rsid w:val="00070B2D"/>
    <w:rsid w:val="0007157A"/>
    <w:rsid w:val="000723D7"/>
    <w:rsid w:val="0007270B"/>
    <w:rsid w:val="00080EA6"/>
    <w:rsid w:val="00083765"/>
    <w:rsid w:val="00083E0B"/>
    <w:rsid w:val="000903B4"/>
    <w:rsid w:val="000904EE"/>
    <w:rsid w:val="00092612"/>
    <w:rsid w:val="00092AF5"/>
    <w:rsid w:val="00093E46"/>
    <w:rsid w:val="00094CD0"/>
    <w:rsid w:val="00094E05"/>
    <w:rsid w:val="00095883"/>
    <w:rsid w:val="0009633D"/>
    <w:rsid w:val="00097406"/>
    <w:rsid w:val="000A0C02"/>
    <w:rsid w:val="000A1A1E"/>
    <w:rsid w:val="000A239A"/>
    <w:rsid w:val="000A4DFC"/>
    <w:rsid w:val="000A524C"/>
    <w:rsid w:val="000A619C"/>
    <w:rsid w:val="000A6FFF"/>
    <w:rsid w:val="000B08E7"/>
    <w:rsid w:val="000B3F04"/>
    <w:rsid w:val="000B5694"/>
    <w:rsid w:val="000B5938"/>
    <w:rsid w:val="000B5CD1"/>
    <w:rsid w:val="000B6DE5"/>
    <w:rsid w:val="000B7467"/>
    <w:rsid w:val="000C3094"/>
    <w:rsid w:val="000C3B19"/>
    <w:rsid w:val="000C5D15"/>
    <w:rsid w:val="000C67B4"/>
    <w:rsid w:val="000C7E84"/>
    <w:rsid w:val="000D0079"/>
    <w:rsid w:val="000D0314"/>
    <w:rsid w:val="000D1146"/>
    <w:rsid w:val="000D1906"/>
    <w:rsid w:val="000D1E4A"/>
    <w:rsid w:val="000D29FC"/>
    <w:rsid w:val="000D387C"/>
    <w:rsid w:val="000D3CEB"/>
    <w:rsid w:val="000D4328"/>
    <w:rsid w:val="000D70E1"/>
    <w:rsid w:val="000E06B7"/>
    <w:rsid w:val="000E17CE"/>
    <w:rsid w:val="000E5666"/>
    <w:rsid w:val="000E5A01"/>
    <w:rsid w:val="000E5AD1"/>
    <w:rsid w:val="000E71E5"/>
    <w:rsid w:val="000E7DDB"/>
    <w:rsid w:val="000F1B3B"/>
    <w:rsid w:val="000F2A67"/>
    <w:rsid w:val="000F2C23"/>
    <w:rsid w:val="000F324E"/>
    <w:rsid w:val="000F42A0"/>
    <w:rsid w:val="000F46B6"/>
    <w:rsid w:val="000F6A91"/>
    <w:rsid w:val="000F6F12"/>
    <w:rsid w:val="001005A5"/>
    <w:rsid w:val="00100A42"/>
    <w:rsid w:val="00101566"/>
    <w:rsid w:val="00101C31"/>
    <w:rsid w:val="00103FB8"/>
    <w:rsid w:val="00104008"/>
    <w:rsid w:val="00104734"/>
    <w:rsid w:val="00105C92"/>
    <w:rsid w:val="00105D14"/>
    <w:rsid w:val="0010762C"/>
    <w:rsid w:val="001111F9"/>
    <w:rsid w:val="00111686"/>
    <w:rsid w:val="00111F29"/>
    <w:rsid w:val="001123FB"/>
    <w:rsid w:val="00113A65"/>
    <w:rsid w:val="0011474A"/>
    <w:rsid w:val="00115152"/>
    <w:rsid w:val="001158AB"/>
    <w:rsid w:val="00122A6A"/>
    <w:rsid w:val="00123127"/>
    <w:rsid w:val="0012348E"/>
    <w:rsid w:val="001243FD"/>
    <w:rsid w:val="00125480"/>
    <w:rsid w:val="00126378"/>
    <w:rsid w:val="00127D5A"/>
    <w:rsid w:val="00130C44"/>
    <w:rsid w:val="00130E87"/>
    <w:rsid w:val="00131FF4"/>
    <w:rsid w:val="00132BA2"/>
    <w:rsid w:val="00134525"/>
    <w:rsid w:val="00134FBB"/>
    <w:rsid w:val="001352FB"/>
    <w:rsid w:val="00136068"/>
    <w:rsid w:val="00136D80"/>
    <w:rsid w:val="00137259"/>
    <w:rsid w:val="0013746B"/>
    <w:rsid w:val="00140952"/>
    <w:rsid w:val="001417F7"/>
    <w:rsid w:val="00141B5B"/>
    <w:rsid w:val="00141C37"/>
    <w:rsid w:val="00142E49"/>
    <w:rsid w:val="0014440D"/>
    <w:rsid w:val="001446F0"/>
    <w:rsid w:val="00145D6E"/>
    <w:rsid w:val="00146B59"/>
    <w:rsid w:val="00150E3A"/>
    <w:rsid w:val="00151372"/>
    <w:rsid w:val="00151515"/>
    <w:rsid w:val="00151AB4"/>
    <w:rsid w:val="0015278D"/>
    <w:rsid w:val="00154B22"/>
    <w:rsid w:val="00154E7D"/>
    <w:rsid w:val="00155B41"/>
    <w:rsid w:val="00156819"/>
    <w:rsid w:val="00156D45"/>
    <w:rsid w:val="00157E56"/>
    <w:rsid w:val="001618ED"/>
    <w:rsid w:val="00162615"/>
    <w:rsid w:val="00164036"/>
    <w:rsid w:val="00164B90"/>
    <w:rsid w:val="00164CDB"/>
    <w:rsid w:val="0016531D"/>
    <w:rsid w:val="00165E29"/>
    <w:rsid w:val="00167201"/>
    <w:rsid w:val="00167519"/>
    <w:rsid w:val="00170660"/>
    <w:rsid w:val="00171372"/>
    <w:rsid w:val="00171A1B"/>
    <w:rsid w:val="00172B1F"/>
    <w:rsid w:val="0017331B"/>
    <w:rsid w:val="001739BB"/>
    <w:rsid w:val="001748A3"/>
    <w:rsid w:val="001748E2"/>
    <w:rsid w:val="0017607C"/>
    <w:rsid w:val="00177357"/>
    <w:rsid w:val="00177C80"/>
    <w:rsid w:val="00180F7D"/>
    <w:rsid w:val="0018105F"/>
    <w:rsid w:val="00183013"/>
    <w:rsid w:val="00183539"/>
    <w:rsid w:val="00183E35"/>
    <w:rsid w:val="0018651D"/>
    <w:rsid w:val="001913E1"/>
    <w:rsid w:val="00191841"/>
    <w:rsid w:val="001918DC"/>
    <w:rsid w:val="0019313E"/>
    <w:rsid w:val="00193232"/>
    <w:rsid w:val="001934CE"/>
    <w:rsid w:val="00193B28"/>
    <w:rsid w:val="00194C16"/>
    <w:rsid w:val="00195ED9"/>
    <w:rsid w:val="00197412"/>
    <w:rsid w:val="00197DA5"/>
    <w:rsid w:val="001A05E3"/>
    <w:rsid w:val="001A094F"/>
    <w:rsid w:val="001A0B30"/>
    <w:rsid w:val="001A0E18"/>
    <w:rsid w:val="001A1BE6"/>
    <w:rsid w:val="001A30B3"/>
    <w:rsid w:val="001A33A0"/>
    <w:rsid w:val="001A35D5"/>
    <w:rsid w:val="001A4922"/>
    <w:rsid w:val="001A7950"/>
    <w:rsid w:val="001B0A19"/>
    <w:rsid w:val="001B2627"/>
    <w:rsid w:val="001B286B"/>
    <w:rsid w:val="001B375D"/>
    <w:rsid w:val="001B7867"/>
    <w:rsid w:val="001C0FAB"/>
    <w:rsid w:val="001C420F"/>
    <w:rsid w:val="001C46E9"/>
    <w:rsid w:val="001C48CB"/>
    <w:rsid w:val="001C5DE7"/>
    <w:rsid w:val="001C6D1A"/>
    <w:rsid w:val="001D112B"/>
    <w:rsid w:val="001D185F"/>
    <w:rsid w:val="001D2705"/>
    <w:rsid w:val="001D3158"/>
    <w:rsid w:val="001D3EB8"/>
    <w:rsid w:val="001D504E"/>
    <w:rsid w:val="001D5887"/>
    <w:rsid w:val="001D67E3"/>
    <w:rsid w:val="001D6B6A"/>
    <w:rsid w:val="001D729F"/>
    <w:rsid w:val="001E001D"/>
    <w:rsid w:val="001E0BA4"/>
    <w:rsid w:val="001E1A7C"/>
    <w:rsid w:val="001E21FA"/>
    <w:rsid w:val="001E2CA3"/>
    <w:rsid w:val="001E2D36"/>
    <w:rsid w:val="001E2D9F"/>
    <w:rsid w:val="001E2DD7"/>
    <w:rsid w:val="001E37D4"/>
    <w:rsid w:val="001E3FEA"/>
    <w:rsid w:val="001E6DA3"/>
    <w:rsid w:val="001E701D"/>
    <w:rsid w:val="001E72D2"/>
    <w:rsid w:val="001E78DF"/>
    <w:rsid w:val="001F011C"/>
    <w:rsid w:val="001F1ACD"/>
    <w:rsid w:val="001F1F2C"/>
    <w:rsid w:val="001F20F4"/>
    <w:rsid w:val="001F54FC"/>
    <w:rsid w:val="001F698C"/>
    <w:rsid w:val="002010BD"/>
    <w:rsid w:val="00203449"/>
    <w:rsid w:val="00204254"/>
    <w:rsid w:val="0021011A"/>
    <w:rsid w:val="002108A5"/>
    <w:rsid w:val="00210993"/>
    <w:rsid w:val="00211688"/>
    <w:rsid w:val="00212671"/>
    <w:rsid w:val="0021340D"/>
    <w:rsid w:val="00213D79"/>
    <w:rsid w:val="00214697"/>
    <w:rsid w:val="002171DF"/>
    <w:rsid w:val="00217E83"/>
    <w:rsid w:val="002233B2"/>
    <w:rsid w:val="00223D9A"/>
    <w:rsid w:val="002242FA"/>
    <w:rsid w:val="00225C13"/>
    <w:rsid w:val="002266EA"/>
    <w:rsid w:val="00230051"/>
    <w:rsid w:val="00230273"/>
    <w:rsid w:val="0023115C"/>
    <w:rsid w:val="002312D8"/>
    <w:rsid w:val="002322AE"/>
    <w:rsid w:val="002334A5"/>
    <w:rsid w:val="00233C3E"/>
    <w:rsid w:val="00234713"/>
    <w:rsid w:val="00234910"/>
    <w:rsid w:val="002355F4"/>
    <w:rsid w:val="00235A09"/>
    <w:rsid w:val="00235CB9"/>
    <w:rsid w:val="00237AF3"/>
    <w:rsid w:val="00240724"/>
    <w:rsid w:val="00241CD8"/>
    <w:rsid w:val="00241F7D"/>
    <w:rsid w:val="00243AB7"/>
    <w:rsid w:val="00244F9C"/>
    <w:rsid w:val="00245591"/>
    <w:rsid w:val="002459E9"/>
    <w:rsid w:val="00246D9B"/>
    <w:rsid w:val="00246DA3"/>
    <w:rsid w:val="00247292"/>
    <w:rsid w:val="002473D0"/>
    <w:rsid w:val="00250247"/>
    <w:rsid w:val="00250D4E"/>
    <w:rsid w:val="00251107"/>
    <w:rsid w:val="002528CB"/>
    <w:rsid w:val="00252BB6"/>
    <w:rsid w:val="0025356A"/>
    <w:rsid w:val="0025445D"/>
    <w:rsid w:val="00255041"/>
    <w:rsid w:val="0025634F"/>
    <w:rsid w:val="00256582"/>
    <w:rsid w:val="002610DC"/>
    <w:rsid w:val="002613FA"/>
    <w:rsid w:val="00265A78"/>
    <w:rsid w:val="00265D63"/>
    <w:rsid w:val="00266B6D"/>
    <w:rsid w:val="00266CC5"/>
    <w:rsid w:val="0026739E"/>
    <w:rsid w:val="00270755"/>
    <w:rsid w:val="00273C11"/>
    <w:rsid w:val="0027440B"/>
    <w:rsid w:val="002747C6"/>
    <w:rsid w:val="00276E1C"/>
    <w:rsid w:val="00276F4F"/>
    <w:rsid w:val="00281480"/>
    <w:rsid w:val="002817C9"/>
    <w:rsid w:val="00281E48"/>
    <w:rsid w:val="00282ACC"/>
    <w:rsid w:val="00282C48"/>
    <w:rsid w:val="002830C5"/>
    <w:rsid w:val="00285E62"/>
    <w:rsid w:val="00285EF7"/>
    <w:rsid w:val="00286B52"/>
    <w:rsid w:val="00287053"/>
    <w:rsid w:val="002871E7"/>
    <w:rsid w:val="00290014"/>
    <w:rsid w:val="002938E7"/>
    <w:rsid w:val="00294B02"/>
    <w:rsid w:val="00295EEC"/>
    <w:rsid w:val="00297056"/>
    <w:rsid w:val="00297222"/>
    <w:rsid w:val="002A121C"/>
    <w:rsid w:val="002A1A3C"/>
    <w:rsid w:val="002A1F1D"/>
    <w:rsid w:val="002A21F2"/>
    <w:rsid w:val="002A3499"/>
    <w:rsid w:val="002A4A6C"/>
    <w:rsid w:val="002A6757"/>
    <w:rsid w:val="002A6FCE"/>
    <w:rsid w:val="002A75A2"/>
    <w:rsid w:val="002B1BD8"/>
    <w:rsid w:val="002B2284"/>
    <w:rsid w:val="002B22DA"/>
    <w:rsid w:val="002B2B68"/>
    <w:rsid w:val="002B326B"/>
    <w:rsid w:val="002B3831"/>
    <w:rsid w:val="002B395D"/>
    <w:rsid w:val="002B3E99"/>
    <w:rsid w:val="002B3EF8"/>
    <w:rsid w:val="002B4F93"/>
    <w:rsid w:val="002B5090"/>
    <w:rsid w:val="002B6169"/>
    <w:rsid w:val="002C04CB"/>
    <w:rsid w:val="002C1EB8"/>
    <w:rsid w:val="002C1FAD"/>
    <w:rsid w:val="002C3140"/>
    <w:rsid w:val="002C4699"/>
    <w:rsid w:val="002C516D"/>
    <w:rsid w:val="002C5574"/>
    <w:rsid w:val="002C674D"/>
    <w:rsid w:val="002C78B4"/>
    <w:rsid w:val="002C7943"/>
    <w:rsid w:val="002C7F24"/>
    <w:rsid w:val="002D07DD"/>
    <w:rsid w:val="002D0D0A"/>
    <w:rsid w:val="002D21F4"/>
    <w:rsid w:val="002D2E68"/>
    <w:rsid w:val="002D330B"/>
    <w:rsid w:val="002D3C58"/>
    <w:rsid w:val="002D46AA"/>
    <w:rsid w:val="002D5730"/>
    <w:rsid w:val="002D5F10"/>
    <w:rsid w:val="002D6C12"/>
    <w:rsid w:val="002D73F1"/>
    <w:rsid w:val="002D7402"/>
    <w:rsid w:val="002D7BA3"/>
    <w:rsid w:val="002E0F54"/>
    <w:rsid w:val="002E3FC4"/>
    <w:rsid w:val="002E5098"/>
    <w:rsid w:val="002F0208"/>
    <w:rsid w:val="002F0968"/>
    <w:rsid w:val="002F0D07"/>
    <w:rsid w:val="002F21F7"/>
    <w:rsid w:val="002F3A4F"/>
    <w:rsid w:val="002F62F4"/>
    <w:rsid w:val="002F6388"/>
    <w:rsid w:val="002F638E"/>
    <w:rsid w:val="002F63C5"/>
    <w:rsid w:val="003011DD"/>
    <w:rsid w:val="0030268C"/>
    <w:rsid w:val="003039F0"/>
    <w:rsid w:val="00303AF0"/>
    <w:rsid w:val="00304F89"/>
    <w:rsid w:val="003063DB"/>
    <w:rsid w:val="00307249"/>
    <w:rsid w:val="00311060"/>
    <w:rsid w:val="00312400"/>
    <w:rsid w:val="00312C4D"/>
    <w:rsid w:val="00312F13"/>
    <w:rsid w:val="003138EF"/>
    <w:rsid w:val="00313988"/>
    <w:rsid w:val="0031532E"/>
    <w:rsid w:val="00315612"/>
    <w:rsid w:val="0031769A"/>
    <w:rsid w:val="00320275"/>
    <w:rsid w:val="003205DB"/>
    <w:rsid w:val="00320E18"/>
    <w:rsid w:val="00320E45"/>
    <w:rsid w:val="00321E63"/>
    <w:rsid w:val="0032380D"/>
    <w:rsid w:val="00326012"/>
    <w:rsid w:val="00327C71"/>
    <w:rsid w:val="003308C2"/>
    <w:rsid w:val="00331137"/>
    <w:rsid w:val="00331880"/>
    <w:rsid w:val="0033211C"/>
    <w:rsid w:val="0033249F"/>
    <w:rsid w:val="00333513"/>
    <w:rsid w:val="0033410B"/>
    <w:rsid w:val="00340367"/>
    <w:rsid w:val="00341C8B"/>
    <w:rsid w:val="00343EF4"/>
    <w:rsid w:val="00350A9D"/>
    <w:rsid w:val="003517DE"/>
    <w:rsid w:val="00352C36"/>
    <w:rsid w:val="00352ECF"/>
    <w:rsid w:val="00354BEB"/>
    <w:rsid w:val="00354E7F"/>
    <w:rsid w:val="00356A1E"/>
    <w:rsid w:val="00357BF9"/>
    <w:rsid w:val="00361E60"/>
    <w:rsid w:val="0036230A"/>
    <w:rsid w:val="0036243C"/>
    <w:rsid w:val="003625BD"/>
    <w:rsid w:val="00362BF7"/>
    <w:rsid w:val="00363036"/>
    <w:rsid w:val="003637AA"/>
    <w:rsid w:val="00363EDC"/>
    <w:rsid w:val="0036574D"/>
    <w:rsid w:val="00365F54"/>
    <w:rsid w:val="0036743F"/>
    <w:rsid w:val="003674CB"/>
    <w:rsid w:val="0036784E"/>
    <w:rsid w:val="00367C56"/>
    <w:rsid w:val="00370FD8"/>
    <w:rsid w:val="0037173E"/>
    <w:rsid w:val="00372B87"/>
    <w:rsid w:val="0037444A"/>
    <w:rsid w:val="00374568"/>
    <w:rsid w:val="00374E37"/>
    <w:rsid w:val="00375613"/>
    <w:rsid w:val="00375FB6"/>
    <w:rsid w:val="00377D14"/>
    <w:rsid w:val="003817E6"/>
    <w:rsid w:val="0038502A"/>
    <w:rsid w:val="003860BE"/>
    <w:rsid w:val="0038715F"/>
    <w:rsid w:val="00387876"/>
    <w:rsid w:val="00390B35"/>
    <w:rsid w:val="00393507"/>
    <w:rsid w:val="00393CFC"/>
    <w:rsid w:val="00394420"/>
    <w:rsid w:val="00394891"/>
    <w:rsid w:val="00395897"/>
    <w:rsid w:val="003964E2"/>
    <w:rsid w:val="00397D7F"/>
    <w:rsid w:val="003A0017"/>
    <w:rsid w:val="003A012A"/>
    <w:rsid w:val="003A050D"/>
    <w:rsid w:val="003A06D5"/>
    <w:rsid w:val="003A0A00"/>
    <w:rsid w:val="003A2C40"/>
    <w:rsid w:val="003A2CF0"/>
    <w:rsid w:val="003A3B13"/>
    <w:rsid w:val="003A42B8"/>
    <w:rsid w:val="003A4308"/>
    <w:rsid w:val="003A4C24"/>
    <w:rsid w:val="003B0C5F"/>
    <w:rsid w:val="003B2E9F"/>
    <w:rsid w:val="003B401E"/>
    <w:rsid w:val="003B41C6"/>
    <w:rsid w:val="003B44FB"/>
    <w:rsid w:val="003B56E9"/>
    <w:rsid w:val="003B6D82"/>
    <w:rsid w:val="003B6EF0"/>
    <w:rsid w:val="003B76D5"/>
    <w:rsid w:val="003C0735"/>
    <w:rsid w:val="003C0DC3"/>
    <w:rsid w:val="003C12FA"/>
    <w:rsid w:val="003C1350"/>
    <w:rsid w:val="003C1F35"/>
    <w:rsid w:val="003C259E"/>
    <w:rsid w:val="003C2730"/>
    <w:rsid w:val="003C29D3"/>
    <w:rsid w:val="003C30D9"/>
    <w:rsid w:val="003C664B"/>
    <w:rsid w:val="003C723D"/>
    <w:rsid w:val="003C72DC"/>
    <w:rsid w:val="003C755C"/>
    <w:rsid w:val="003D0D98"/>
    <w:rsid w:val="003D0FBF"/>
    <w:rsid w:val="003D176C"/>
    <w:rsid w:val="003D30E7"/>
    <w:rsid w:val="003D3A9C"/>
    <w:rsid w:val="003D44E8"/>
    <w:rsid w:val="003D51FE"/>
    <w:rsid w:val="003D6AD7"/>
    <w:rsid w:val="003D7AF2"/>
    <w:rsid w:val="003E310F"/>
    <w:rsid w:val="003E4ABB"/>
    <w:rsid w:val="003E66D3"/>
    <w:rsid w:val="003E719A"/>
    <w:rsid w:val="003E7BDD"/>
    <w:rsid w:val="003F06BD"/>
    <w:rsid w:val="003F0738"/>
    <w:rsid w:val="003F0D2A"/>
    <w:rsid w:val="003F1077"/>
    <w:rsid w:val="003F13A7"/>
    <w:rsid w:val="003F2337"/>
    <w:rsid w:val="003F318A"/>
    <w:rsid w:val="003F4D0D"/>
    <w:rsid w:val="003F52EB"/>
    <w:rsid w:val="003F6736"/>
    <w:rsid w:val="003F6B84"/>
    <w:rsid w:val="003F6FB6"/>
    <w:rsid w:val="003F7660"/>
    <w:rsid w:val="00404FF4"/>
    <w:rsid w:val="004052D8"/>
    <w:rsid w:val="004065CA"/>
    <w:rsid w:val="00407966"/>
    <w:rsid w:val="00407CE3"/>
    <w:rsid w:val="004109CB"/>
    <w:rsid w:val="0041377B"/>
    <w:rsid w:val="00413CC4"/>
    <w:rsid w:val="00414FE9"/>
    <w:rsid w:val="00415ABE"/>
    <w:rsid w:val="00415B04"/>
    <w:rsid w:val="00416AC2"/>
    <w:rsid w:val="00417396"/>
    <w:rsid w:val="00420EB1"/>
    <w:rsid w:val="00421ABD"/>
    <w:rsid w:val="00422602"/>
    <w:rsid w:val="004230AE"/>
    <w:rsid w:val="004247D0"/>
    <w:rsid w:val="004256BD"/>
    <w:rsid w:val="00425B84"/>
    <w:rsid w:val="00425FB0"/>
    <w:rsid w:val="00427182"/>
    <w:rsid w:val="00430622"/>
    <w:rsid w:val="0043212A"/>
    <w:rsid w:val="00433585"/>
    <w:rsid w:val="00434765"/>
    <w:rsid w:val="00434BEC"/>
    <w:rsid w:val="00434C26"/>
    <w:rsid w:val="00434D2D"/>
    <w:rsid w:val="00436032"/>
    <w:rsid w:val="00441DE8"/>
    <w:rsid w:val="00445A83"/>
    <w:rsid w:val="004467FF"/>
    <w:rsid w:val="004524D9"/>
    <w:rsid w:val="00452838"/>
    <w:rsid w:val="0045412A"/>
    <w:rsid w:val="00455000"/>
    <w:rsid w:val="004553E0"/>
    <w:rsid w:val="004555F9"/>
    <w:rsid w:val="004622CF"/>
    <w:rsid w:val="00462358"/>
    <w:rsid w:val="00463EB1"/>
    <w:rsid w:val="004648BD"/>
    <w:rsid w:val="004655D1"/>
    <w:rsid w:val="004655D7"/>
    <w:rsid w:val="00465BA8"/>
    <w:rsid w:val="00465BDA"/>
    <w:rsid w:val="0046683E"/>
    <w:rsid w:val="004707C3"/>
    <w:rsid w:val="00470EFD"/>
    <w:rsid w:val="0047392A"/>
    <w:rsid w:val="00473BAE"/>
    <w:rsid w:val="004742D9"/>
    <w:rsid w:val="00474AD1"/>
    <w:rsid w:val="0047685E"/>
    <w:rsid w:val="00476F78"/>
    <w:rsid w:val="00477398"/>
    <w:rsid w:val="00477B66"/>
    <w:rsid w:val="0048077B"/>
    <w:rsid w:val="00483675"/>
    <w:rsid w:val="004843C0"/>
    <w:rsid w:val="00487022"/>
    <w:rsid w:val="00490232"/>
    <w:rsid w:val="00490496"/>
    <w:rsid w:val="00490CEA"/>
    <w:rsid w:val="00490F5B"/>
    <w:rsid w:val="0049202F"/>
    <w:rsid w:val="00493B71"/>
    <w:rsid w:val="0049506A"/>
    <w:rsid w:val="00495105"/>
    <w:rsid w:val="00497C21"/>
    <w:rsid w:val="004A0CE4"/>
    <w:rsid w:val="004A13CB"/>
    <w:rsid w:val="004A206D"/>
    <w:rsid w:val="004A4A99"/>
    <w:rsid w:val="004A6583"/>
    <w:rsid w:val="004A6A00"/>
    <w:rsid w:val="004A6F9B"/>
    <w:rsid w:val="004A6FEB"/>
    <w:rsid w:val="004B16D1"/>
    <w:rsid w:val="004B186C"/>
    <w:rsid w:val="004B1D66"/>
    <w:rsid w:val="004B4F18"/>
    <w:rsid w:val="004B6014"/>
    <w:rsid w:val="004B60C5"/>
    <w:rsid w:val="004B721E"/>
    <w:rsid w:val="004B7613"/>
    <w:rsid w:val="004B77CA"/>
    <w:rsid w:val="004C00EB"/>
    <w:rsid w:val="004C106C"/>
    <w:rsid w:val="004C1D1F"/>
    <w:rsid w:val="004C3057"/>
    <w:rsid w:val="004C34BD"/>
    <w:rsid w:val="004C3730"/>
    <w:rsid w:val="004C7778"/>
    <w:rsid w:val="004D3660"/>
    <w:rsid w:val="004D4EB5"/>
    <w:rsid w:val="004D4F27"/>
    <w:rsid w:val="004D52C2"/>
    <w:rsid w:val="004D7497"/>
    <w:rsid w:val="004E170E"/>
    <w:rsid w:val="004E2E51"/>
    <w:rsid w:val="004E4FE6"/>
    <w:rsid w:val="004E664C"/>
    <w:rsid w:val="004F310C"/>
    <w:rsid w:val="004F31DB"/>
    <w:rsid w:val="004F3EC2"/>
    <w:rsid w:val="004F451B"/>
    <w:rsid w:val="004F4603"/>
    <w:rsid w:val="004F56CD"/>
    <w:rsid w:val="004F5C12"/>
    <w:rsid w:val="004F5F84"/>
    <w:rsid w:val="004F5FD3"/>
    <w:rsid w:val="004F7DF4"/>
    <w:rsid w:val="004F7F2E"/>
    <w:rsid w:val="005002AA"/>
    <w:rsid w:val="00501B7D"/>
    <w:rsid w:val="00505000"/>
    <w:rsid w:val="00506E1E"/>
    <w:rsid w:val="005076E9"/>
    <w:rsid w:val="00510055"/>
    <w:rsid w:val="0051152E"/>
    <w:rsid w:val="0051165E"/>
    <w:rsid w:val="00514740"/>
    <w:rsid w:val="00514F62"/>
    <w:rsid w:val="00515643"/>
    <w:rsid w:val="00516C1D"/>
    <w:rsid w:val="00520FAB"/>
    <w:rsid w:val="005222AA"/>
    <w:rsid w:val="005222D8"/>
    <w:rsid w:val="005227DF"/>
    <w:rsid w:val="00525E66"/>
    <w:rsid w:val="005274F2"/>
    <w:rsid w:val="00527E5D"/>
    <w:rsid w:val="00530659"/>
    <w:rsid w:val="00530792"/>
    <w:rsid w:val="00531412"/>
    <w:rsid w:val="005320F6"/>
    <w:rsid w:val="00533B78"/>
    <w:rsid w:val="00533EB8"/>
    <w:rsid w:val="0053411A"/>
    <w:rsid w:val="00535491"/>
    <w:rsid w:val="00543D5E"/>
    <w:rsid w:val="00545C10"/>
    <w:rsid w:val="00545D00"/>
    <w:rsid w:val="00545F82"/>
    <w:rsid w:val="00546A01"/>
    <w:rsid w:val="00546BAD"/>
    <w:rsid w:val="00547F03"/>
    <w:rsid w:val="00552490"/>
    <w:rsid w:val="00552A42"/>
    <w:rsid w:val="00553A18"/>
    <w:rsid w:val="00553D6C"/>
    <w:rsid w:val="00554E1D"/>
    <w:rsid w:val="00560224"/>
    <w:rsid w:val="00560324"/>
    <w:rsid w:val="00560C24"/>
    <w:rsid w:val="0056116D"/>
    <w:rsid w:val="00562F3D"/>
    <w:rsid w:val="0056458E"/>
    <w:rsid w:val="005660AC"/>
    <w:rsid w:val="00566A3B"/>
    <w:rsid w:val="0056788B"/>
    <w:rsid w:val="00567A70"/>
    <w:rsid w:val="00570611"/>
    <w:rsid w:val="005711C9"/>
    <w:rsid w:val="00571423"/>
    <w:rsid w:val="00571CD3"/>
    <w:rsid w:val="00572E23"/>
    <w:rsid w:val="0057365D"/>
    <w:rsid w:val="00575CD9"/>
    <w:rsid w:val="00576176"/>
    <w:rsid w:val="0057651F"/>
    <w:rsid w:val="00581072"/>
    <w:rsid w:val="00581C36"/>
    <w:rsid w:val="00581EAB"/>
    <w:rsid w:val="0058245D"/>
    <w:rsid w:val="005834A1"/>
    <w:rsid w:val="00583A7E"/>
    <w:rsid w:val="00584BA2"/>
    <w:rsid w:val="00585A55"/>
    <w:rsid w:val="00586212"/>
    <w:rsid w:val="00587DC2"/>
    <w:rsid w:val="00591F91"/>
    <w:rsid w:val="0059228B"/>
    <w:rsid w:val="00592B9D"/>
    <w:rsid w:val="0059310D"/>
    <w:rsid w:val="00593948"/>
    <w:rsid w:val="00595000"/>
    <w:rsid w:val="00595077"/>
    <w:rsid w:val="005952D4"/>
    <w:rsid w:val="0059775E"/>
    <w:rsid w:val="005A4133"/>
    <w:rsid w:val="005A4B59"/>
    <w:rsid w:val="005A7F7D"/>
    <w:rsid w:val="005B0169"/>
    <w:rsid w:val="005B05EA"/>
    <w:rsid w:val="005B1029"/>
    <w:rsid w:val="005B1840"/>
    <w:rsid w:val="005B1C91"/>
    <w:rsid w:val="005B1C97"/>
    <w:rsid w:val="005B2B10"/>
    <w:rsid w:val="005B2B6C"/>
    <w:rsid w:val="005B3E2F"/>
    <w:rsid w:val="005B41ED"/>
    <w:rsid w:val="005B5439"/>
    <w:rsid w:val="005B6153"/>
    <w:rsid w:val="005B6E66"/>
    <w:rsid w:val="005B7026"/>
    <w:rsid w:val="005B7572"/>
    <w:rsid w:val="005C351C"/>
    <w:rsid w:val="005C4375"/>
    <w:rsid w:val="005C4B1B"/>
    <w:rsid w:val="005C6134"/>
    <w:rsid w:val="005C7076"/>
    <w:rsid w:val="005C7868"/>
    <w:rsid w:val="005D257B"/>
    <w:rsid w:val="005D39F6"/>
    <w:rsid w:val="005D421B"/>
    <w:rsid w:val="005D4664"/>
    <w:rsid w:val="005D4CF6"/>
    <w:rsid w:val="005D5284"/>
    <w:rsid w:val="005D687F"/>
    <w:rsid w:val="005D7B7C"/>
    <w:rsid w:val="005E0E02"/>
    <w:rsid w:val="005E2D62"/>
    <w:rsid w:val="005E6B43"/>
    <w:rsid w:val="005E7913"/>
    <w:rsid w:val="005E7BE0"/>
    <w:rsid w:val="005F14B4"/>
    <w:rsid w:val="005F2DF8"/>
    <w:rsid w:val="005F3100"/>
    <w:rsid w:val="005F3AB5"/>
    <w:rsid w:val="005F3C96"/>
    <w:rsid w:val="005F3CA2"/>
    <w:rsid w:val="005F4F6F"/>
    <w:rsid w:val="005F4FD5"/>
    <w:rsid w:val="005F5397"/>
    <w:rsid w:val="005F6BAF"/>
    <w:rsid w:val="005F6DD9"/>
    <w:rsid w:val="005F7FD9"/>
    <w:rsid w:val="0060350E"/>
    <w:rsid w:val="00603967"/>
    <w:rsid w:val="00604B04"/>
    <w:rsid w:val="00605231"/>
    <w:rsid w:val="00605A19"/>
    <w:rsid w:val="00605E69"/>
    <w:rsid w:val="0060622C"/>
    <w:rsid w:val="006068D5"/>
    <w:rsid w:val="006069B4"/>
    <w:rsid w:val="0060725B"/>
    <w:rsid w:val="00610EC2"/>
    <w:rsid w:val="006123D1"/>
    <w:rsid w:val="00613A70"/>
    <w:rsid w:val="006151A7"/>
    <w:rsid w:val="00615512"/>
    <w:rsid w:val="0061583F"/>
    <w:rsid w:val="0061584B"/>
    <w:rsid w:val="006161D8"/>
    <w:rsid w:val="006166F9"/>
    <w:rsid w:val="00616A4E"/>
    <w:rsid w:val="00617161"/>
    <w:rsid w:val="00621BC9"/>
    <w:rsid w:val="00623EA2"/>
    <w:rsid w:val="00625537"/>
    <w:rsid w:val="006259DF"/>
    <w:rsid w:val="0062603C"/>
    <w:rsid w:val="00626066"/>
    <w:rsid w:val="00626DF1"/>
    <w:rsid w:val="006274B9"/>
    <w:rsid w:val="006304B9"/>
    <w:rsid w:val="00630780"/>
    <w:rsid w:val="00630EB1"/>
    <w:rsid w:val="0063169B"/>
    <w:rsid w:val="00632AD3"/>
    <w:rsid w:val="00633751"/>
    <w:rsid w:val="006341B8"/>
    <w:rsid w:val="00634896"/>
    <w:rsid w:val="00634E8B"/>
    <w:rsid w:val="00637335"/>
    <w:rsid w:val="00640560"/>
    <w:rsid w:val="006405CA"/>
    <w:rsid w:val="00640B51"/>
    <w:rsid w:val="00640D70"/>
    <w:rsid w:val="006418F1"/>
    <w:rsid w:val="00644B6A"/>
    <w:rsid w:val="00645E71"/>
    <w:rsid w:val="00646A01"/>
    <w:rsid w:val="006477BA"/>
    <w:rsid w:val="00647ECA"/>
    <w:rsid w:val="00650950"/>
    <w:rsid w:val="00650EDF"/>
    <w:rsid w:val="00651302"/>
    <w:rsid w:val="00651A6B"/>
    <w:rsid w:val="006524E8"/>
    <w:rsid w:val="00652939"/>
    <w:rsid w:val="00653ED3"/>
    <w:rsid w:val="0065431C"/>
    <w:rsid w:val="006575C5"/>
    <w:rsid w:val="00660584"/>
    <w:rsid w:val="006619E4"/>
    <w:rsid w:val="0066205E"/>
    <w:rsid w:val="0066535E"/>
    <w:rsid w:val="00666F20"/>
    <w:rsid w:val="0066725E"/>
    <w:rsid w:val="0066783B"/>
    <w:rsid w:val="006757E1"/>
    <w:rsid w:val="0067652E"/>
    <w:rsid w:val="006778B9"/>
    <w:rsid w:val="006801F3"/>
    <w:rsid w:val="006802F6"/>
    <w:rsid w:val="00681CCF"/>
    <w:rsid w:val="00683AAD"/>
    <w:rsid w:val="0068439C"/>
    <w:rsid w:val="00685737"/>
    <w:rsid w:val="006862E9"/>
    <w:rsid w:val="006870A4"/>
    <w:rsid w:val="00687184"/>
    <w:rsid w:val="00687817"/>
    <w:rsid w:val="00687EA5"/>
    <w:rsid w:val="00692666"/>
    <w:rsid w:val="006932B4"/>
    <w:rsid w:val="00694571"/>
    <w:rsid w:val="0069481B"/>
    <w:rsid w:val="0069597F"/>
    <w:rsid w:val="00695B53"/>
    <w:rsid w:val="006A0673"/>
    <w:rsid w:val="006A108C"/>
    <w:rsid w:val="006A1DAE"/>
    <w:rsid w:val="006A1EC7"/>
    <w:rsid w:val="006A2A49"/>
    <w:rsid w:val="006A2BD1"/>
    <w:rsid w:val="006A433E"/>
    <w:rsid w:val="006A43FF"/>
    <w:rsid w:val="006A4AAB"/>
    <w:rsid w:val="006A6BFE"/>
    <w:rsid w:val="006A7F11"/>
    <w:rsid w:val="006B2101"/>
    <w:rsid w:val="006B38B4"/>
    <w:rsid w:val="006B3CFE"/>
    <w:rsid w:val="006B58EA"/>
    <w:rsid w:val="006B731D"/>
    <w:rsid w:val="006B7A77"/>
    <w:rsid w:val="006B7D9B"/>
    <w:rsid w:val="006B7DBF"/>
    <w:rsid w:val="006C0E62"/>
    <w:rsid w:val="006C22D8"/>
    <w:rsid w:val="006C2975"/>
    <w:rsid w:val="006C38FC"/>
    <w:rsid w:val="006C50E5"/>
    <w:rsid w:val="006C518F"/>
    <w:rsid w:val="006C650B"/>
    <w:rsid w:val="006C694E"/>
    <w:rsid w:val="006C6DB9"/>
    <w:rsid w:val="006D01E1"/>
    <w:rsid w:val="006D1DC4"/>
    <w:rsid w:val="006D2BD0"/>
    <w:rsid w:val="006D3378"/>
    <w:rsid w:val="006D3932"/>
    <w:rsid w:val="006D3937"/>
    <w:rsid w:val="006D76ED"/>
    <w:rsid w:val="006E0184"/>
    <w:rsid w:val="006E0EA1"/>
    <w:rsid w:val="006E0EC1"/>
    <w:rsid w:val="006E341A"/>
    <w:rsid w:val="006E41C6"/>
    <w:rsid w:val="006E5412"/>
    <w:rsid w:val="006E57F9"/>
    <w:rsid w:val="006E6B1F"/>
    <w:rsid w:val="006E7150"/>
    <w:rsid w:val="006F1093"/>
    <w:rsid w:val="006F2910"/>
    <w:rsid w:val="006F4116"/>
    <w:rsid w:val="006F5254"/>
    <w:rsid w:val="006F5B3A"/>
    <w:rsid w:val="006F6312"/>
    <w:rsid w:val="006F7764"/>
    <w:rsid w:val="007006D6"/>
    <w:rsid w:val="0070109D"/>
    <w:rsid w:val="007011BA"/>
    <w:rsid w:val="00701DD5"/>
    <w:rsid w:val="007021FF"/>
    <w:rsid w:val="007032E1"/>
    <w:rsid w:val="00705FDF"/>
    <w:rsid w:val="00707120"/>
    <w:rsid w:val="007101A0"/>
    <w:rsid w:val="0071068C"/>
    <w:rsid w:val="00712262"/>
    <w:rsid w:val="00712B33"/>
    <w:rsid w:val="00714510"/>
    <w:rsid w:val="00715D13"/>
    <w:rsid w:val="00715D80"/>
    <w:rsid w:val="00715EE1"/>
    <w:rsid w:val="00715F47"/>
    <w:rsid w:val="0071609D"/>
    <w:rsid w:val="00716586"/>
    <w:rsid w:val="00721009"/>
    <w:rsid w:val="007218FB"/>
    <w:rsid w:val="00726CC1"/>
    <w:rsid w:val="00731AC3"/>
    <w:rsid w:val="00732818"/>
    <w:rsid w:val="00733BC4"/>
    <w:rsid w:val="007342AB"/>
    <w:rsid w:val="00735623"/>
    <w:rsid w:val="00735730"/>
    <w:rsid w:val="00736729"/>
    <w:rsid w:val="00736D8E"/>
    <w:rsid w:val="007373F5"/>
    <w:rsid w:val="0074114D"/>
    <w:rsid w:val="00741166"/>
    <w:rsid w:val="00745A36"/>
    <w:rsid w:val="00747926"/>
    <w:rsid w:val="00751CA2"/>
    <w:rsid w:val="00751DBE"/>
    <w:rsid w:val="0075290F"/>
    <w:rsid w:val="00753390"/>
    <w:rsid w:val="00753FD5"/>
    <w:rsid w:val="00753FE9"/>
    <w:rsid w:val="00754973"/>
    <w:rsid w:val="00756B05"/>
    <w:rsid w:val="00761B8A"/>
    <w:rsid w:val="00766612"/>
    <w:rsid w:val="00766F88"/>
    <w:rsid w:val="007719ED"/>
    <w:rsid w:val="00771CDF"/>
    <w:rsid w:val="007732A3"/>
    <w:rsid w:val="0077514D"/>
    <w:rsid w:val="00775649"/>
    <w:rsid w:val="007761F4"/>
    <w:rsid w:val="007764B5"/>
    <w:rsid w:val="00777422"/>
    <w:rsid w:val="007775C6"/>
    <w:rsid w:val="0078021A"/>
    <w:rsid w:val="00781BA7"/>
    <w:rsid w:val="007832B6"/>
    <w:rsid w:val="00785095"/>
    <w:rsid w:val="007856AF"/>
    <w:rsid w:val="00790B56"/>
    <w:rsid w:val="00791889"/>
    <w:rsid w:val="00791C1B"/>
    <w:rsid w:val="00793DE3"/>
    <w:rsid w:val="00793F2C"/>
    <w:rsid w:val="00794B24"/>
    <w:rsid w:val="0079519E"/>
    <w:rsid w:val="00795A16"/>
    <w:rsid w:val="007A0388"/>
    <w:rsid w:val="007A045F"/>
    <w:rsid w:val="007A2146"/>
    <w:rsid w:val="007A4B7A"/>
    <w:rsid w:val="007A57FF"/>
    <w:rsid w:val="007A69F6"/>
    <w:rsid w:val="007A7966"/>
    <w:rsid w:val="007A7CE2"/>
    <w:rsid w:val="007B0279"/>
    <w:rsid w:val="007B0FB8"/>
    <w:rsid w:val="007B136D"/>
    <w:rsid w:val="007B2C7C"/>
    <w:rsid w:val="007B3ACE"/>
    <w:rsid w:val="007B4C44"/>
    <w:rsid w:val="007B588E"/>
    <w:rsid w:val="007B6131"/>
    <w:rsid w:val="007B6A32"/>
    <w:rsid w:val="007B7722"/>
    <w:rsid w:val="007C0C08"/>
    <w:rsid w:val="007C3A9B"/>
    <w:rsid w:val="007C51F0"/>
    <w:rsid w:val="007C6D55"/>
    <w:rsid w:val="007C701D"/>
    <w:rsid w:val="007C7334"/>
    <w:rsid w:val="007D1109"/>
    <w:rsid w:val="007D19BC"/>
    <w:rsid w:val="007D301F"/>
    <w:rsid w:val="007D34D3"/>
    <w:rsid w:val="007D56EE"/>
    <w:rsid w:val="007D5765"/>
    <w:rsid w:val="007D5B26"/>
    <w:rsid w:val="007D7690"/>
    <w:rsid w:val="007E1BE7"/>
    <w:rsid w:val="007E21BD"/>
    <w:rsid w:val="007E31CC"/>
    <w:rsid w:val="007E3B1D"/>
    <w:rsid w:val="007E5156"/>
    <w:rsid w:val="007E6A36"/>
    <w:rsid w:val="007E78D3"/>
    <w:rsid w:val="007F2040"/>
    <w:rsid w:val="007F2408"/>
    <w:rsid w:val="007F2432"/>
    <w:rsid w:val="007F535B"/>
    <w:rsid w:val="007F53DF"/>
    <w:rsid w:val="007F75A4"/>
    <w:rsid w:val="00800491"/>
    <w:rsid w:val="00802405"/>
    <w:rsid w:val="00802F4B"/>
    <w:rsid w:val="00804D1E"/>
    <w:rsid w:val="0080512C"/>
    <w:rsid w:val="00806976"/>
    <w:rsid w:val="0080794B"/>
    <w:rsid w:val="00810122"/>
    <w:rsid w:val="00810E5A"/>
    <w:rsid w:val="0081182D"/>
    <w:rsid w:val="00811A25"/>
    <w:rsid w:val="008129F3"/>
    <w:rsid w:val="00812F26"/>
    <w:rsid w:val="00813D83"/>
    <w:rsid w:val="008150EF"/>
    <w:rsid w:val="00815616"/>
    <w:rsid w:val="00815D47"/>
    <w:rsid w:val="00816984"/>
    <w:rsid w:val="00816E71"/>
    <w:rsid w:val="00817F74"/>
    <w:rsid w:val="008208BD"/>
    <w:rsid w:val="008211D5"/>
    <w:rsid w:val="00821943"/>
    <w:rsid w:val="0082247A"/>
    <w:rsid w:val="008224DA"/>
    <w:rsid w:val="00822B4F"/>
    <w:rsid w:val="0082530D"/>
    <w:rsid w:val="00825A27"/>
    <w:rsid w:val="00826F34"/>
    <w:rsid w:val="00826F98"/>
    <w:rsid w:val="00827775"/>
    <w:rsid w:val="0083159D"/>
    <w:rsid w:val="00832F61"/>
    <w:rsid w:val="00833A98"/>
    <w:rsid w:val="008342ED"/>
    <w:rsid w:val="00834C3B"/>
    <w:rsid w:val="008356D0"/>
    <w:rsid w:val="0083611F"/>
    <w:rsid w:val="00840054"/>
    <w:rsid w:val="00840870"/>
    <w:rsid w:val="00840FED"/>
    <w:rsid w:val="00842F79"/>
    <w:rsid w:val="00843614"/>
    <w:rsid w:val="0084362A"/>
    <w:rsid w:val="00844261"/>
    <w:rsid w:val="008446F2"/>
    <w:rsid w:val="00844738"/>
    <w:rsid w:val="00845013"/>
    <w:rsid w:val="00845BC7"/>
    <w:rsid w:val="008476A3"/>
    <w:rsid w:val="00847E77"/>
    <w:rsid w:val="00847ECA"/>
    <w:rsid w:val="00847F5E"/>
    <w:rsid w:val="00850CAE"/>
    <w:rsid w:val="00851B47"/>
    <w:rsid w:val="00851C59"/>
    <w:rsid w:val="008528C9"/>
    <w:rsid w:val="008541D8"/>
    <w:rsid w:val="008548CC"/>
    <w:rsid w:val="008559CD"/>
    <w:rsid w:val="00856E97"/>
    <w:rsid w:val="008577A0"/>
    <w:rsid w:val="0085791A"/>
    <w:rsid w:val="00857BF0"/>
    <w:rsid w:val="00857E62"/>
    <w:rsid w:val="00860181"/>
    <w:rsid w:val="008605C5"/>
    <w:rsid w:val="00861A9F"/>
    <w:rsid w:val="00862EF6"/>
    <w:rsid w:val="00864434"/>
    <w:rsid w:val="00865D2A"/>
    <w:rsid w:val="00866A19"/>
    <w:rsid w:val="00866AB9"/>
    <w:rsid w:val="00867170"/>
    <w:rsid w:val="0086778A"/>
    <w:rsid w:val="00867EC0"/>
    <w:rsid w:val="00871C87"/>
    <w:rsid w:val="0087380D"/>
    <w:rsid w:val="00873F2E"/>
    <w:rsid w:val="008748AA"/>
    <w:rsid w:val="00876003"/>
    <w:rsid w:val="008770B7"/>
    <w:rsid w:val="00881CDA"/>
    <w:rsid w:val="00882686"/>
    <w:rsid w:val="0088447E"/>
    <w:rsid w:val="008855A7"/>
    <w:rsid w:val="00886FAF"/>
    <w:rsid w:val="00887705"/>
    <w:rsid w:val="00887A77"/>
    <w:rsid w:val="00890740"/>
    <w:rsid w:val="00890EBF"/>
    <w:rsid w:val="00891141"/>
    <w:rsid w:val="0089159F"/>
    <w:rsid w:val="0089489A"/>
    <w:rsid w:val="008958BF"/>
    <w:rsid w:val="00895D45"/>
    <w:rsid w:val="00895E08"/>
    <w:rsid w:val="008976C9"/>
    <w:rsid w:val="00897BA0"/>
    <w:rsid w:val="008A3E79"/>
    <w:rsid w:val="008A3EB3"/>
    <w:rsid w:val="008A4080"/>
    <w:rsid w:val="008A484E"/>
    <w:rsid w:val="008B0E02"/>
    <w:rsid w:val="008B19CD"/>
    <w:rsid w:val="008B4900"/>
    <w:rsid w:val="008B57C2"/>
    <w:rsid w:val="008B642A"/>
    <w:rsid w:val="008C10F8"/>
    <w:rsid w:val="008C24BC"/>
    <w:rsid w:val="008C27CE"/>
    <w:rsid w:val="008C3908"/>
    <w:rsid w:val="008C490D"/>
    <w:rsid w:val="008C76AB"/>
    <w:rsid w:val="008C7B6A"/>
    <w:rsid w:val="008D0A1E"/>
    <w:rsid w:val="008D5A49"/>
    <w:rsid w:val="008D6305"/>
    <w:rsid w:val="008E20C0"/>
    <w:rsid w:val="008E3C98"/>
    <w:rsid w:val="008E3CD1"/>
    <w:rsid w:val="008E4AE8"/>
    <w:rsid w:val="008E7978"/>
    <w:rsid w:val="008E7F6C"/>
    <w:rsid w:val="008F2C79"/>
    <w:rsid w:val="008F2C8E"/>
    <w:rsid w:val="008F3306"/>
    <w:rsid w:val="008F3AC6"/>
    <w:rsid w:val="008F5BF5"/>
    <w:rsid w:val="008F604C"/>
    <w:rsid w:val="008F6A03"/>
    <w:rsid w:val="008F7B56"/>
    <w:rsid w:val="0090100E"/>
    <w:rsid w:val="00903BF8"/>
    <w:rsid w:val="00905022"/>
    <w:rsid w:val="00905ABE"/>
    <w:rsid w:val="0090627A"/>
    <w:rsid w:val="00907E2A"/>
    <w:rsid w:val="0091071B"/>
    <w:rsid w:val="00913316"/>
    <w:rsid w:val="009134A3"/>
    <w:rsid w:val="00913659"/>
    <w:rsid w:val="009138AF"/>
    <w:rsid w:val="00913CAE"/>
    <w:rsid w:val="00913EB0"/>
    <w:rsid w:val="009155D7"/>
    <w:rsid w:val="00915E1F"/>
    <w:rsid w:val="00920A1C"/>
    <w:rsid w:val="0092158C"/>
    <w:rsid w:val="00922D99"/>
    <w:rsid w:val="00923B3E"/>
    <w:rsid w:val="00924868"/>
    <w:rsid w:val="0092586F"/>
    <w:rsid w:val="00926637"/>
    <w:rsid w:val="009267B0"/>
    <w:rsid w:val="00926E45"/>
    <w:rsid w:val="009274CA"/>
    <w:rsid w:val="009308C3"/>
    <w:rsid w:val="0093168F"/>
    <w:rsid w:val="0093239B"/>
    <w:rsid w:val="00932467"/>
    <w:rsid w:val="00933A44"/>
    <w:rsid w:val="00936D9A"/>
    <w:rsid w:val="009377B1"/>
    <w:rsid w:val="00937C7E"/>
    <w:rsid w:val="00941674"/>
    <w:rsid w:val="009418EC"/>
    <w:rsid w:val="00941B13"/>
    <w:rsid w:val="009429E6"/>
    <w:rsid w:val="0094439F"/>
    <w:rsid w:val="00944B44"/>
    <w:rsid w:val="00946DE3"/>
    <w:rsid w:val="00946E68"/>
    <w:rsid w:val="00946F8D"/>
    <w:rsid w:val="00947851"/>
    <w:rsid w:val="00950A5F"/>
    <w:rsid w:val="009512C0"/>
    <w:rsid w:val="009519DA"/>
    <w:rsid w:val="009531DD"/>
    <w:rsid w:val="009535F1"/>
    <w:rsid w:val="009544CC"/>
    <w:rsid w:val="00954509"/>
    <w:rsid w:val="00955145"/>
    <w:rsid w:val="00955A0B"/>
    <w:rsid w:val="009569CD"/>
    <w:rsid w:val="00956E50"/>
    <w:rsid w:val="009575C2"/>
    <w:rsid w:val="00957BDC"/>
    <w:rsid w:val="00960D78"/>
    <w:rsid w:val="00962A92"/>
    <w:rsid w:val="00965021"/>
    <w:rsid w:val="0096697C"/>
    <w:rsid w:val="00967335"/>
    <w:rsid w:val="009678B4"/>
    <w:rsid w:val="00967F07"/>
    <w:rsid w:val="00970629"/>
    <w:rsid w:val="00970BF2"/>
    <w:rsid w:val="0097131A"/>
    <w:rsid w:val="00971337"/>
    <w:rsid w:val="0097164C"/>
    <w:rsid w:val="00971A9E"/>
    <w:rsid w:val="00972D55"/>
    <w:rsid w:val="009747DB"/>
    <w:rsid w:val="00975BBB"/>
    <w:rsid w:val="00975E8C"/>
    <w:rsid w:val="009764A3"/>
    <w:rsid w:val="009800DE"/>
    <w:rsid w:val="009820E0"/>
    <w:rsid w:val="00983227"/>
    <w:rsid w:val="009864B9"/>
    <w:rsid w:val="00986C42"/>
    <w:rsid w:val="00987CE6"/>
    <w:rsid w:val="009900A8"/>
    <w:rsid w:val="00990C04"/>
    <w:rsid w:val="0099120C"/>
    <w:rsid w:val="00991E8A"/>
    <w:rsid w:val="00993025"/>
    <w:rsid w:val="00994349"/>
    <w:rsid w:val="00994803"/>
    <w:rsid w:val="009952BC"/>
    <w:rsid w:val="00996287"/>
    <w:rsid w:val="00996817"/>
    <w:rsid w:val="00996EFC"/>
    <w:rsid w:val="009A02F6"/>
    <w:rsid w:val="009A0E1F"/>
    <w:rsid w:val="009A4743"/>
    <w:rsid w:val="009A5EE3"/>
    <w:rsid w:val="009A6199"/>
    <w:rsid w:val="009A61EC"/>
    <w:rsid w:val="009A64CE"/>
    <w:rsid w:val="009B0478"/>
    <w:rsid w:val="009B2148"/>
    <w:rsid w:val="009B2186"/>
    <w:rsid w:val="009B40DE"/>
    <w:rsid w:val="009B5828"/>
    <w:rsid w:val="009B6B73"/>
    <w:rsid w:val="009C17CB"/>
    <w:rsid w:val="009C1854"/>
    <w:rsid w:val="009C2293"/>
    <w:rsid w:val="009C4305"/>
    <w:rsid w:val="009C454E"/>
    <w:rsid w:val="009C45FE"/>
    <w:rsid w:val="009C64E3"/>
    <w:rsid w:val="009D1986"/>
    <w:rsid w:val="009D22A5"/>
    <w:rsid w:val="009D3585"/>
    <w:rsid w:val="009D44F0"/>
    <w:rsid w:val="009D58CB"/>
    <w:rsid w:val="009D6C9F"/>
    <w:rsid w:val="009D7A32"/>
    <w:rsid w:val="009D7C62"/>
    <w:rsid w:val="009E0932"/>
    <w:rsid w:val="009E1F56"/>
    <w:rsid w:val="009E3684"/>
    <w:rsid w:val="009E489E"/>
    <w:rsid w:val="009E7E16"/>
    <w:rsid w:val="009F0345"/>
    <w:rsid w:val="009F0C3F"/>
    <w:rsid w:val="009F167C"/>
    <w:rsid w:val="009F1A41"/>
    <w:rsid w:val="009F250B"/>
    <w:rsid w:val="009F582C"/>
    <w:rsid w:val="00A00300"/>
    <w:rsid w:val="00A03D59"/>
    <w:rsid w:val="00A05396"/>
    <w:rsid w:val="00A05AA4"/>
    <w:rsid w:val="00A07AE6"/>
    <w:rsid w:val="00A10045"/>
    <w:rsid w:val="00A108B5"/>
    <w:rsid w:val="00A11842"/>
    <w:rsid w:val="00A11FE3"/>
    <w:rsid w:val="00A1379C"/>
    <w:rsid w:val="00A145A2"/>
    <w:rsid w:val="00A1531E"/>
    <w:rsid w:val="00A16A9A"/>
    <w:rsid w:val="00A16AE6"/>
    <w:rsid w:val="00A225BF"/>
    <w:rsid w:val="00A2292A"/>
    <w:rsid w:val="00A23736"/>
    <w:rsid w:val="00A23AE2"/>
    <w:rsid w:val="00A25225"/>
    <w:rsid w:val="00A26622"/>
    <w:rsid w:val="00A26A6E"/>
    <w:rsid w:val="00A26FFE"/>
    <w:rsid w:val="00A305C4"/>
    <w:rsid w:val="00A31C89"/>
    <w:rsid w:val="00A323F6"/>
    <w:rsid w:val="00A3324E"/>
    <w:rsid w:val="00A33AFF"/>
    <w:rsid w:val="00A34127"/>
    <w:rsid w:val="00A34AE6"/>
    <w:rsid w:val="00A34E2D"/>
    <w:rsid w:val="00A35F73"/>
    <w:rsid w:val="00A36885"/>
    <w:rsid w:val="00A36D8A"/>
    <w:rsid w:val="00A37854"/>
    <w:rsid w:val="00A37F20"/>
    <w:rsid w:val="00A4075D"/>
    <w:rsid w:val="00A416AF"/>
    <w:rsid w:val="00A4195F"/>
    <w:rsid w:val="00A428A3"/>
    <w:rsid w:val="00A4313A"/>
    <w:rsid w:val="00A43931"/>
    <w:rsid w:val="00A43C15"/>
    <w:rsid w:val="00A44A78"/>
    <w:rsid w:val="00A46ADE"/>
    <w:rsid w:val="00A4721E"/>
    <w:rsid w:val="00A51509"/>
    <w:rsid w:val="00A51F43"/>
    <w:rsid w:val="00A52514"/>
    <w:rsid w:val="00A52A32"/>
    <w:rsid w:val="00A545A5"/>
    <w:rsid w:val="00A55D83"/>
    <w:rsid w:val="00A56A38"/>
    <w:rsid w:val="00A56FD7"/>
    <w:rsid w:val="00A61DD2"/>
    <w:rsid w:val="00A61E02"/>
    <w:rsid w:val="00A633ED"/>
    <w:rsid w:val="00A6571A"/>
    <w:rsid w:val="00A65CB4"/>
    <w:rsid w:val="00A65D86"/>
    <w:rsid w:val="00A669C6"/>
    <w:rsid w:val="00A71DCD"/>
    <w:rsid w:val="00A76EF8"/>
    <w:rsid w:val="00A812CA"/>
    <w:rsid w:val="00A81CC3"/>
    <w:rsid w:val="00A823E2"/>
    <w:rsid w:val="00A82455"/>
    <w:rsid w:val="00A832E3"/>
    <w:rsid w:val="00A8395F"/>
    <w:rsid w:val="00A8489F"/>
    <w:rsid w:val="00A85683"/>
    <w:rsid w:val="00A90BFC"/>
    <w:rsid w:val="00A927F2"/>
    <w:rsid w:val="00A92A00"/>
    <w:rsid w:val="00A931D9"/>
    <w:rsid w:val="00A93783"/>
    <w:rsid w:val="00A93E2E"/>
    <w:rsid w:val="00A9403A"/>
    <w:rsid w:val="00A958D9"/>
    <w:rsid w:val="00A96C35"/>
    <w:rsid w:val="00AA3117"/>
    <w:rsid w:val="00AA31E2"/>
    <w:rsid w:val="00AA506E"/>
    <w:rsid w:val="00AA673D"/>
    <w:rsid w:val="00AA6A09"/>
    <w:rsid w:val="00AB2171"/>
    <w:rsid w:val="00AB3654"/>
    <w:rsid w:val="00AB4476"/>
    <w:rsid w:val="00AB4A9A"/>
    <w:rsid w:val="00AB4F48"/>
    <w:rsid w:val="00AB662A"/>
    <w:rsid w:val="00AB7EAD"/>
    <w:rsid w:val="00AC00BC"/>
    <w:rsid w:val="00AC06D8"/>
    <w:rsid w:val="00AC1545"/>
    <w:rsid w:val="00AC178F"/>
    <w:rsid w:val="00AC3E76"/>
    <w:rsid w:val="00AC4288"/>
    <w:rsid w:val="00AC4BEC"/>
    <w:rsid w:val="00AC61D2"/>
    <w:rsid w:val="00AC7209"/>
    <w:rsid w:val="00AD0141"/>
    <w:rsid w:val="00AD01CB"/>
    <w:rsid w:val="00AD2071"/>
    <w:rsid w:val="00AD31DB"/>
    <w:rsid w:val="00AD4039"/>
    <w:rsid w:val="00AD5949"/>
    <w:rsid w:val="00AD6DE6"/>
    <w:rsid w:val="00AE0045"/>
    <w:rsid w:val="00AE2C5F"/>
    <w:rsid w:val="00AE4A58"/>
    <w:rsid w:val="00AE4BD1"/>
    <w:rsid w:val="00AE57D6"/>
    <w:rsid w:val="00AE7345"/>
    <w:rsid w:val="00B02AB0"/>
    <w:rsid w:val="00B032F0"/>
    <w:rsid w:val="00B0574B"/>
    <w:rsid w:val="00B111A1"/>
    <w:rsid w:val="00B13DD3"/>
    <w:rsid w:val="00B13ECE"/>
    <w:rsid w:val="00B14837"/>
    <w:rsid w:val="00B14EA7"/>
    <w:rsid w:val="00B15856"/>
    <w:rsid w:val="00B20C5A"/>
    <w:rsid w:val="00B21673"/>
    <w:rsid w:val="00B21E93"/>
    <w:rsid w:val="00B22449"/>
    <w:rsid w:val="00B2272F"/>
    <w:rsid w:val="00B2382F"/>
    <w:rsid w:val="00B25CB5"/>
    <w:rsid w:val="00B26224"/>
    <w:rsid w:val="00B26CF1"/>
    <w:rsid w:val="00B26E1D"/>
    <w:rsid w:val="00B2736B"/>
    <w:rsid w:val="00B30ABD"/>
    <w:rsid w:val="00B33271"/>
    <w:rsid w:val="00B33AF1"/>
    <w:rsid w:val="00B33C99"/>
    <w:rsid w:val="00B34504"/>
    <w:rsid w:val="00B359FA"/>
    <w:rsid w:val="00B35ECE"/>
    <w:rsid w:val="00B436B0"/>
    <w:rsid w:val="00B44708"/>
    <w:rsid w:val="00B44B72"/>
    <w:rsid w:val="00B457F1"/>
    <w:rsid w:val="00B458F1"/>
    <w:rsid w:val="00B47244"/>
    <w:rsid w:val="00B50317"/>
    <w:rsid w:val="00B5156C"/>
    <w:rsid w:val="00B515D4"/>
    <w:rsid w:val="00B52906"/>
    <w:rsid w:val="00B5308F"/>
    <w:rsid w:val="00B55306"/>
    <w:rsid w:val="00B555A6"/>
    <w:rsid w:val="00B55B37"/>
    <w:rsid w:val="00B56FEF"/>
    <w:rsid w:val="00B60818"/>
    <w:rsid w:val="00B60FE6"/>
    <w:rsid w:val="00B6217D"/>
    <w:rsid w:val="00B63D3C"/>
    <w:rsid w:val="00B650AA"/>
    <w:rsid w:val="00B6559B"/>
    <w:rsid w:val="00B655A9"/>
    <w:rsid w:val="00B655EB"/>
    <w:rsid w:val="00B656C9"/>
    <w:rsid w:val="00B71A81"/>
    <w:rsid w:val="00B723EA"/>
    <w:rsid w:val="00B728CC"/>
    <w:rsid w:val="00B72DB8"/>
    <w:rsid w:val="00B73601"/>
    <w:rsid w:val="00B73CEE"/>
    <w:rsid w:val="00B7505F"/>
    <w:rsid w:val="00B75185"/>
    <w:rsid w:val="00B753CC"/>
    <w:rsid w:val="00B7594F"/>
    <w:rsid w:val="00B779F2"/>
    <w:rsid w:val="00B77F16"/>
    <w:rsid w:val="00B82230"/>
    <w:rsid w:val="00B83215"/>
    <w:rsid w:val="00B834C1"/>
    <w:rsid w:val="00B837B6"/>
    <w:rsid w:val="00B85CA0"/>
    <w:rsid w:val="00B85EF6"/>
    <w:rsid w:val="00B91198"/>
    <w:rsid w:val="00B932B9"/>
    <w:rsid w:val="00B93438"/>
    <w:rsid w:val="00B93CB5"/>
    <w:rsid w:val="00B93E2C"/>
    <w:rsid w:val="00B95A22"/>
    <w:rsid w:val="00BA02DE"/>
    <w:rsid w:val="00BA07DE"/>
    <w:rsid w:val="00BA0FB8"/>
    <w:rsid w:val="00BA24D8"/>
    <w:rsid w:val="00BA2E61"/>
    <w:rsid w:val="00BA3968"/>
    <w:rsid w:val="00BA42D4"/>
    <w:rsid w:val="00BA4F7A"/>
    <w:rsid w:val="00BA6B3A"/>
    <w:rsid w:val="00BB01DA"/>
    <w:rsid w:val="00BB03A4"/>
    <w:rsid w:val="00BB1DC4"/>
    <w:rsid w:val="00BB2E79"/>
    <w:rsid w:val="00BB5561"/>
    <w:rsid w:val="00BB571F"/>
    <w:rsid w:val="00BB5A94"/>
    <w:rsid w:val="00BB5DAF"/>
    <w:rsid w:val="00BB5E31"/>
    <w:rsid w:val="00BB6AB4"/>
    <w:rsid w:val="00BB79A8"/>
    <w:rsid w:val="00BC03A5"/>
    <w:rsid w:val="00BC103B"/>
    <w:rsid w:val="00BC1756"/>
    <w:rsid w:val="00BC2C40"/>
    <w:rsid w:val="00BC47B1"/>
    <w:rsid w:val="00BC4C0B"/>
    <w:rsid w:val="00BC4D8A"/>
    <w:rsid w:val="00BC72BB"/>
    <w:rsid w:val="00BD20B9"/>
    <w:rsid w:val="00BD2C4E"/>
    <w:rsid w:val="00BD4C5F"/>
    <w:rsid w:val="00BD6456"/>
    <w:rsid w:val="00BD6D22"/>
    <w:rsid w:val="00BD6E9F"/>
    <w:rsid w:val="00BD7010"/>
    <w:rsid w:val="00BD7257"/>
    <w:rsid w:val="00BD727D"/>
    <w:rsid w:val="00BE04B2"/>
    <w:rsid w:val="00BE14D9"/>
    <w:rsid w:val="00BE1E71"/>
    <w:rsid w:val="00BE3EEC"/>
    <w:rsid w:val="00BE413C"/>
    <w:rsid w:val="00BE4146"/>
    <w:rsid w:val="00BE4263"/>
    <w:rsid w:val="00BE55FC"/>
    <w:rsid w:val="00BE7551"/>
    <w:rsid w:val="00BF179F"/>
    <w:rsid w:val="00BF1B52"/>
    <w:rsid w:val="00BF3FE8"/>
    <w:rsid w:val="00BF54A4"/>
    <w:rsid w:val="00BF5AB0"/>
    <w:rsid w:val="00BF6A23"/>
    <w:rsid w:val="00BF7751"/>
    <w:rsid w:val="00C00086"/>
    <w:rsid w:val="00C000EB"/>
    <w:rsid w:val="00C03AF2"/>
    <w:rsid w:val="00C040AA"/>
    <w:rsid w:val="00C047C6"/>
    <w:rsid w:val="00C052B3"/>
    <w:rsid w:val="00C054AB"/>
    <w:rsid w:val="00C061DA"/>
    <w:rsid w:val="00C071D7"/>
    <w:rsid w:val="00C11754"/>
    <w:rsid w:val="00C14341"/>
    <w:rsid w:val="00C1468A"/>
    <w:rsid w:val="00C15395"/>
    <w:rsid w:val="00C165E1"/>
    <w:rsid w:val="00C1692A"/>
    <w:rsid w:val="00C17DD6"/>
    <w:rsid w:val="00C20490"/>
    <w:rsid w:val="00C2097A"/>
    <w:rsid w:val="00C20A06"/>
    <w:rsid w:val="00C213FD"/>
    <w:rsid w:val="00C23D6F"/>
    <w:rsid w:val="00C25A3D"/>
    <w:rsid w:val="00C266F6"/>
    <w:rsid w:val="00C275CF"/>
    <w:rsid w:val="00C30CD2"/>
    <w:rsid w:val="00C30DC5"/>
    <w:rsid w:val="00C311DA"/>
    <w:rsid w:val="00C34F05"/>
    <w:rsid w:val="00C35409"/>
    <w:rsid w:val="00C378D6"/>
    <w:rsid w:val="00C37EBA"/>
    <w:rsid w:val="00C40263"/>
    <w:rsid w:val="00C420FC"/>
    <w:rsid w:val="00C44F6B"/>
    <w:rsid w:val="00C464BC"/>
    <w:rsid w:val="00C51D8F"/>
    <w:rsid w:val="00C521DB"/>
    <w:rsid w:val="00C522CC"/>
    <w:rsid w:val="00C52648"/>
    <w:rsid w:val="00C54B81"/>
    <w:rsid w:val="00C5508C"/>
    <w:rsid w:val="00C57455"/>
    <w:rsid w:val="00C57AE0"/>
    <w:rsid w:val="00C6011F"/>
    <w:rsid w:val="00C60167"/>
    <w:rsid w:val="00C60AF9"/>
    <w:rsid w:val="00C610EC"/>
    <w:rsid w:val="00C62140"/>
    <w:rsid w:val="00C62417"/>
    <w:rsid w:val="00C62AB7"/>
    <w:rsid w:val="00C635BE"/>
    <w:rsid w:val="00C63AF0"/>
    <w:rsid w:val="00C65F0E"/>
    <w:rsid w:val="00C662FB"/>
    <w:rsid w:val="00C66B60"/>
    <w:rsid w:val="00C6765C"/>
    <w:rsid w:val="00C67B81"/>
    <w:rsid w:val="00C705DC"/>
    <w:rsid w:val="00C717BC"/>
    <w:rsid w:val="00C72059"/>
    <w:rsid w:val="00C7338B"/>
    <w:rsid w:val="00C75649"/>
    <w:rsid w:val="00C8030F"/>
    <w:rsid w:val="00C807D0"/>
    <w:rsid w:val="00C81980"/>
    <w:rsid w:val="00C85294"/>
    <w:rsid w:val="00C853B8"/>
    <w:rsid w:val="00C86FAF"/>
    <w:rsid w:val="00C870D3"/>
    <w:rsid w:val="00C9036E"/>
    <w:rsid w:val="00C907B7"/>
    <w:rsid w:val="00C90D52"/>
    <w:rsid w:val="00C91083"/>
    <w:rsid w:val="00C91E83"/>
    <w:rsid w:val="00C9478A"/>
    <w:rsid w:val="00C95B1A"/>
    <w:rsid w:val="00C965C5"/>
    <w:rsid w:val="00CA24C9"/>
    <w:rsid w:val="00CA2FAB"/>
    <w:rsid w:val="00CA30F7"/>
    <w:rsid w:val="00CA4BFB"/>
    <w:rsid w:val="00CA4E56"/>
    <w:rsid w:val="00CA6C16"/>
    <w:rsid w:val="00CA6D1E"/>
    <w:rsid w:val="00CA705A"/>
    <w:rsid w:val="00CB0492"/>
    <w:rsid w:val="00CB0DC9"/>
    <w:rsid w:val="00CB162A"/>
    <w:rsid w:val="00CB1C6A"/>
    <w:rsid w:val="00CB2E85"/>
    <w:rsid w:val="00CB3F71"/>
    <w:rsid w:val="00CB53AB"/>
    <w:rsid w:val="00CB5518"/>
    <w:rsid w:val="00CB6C18"/>
    <w:rsid w:val="00CB71DF"/>
    <w:rsid w:val="00CC063E"/>
    <w:rsid w:val="00CC0CB8"/>
    <w:rsid w:val="00CC1765"/>
    <w:rsid w:val="00CC348C"/>
    <w:rsid w:val="00CC3BC6"/>
    <w:rsid w:val="00CC4A5A"/>
    <w:rsid w:val="00CC54F1"/>
    <w:rsid w:val="00CC5C5E"/>
    <w:rsid w:val="00CC64F1"/>
    <w:rsid w:val="00CC6F20"/>
    <w:rsid w:val="00CD0584"/>
    <w:rsid w:val="00CD18C3"/>
    <w:rsid w:val="00CD1C41"/>
    <w:rsid w:val="00CD34D2"/>
    <w:rsid w:val="00CD375F"/>
    <w:rsid w:val="00CD5E50"/>
    <w:rsid w:val="00CD779D"/>
    <w:rsid w:val="00CE05AF"/>
    <w:rsid w:val="00CE0832"/>
    <w:rsid w:val="00CE1981"/>
    <w:rsid w:val="00CE1CEA"/>
    <w:rsid w:val="00CE3407"/>
    <w:rsid w:val="00CE4C65"/>
    <w:rsid w:val="00CE624C"/>
    <w:rsid w:val="00CE654F"/>
    <w:rsid w:val="00CE6881"/>
    <w:rsid w:val="00CF217A"/>
    <w:rsid w:val="00CF2264"/>
    <w:rsid w:val="00CF3AB8"/>
    <w:rsid w:val="00CF48D7"/>
    <w:rsid w:val="00CF4A1A"/>
    <w:rsid w:val="00CF5FC9"/>
    <w:rsid w:val="00CF6015"/>
    <w:rsid w:val="00CF60AC"/>
    <w:rsid w:val="00CF7325"/>
    <w:rsid w:val="00CF7712"/>
    <w:rsid w:val="00D00A52"/>
    <w:rsid w:val="00D014A6"/>
    <w:rsid w:val="00D03C52"/>
    <w:rsid w:val="00D05FC6"/>
    <w:rsid w:val="00D06C0D"/>
    <w:rsid w:val="00D07CF4"/>
    <w:rsid w:val="00D12377"/>
    <w:rsid w:val="00D12758"/>
    <w:rsid w:val="00D14D32"/>
    <w:rsid w:val="00D152EE"/>
    <w:rsid w:val="00D15832"/>
    <w:rsid w:val="00D1603D"/>
    <w:rsid w:val="00D16450"/>
    <w:rsid w:val="00D16DAA"/>
    <w:rsid w:val="00D173CF"/>
    <w:rsid w:val="00D17B06"/>
    <w:rsid w:val="00D201C9"/>
    <w:rsid w:val="00D20B73"/>
    <w:rsid w:val="00D21A22"/>
    <w:rsid w:val="00D2668E"/>
    <w:rsid w:val="00D272B6"/>
    <w:rsid w:val="00D279A5"/>
    <w:rsid w:val="00D31DBC"/>
    <w:rsid w:val="00D32811"/>
    <w:rsid w:val="00D32F6E"/>
    <w:rsid w:val="00D33ABB"/>
    <w:rsid w:val="00D36C29"/>
    <w:rsid w:val="00D37E72"/>
    <w:rsid w:val="00D42853"/>
    <w:rsid w:val="00D42A53"/>
    <w:rsid w:val="00D42D64"/>
    <w:rsid w:val="00D4466F"/>
    <w:rsid w:val="00D446F1"/>
    <w:rsid w:val="00D45625"/>
    <w:rsid w:val="00D46F72"/>
    <w:rsid w:val="00D479E0"/>
    <w:rsid w:val="00D517C8"/>
    <w:rsid w:val="00D51BAB"/>
    <w:rsid w:val="00D51E6D"/>
    <w:rsid w:val="00D52497"/>
    <w:rsid w:val="00D524F3"/>
    <w:rsid w:val="00D52BA7"/>
    <w:rsid w:val="00D53F56"/>
    <w:rsid w:val="00D558A7"/>
    <w:rsid w:val="00D561D7"/>
    <w:rsid w:val="00D56A52"/>
    <w:rsid w:val="00D56A7B"/>
    <w:rsid w:val="00D57165"/>
    <w:rsid w:val="00D606D2"/>
    <w:rsid w:val="00D609CD"/>
    <w:rsid w:val="00D60A10"/>
    <w:rsid w:val="00D60CCB"/>
    <w:rsid w:val="00D62F68"/>
    <w:rsid w:val="00D636C5"/>
    <w:rsid w:val="00D63DD0"/>
    <w:rsid w:val="00D65D22"/>
    <w:rsid w:val="00D66501"/>
    <w:rsid w:val="00D66E67"/>
    <w:rsid w:val="00D70A4E"/>
    <w:rsid w:val="00D71A30"/>
    <w:rsid w:val="00D73E0E"/>
    <w:rsid w:val="00D757E3"/>
    <w:rsid w:val="00D75D1D"/>
    <w:rsid w:val="00D76A0F"/>
    <w:rsid w:val="00D80CF9"/>
    <w:rsid w:val="00D80E77"/>
    <w:rsid w:val="00D81E9E"/>
    <w:rsid w:val="00D82955"/>
    <w:rsid w:val="00D832AD"/>
    <w:rsid w:val="00D8359E"/>
    <w:rsid w:val="00D84057"/>
    <w:rsid w:val="00D84E69"/>
    <w:rsid w:val="00D853E1"/>
    <w:rsid w:val="00D87AE8"/>
    <w:rsid w:val="00D90388"/>
    <w:rsid w:val="00D913EE"/>
    <w:rsid w:val="00D91E03"/>
    <w:rsid w:val="00D933DE"/>
    <w:rsid w:val="00D939DF"/>
    <w:rsid w:val="00D949B2"/>
    <w:rsid w:val="00D95D8A"/>
    <w:rsid w:val="00D96837"/>
    <w:rsid w:val="00DA0C0D"/>
    <w:rsid w:val="00DA1262"/>
    <w:rsid w:val="00DA16E5"/>
    <w:rsid w:val="00DA2324"/>
    <w:rsid w:val="00DA243D"/>
    <w:rsid w:val="00DA2EA8"/>
    <w:rsid w:val="00DA386A"/>
    <w:rsid w:val="00DA38EE"/>
    <w:rsid w:val="00DA3A09"/>
    <w:rsid w:val="00DA4FD7"/>
    <w:rsid w:val="00DA55D1"/>
    <w:rsid w:val="00DB0547"/>
    <w:rsid w:val="00DB11D0"/>
    <w:rsid w:val="00DB1DA8"/>
    <w:rsid w:val="00DB1EAB"/>
    <w:rsid w:val="00DB2E9B"/>
    <w:rsid w:val="00DB2F62"/>
    <w:rsid w:val="00DB3EF4"/>
    <w:rsid w:val="00DB4518"/>
    <w:rsid w:val="00DB501D"/>
    <w:rsid w:val="00DC3208"/>
    <w:rsid w:val="00DC4810"/>
    <w:rsid w:val="00DC4E5B"/>
    <w:rsid w:val="00DC57B6"/>
    <w:rsid w:val="00DC5BDD"/>
    <w:rsid w:val="00DC7C81"/>
    <w:rsid w:val="00DD0E82"/>
    <w:rsid w:val="00DD146B"/>
    <w:rsid w:val="00DD1895"/>
    <w:rsid w:val="00DD1C2C"/>
    <w:rsid w:val="00DD2270"/>
    <w:rsid w:val="00DD3A07"/>
    <w:rsid w:val="00DD6747"/>
    <w:rsid w:val="00DD77D2"/>
    <w:rsid w:val="00DE12F5"/>
    <w:rsid w:val="00DE1442"/>
    <w:rsid w:val="00DE2BEA"/>
    <w:rsid w:val="00DE2BEE"/>
    <w:rsid w:val="00DE55CD"/>
    <w:rsid w:val="00DE565F"/>
    <w:rsid w:val="00DE5F6C"/>
    <w:rsid w:val="00DE75DE"/>
    <w:rsid w:val="00DF1484"/>
    <w:rsid w:val="00DF7598"/>
    <w:rsid w:val="00E013D7"/>
    <w:rsid w:val="00E0166E"/>
    <w:rsid w:val="00E018CC"/>
    <w:rsid w:val="00E022F0"/>
    <w:rsid w:val="00E02466"/>
    <w:rsid w:val="00E02AFC"/>
    <w:rsid w:val="00E02E54"/>
    <w:rsid w:val="00E0472E"/>
    <w:rsid w:val="00E05CEF"/>
    <w:rsid w:val="00E0624B"/>
    <w:rsid w:val="00E0769F"/>
    <w:rsid w:val="00E12378"/>
    <w:rsid w:val="00E12A56"/>
    <w:rsid w:val="00E12F60"/>
    <w:rsid w:val="00E13E43"/>
    <w:rsid w:val="00E15095"/>
    <w:rsid w:val="00E15E0E"/>
    <w:rsid w:val="00E16B49"/>
    <w:rsid w:val="00E2060D"/>
    <w:rsid w:val="00E22604"/>
    <w:rsid w:val="00E31645"/>
    <w:rsid w:val="00E31C9C"/>
    <w:rsid w:val="00E32AE6"/>
    <w:rsid w:val="00E35295"/>
    <w:rsid w:val="00E35837"/>
    <w:rsid w:val="00E35CBD"/>
    <w:rsid w:val="00E35FE4"/>
    <w:rsid w:val="00E36931"/>
    <w:rsid w:val="00E376EB"/>
    <w:rsid w:val="00E414F6"/>
    <w:rsid w:val="00E427A1"/>
    <w:rsid w:val="00E42AB1"/>
    <w:rsid w:val="00E45852"/>
    <w:rsid w:val="00E47D01"/>
    <w:rsid w:val="00E51921"/>
    <w:rsid w:val="00E55313"/>
    <w:rsid w:val="00E553F5"/>
    <w:rsid w:val="00E55EBD"/>
    <w:rsid w:val="00E57A47"/>
    <w:rsid w:val="00E60936"/>
    <w:rsid w:val="00E61043"/>
    <w:rsid w:val="00E62E83"/>
    <w:rsid w:val="00E6357E"/>
    <w:rsid w:val="00E65883"/>
    <w:rsid w:val="00E65B86"/>
    <w:rsid w:val="00E669CA"/>
    <w:rsid w:val="00E679B2"/>
    <w:rsid w:val="00E67DB9"/>
    <w:rsid w:val="00E70184"/>
    <w:rsid w:val="00E706A2"/>
    <w:rsid w:val="00E72405"/>
    <w:rsid w:val="00E732E3"/>
    <w:rsid w:val="00E7334E"/>
    <w:rsid w:val="00E7342A"/>
    <w:rsid w:val="00E73CDB"/>
    <w:rsid w:val="00E73DDD"/>
    <w:rsid w:val="00E73E63"/>
    <w:rsid w:val="00E73F62"/>
    <w:rsid w:val="00E7448E"/>
    <w:rsid w:val="00E75C68"/>
    <w:rsid w:val="00E80ED2"/>
    <w:rsid w:val="00E81291"/>
    <w:rsid w:val="00E827DF"/>
    <w:rsid w:val="00E84A52"/>
    <w:rsid w:val="00E84E9C"/>
    <w:rsid w:val="00E8529A"/>
    <w:rsid w:val="00E85F6A"/>
    <w:rsid w:val="00E87600"/>
    <w:rsid w:val="00E906E7"/>
    <w:rsid w:val="00E92123"/>
    <w:rsid w:val="00E92805"/>
    <w:rsid w:val="00E95034"/>
    <w:rsid w:val="00E954B7"/>
    <w:rsid w:val="00E95729"/>
    <w:rsid w:val="00E95D2B"/>
    <w:rsid w:val="00E96C20"/>
    <w:rsid w:val="00E97C7D"/>
    <w:rsid w:val="00EA0433"/>
    <w:rsid w:val="00EA1477"/>
    <w:rsid w:val="00EA1A64"/>
    <w:rsid w:val="00EA1AE7"/>
    <w:rsid w:val="00EA3466"/>
    <w:rsid w:val="00EA41FF"/>
    <w:rsid w:val="00EA64E1"/>
    <w:rsid w:val="00EA67C1"/>
    <w:rsid w:val="00EB0A88"/>
    <w:rsid w:val="00EB2B50"/>
    <w:rsid w:val="00EB5AB4"/>
    <w:rsid w:val="00EB5BEF"/>
    <w:rsid w:val="00EB713F"/>
    <w:rsid w:val="00EC0D31"/>
    <w:rsid w:val="00EC410B"/>
    <w:rsid w:val="00EC48DF"/>
    <w:rsid w:val="00EC6501"/>
    <w:rsid w:val="00EC68B4"/>
    <w:rsid w:val="00EC7AA9"/>
    <w:rsid w:val="00ED0084"/>
    <w:rsid w:val="00ED15E7"/>
    <w:rsid w:val="00ED2486"/>
    <w:rsid w:val="00ED2502"/>
    <w:rsid w:val="00ED6093"/>
    <w:rsid w:val="00ED7CF1"/>
    <w:rsid w:val="00ED7DB4"/>
    <w:rsid w:val="00EE2D51"/>
    <w:rsid w:val="00EE3227"/>
    <w:rsid w:val="00EE3448"/>
    <w:rsid w:val="00EE5B67"/>
    <w:rsid w:val="00EE6513"/>
    <w:rsid w:val="00EE7A1E"/>
    <w:rsid w:val="00EE7E1B"/>
    <w:rsid w:val="00EE7FEA"/>
    <w:rsid w:val="00EF1331"/>
    <w:rsid w:val="00EF18A2"/>
    <w:rsid w:val="00EF1D17"/>
    <w:rsid w:val="00EF2AED"/>
    <w:rsid w:val="00EF2E1D"/>
    <w:rsid w:val="00EF36AC"/>
    <w:rsid w:val="00EF3FC4"/>
    <w:rsid w:val="00EF68D8"/>
    <w:rsid w:val="00F00634"/>
    <w:rsid w:val="00F019E3"/>
    <w:rsid w:val="00F03A52"/>
    <w:rsid w:val="00F042CA"/>
    <w:rsid w:val="00F0723C"/>
    <w:rsid w:val="00F10371"/>
    <w:rsid w:val="00F10728"/>
    <w:rsid w:val="00F13913"/>
    <w:rsid w:val="00F15EF4"/>
    <w:rsid w:val="00F16EE4"/>
    <w:rsid w:val="00F1721D"/>
    <w:rsid w:val="00F17B5D"/>
    <w:rsid w:val="00F20203"/>
    <w:rsid w:val="00F204F2"/>
    <w:rsid w:val="00F20AB7"/>
    <w:rsid w:val="00F20AEB"/>
    <w:rsid w:val="00F21616"/>
    <w:rsid w:val="00F21A90"/>
    <w:rsid w:val="00F21FCE"/>
    <w:rsid w:val="00F2247A"/>
    <w:rsid w:val="00F22DC6"/>
    <w:rsid w:val="00F22DF3"/>
    <w:rsid w:val="00F237FD"/>
    <w:rsid w:val="00F2437D"/>
    <w:rsid w:val="00F25C17"/>
    <w:rsid w:val="00F25C43"/>
    <w:rsid w:val="00F25E20"/>
    <w:rsid w:val="00F26BCF"/>
    <w:rsid w:val="00F27027"/>
    <w:rsid w:val="00F27C18"/>
    <w:rsid w:val="00F30D3F"/>
    <w:rsid w:val="00F32E88"/>
    <w:rsid w:val="00F36972"/>
    <w:rsid w:val="00F4017A"/>
    <w:rsid w:val="00F4081C"/>
    <w:rsid w:val="00F42ED9"/>
    <w:rsid w:val="00F43A48"/>
    <w:rsid w:val="00F44E31"/>
    <w:rsid w:val="00F47108"/>
    <w:rsid w:val="00F513E8"/>
    <w:rsid w:val="00F54C61"/>
    <w:rsid w:val="00F568A3"/>
    <w:rsid w:val="00F5695C"/>
    <w:rsid w:val="00F60A3D"/>
    <w:rsid w:val="00F61BB9"/>
    <w:rsid w:val="00F61D8C"/>
    <w:rsid w:val="00F62152"/>
    <w:rsid w:val="00F63C52"/>
    <w:rsid w:val="00F63F5F"/>
    <w:rsid w:val="00F646D3"/>
    <w:rsid w:val="00F6491C"/>
    <w:rsid w:val="00F650DF"/>
    <w:rsid w:val="00F677F7"/>
    <w:rsid w:val="00F70177"/>
    <w:rsid w:val="00F70C90"/>
    <w:rsid w:val="00F7208A"/>
    <w:rsid w:val="00F733B5"/>
    <w:rsid w:val="00F734A2"/>
    <w:rsid w:val="00F73996"/>
    <w:rsid w:val="00F73CD5"/>
    <w:rsid w:val="00F74E01"/>
    <w:rsid w:val="00F76188"/>
    <w:rsid w:val="00F766CE"/>
    <w:rsid w:val="00F777F2"/>
    <w:rsid w:val="00F808CF"/>
    <w:rsid w:val="00F80A42"/>
    <w:rsid w:val="00F8294D"/>
    <w:rsid w:val="00F836E1"/>
    <w:rsid w:val="00F83B79"/>
    <w:rsid w:val="00F85776"/>
    <w:rsid w:val="00F90530"/>
    <w:rsid w:val="00F90F3F"/>
    <w:rsid w:val="00F91751"/>
    <w:rsid w:val="00F91D8A"/>
    <w:rsid w:val="00F91F42"/>
    <w:rsid w:val="00F93848"/>
    <w:rsid w:val="00F95999"/>
    <w:rsid w:val="00F95D7B"/>
    <w:rsid w:val="00FA0404"/>
    <w:rsid w:val="00FA05F9"/>
    <w:rsid w:val="00FA11D3"/>
    <w:rsid w:val="00FA3300"/>
    <w:rsid w:val="00FA4383"/>
    <w:rsid w:val="00FA4397"/>
    <w:rsid w:val="00FA4D8B"/>
    <w:rsid w:val="00FA4FB5"/>
    <w:rsid w:val="00FA5433"/>
    <w:rsid w:val="00FA5460"/>
    <w:rsid w:val="00FA5B91"/>
    <w:rsid w:val="00FA5C2B"/>
    <w:rsid w:val="00FA7994"/>
    <w:rsid w:val="00FA7BAF"/>
    <w:rsid w:val="00FB01F1"/>
    <w:rsid w:val="00FB0BC9"/>
    <w:rsid w:val="00FB15E0"/>
    <w:rsid w:val="00FB2C77"/>
    <w:rsid w:val="00FB3343"/>
    <w:rsid w:val="00FB3F4F"/>
    <w:rsid w:val="00FB43DB"/>
    <w:rsid w:val="00FB57CD"/>
    <w:rsid w:val="00FB5806"/>
    <w:rsid w:val="00FB7E9F"/>
    <w:rsid w:val="00FC1993"/>
    <w:rsid w:val="00FC338C"/>
    <w:rsid w:val="00FC3FDC"/>
    <w:rsid w:val="00FC47FD"/>
    <w:rsid w:val="00FC5B09"/>
    <w:rsid w:val="00FC63F4"/>
    <w:rsid w:val="00FC7949"/>
    <w:rsid w:val="00FC7CF3"/>
    <w:rsid w:val="00FD11D5"/>
    <w:rsid w:val="00FD17FB"/>
    <w:rsid w:val="00FD3AFC"/>
    <w:rsid w:val="00FD4B98"/>
    <w:rsid w:val="00FD5A62"/>
    <w:rsid w:val="00FD5F90"/>
    <w:rsid w:val="00FD62ED"/>
    <w:rsid w:val="00FD718C"/>
    <w:rsid w:val="00FD7240"/>
    <w:rsid w:val="00FD7E1C"/>
    <w:rsid w:val="00FE016E"/>
    <w:rsid w:val="00FE0591"/>
    <w:rsid w:val="00FE068B"/>
    <w:rsid w:val="00FE1195"/>
    <w:rsid w:val="00FE1290"/>
    <w:rsid w:val="00FE1C9F"/>
    <w:rsid w:val="00FE395D"/>
    <w:rsid w:val="00FE508E"/>
    <w:rsid w:val="00FE580E"/>
    <w:rsid w:val="00FE5E39"/>
    <w:rsid w:val="00FE6FE5"/>
    <w:rsid w:val="00FE7447"/>
    <w:rsid w:val="00FE7558"/>
    <w:rsid w:val="00FF0612"/>
    <w:rsid w:val="00FF2907"/>
    <w:rsid w:val="00FF407E"/>
    <w:rsid w:val="00FF42C9"/>
    <w:rsid w:val="00FF5958"/>
    <w:rsid w:val="00FF63D7"/>
    <w:rsid w:val="00FF6F42"/>
    <w:rsid w:val="00FF6FB1"/>
    <w:rsid w:val="00FF701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AE762"/>
  <w15:docId w15:val="{F77F9CD1-C4E7-4235-B2C9-B65BE004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A32"/>
    <w:pPr>
      <w:spacing w:after="0" w:line="240" w:lineRule="auto"/>
    </w:pPr>
    <w:rPr>
      <w:rFonts w:ascii="Arial" w:eastAsia="Times New Roman" w:hAnsi="Arial" w:cs="Times New Roman"/>
      <w:szCs w:val="20"/>
    </w:rPr>
  </w:style>
  <w:style w:type="paragraph" w:styleId="Ttulo1">
    <w:name w:val="heading 1"/>
    <w:basedOn w:val="Normal"/>
    <w:next w:val="Normal"/>
    <w:link w:val="Ttulo1Car"/>
    <w:uiPriority w:val="9"/>
    <w:qFormat/>
    <w:rsid w:val="003B0C5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A,h2,A.B.C.,H2,A1,h21,A.B.C.1,Title Header2,Chapter Number/Appendix Letter,chn,DO NOT USE_h2,Level 2 Topic Heading,VIS2,Heading 2 Hidden,TOC Chapter,Level 2 Head,Section,Chapter Title,Section1,Chapter Title1,H21,Section2,Chapter Title2,H22,MT"/>
    <w:basedOn w:val="Normal"/>
    <w:next w:val="Normal"/>
    <w:link w:val="Ttulo2Car"/>
    <w:unhideWhenUsed/>
    <w:qFormat/>
    <w:rsid w:val="00B26CF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aliases w:val="H3,Section Header3,h3,Map,H31,Map1,H32,Map2,H311,Map11,Bold 12,L3,Paragrf 3,MT3,título 3,Título 3.1.1. Título 3"/>
    <w:basedOn w:val="Normal"/>
    <w:next w:val="Normal"/>
    <w:link w:val="Ttulo3Car"/>
    <w:uiPriority w:val="9"/>
    <w:unhideWhenUsed/>
    <w:qFormat/>
    <w:rsid w:val="009678B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8D0A1E"/>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9678B4"/>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semiHidden/>
    <w:unhideWhenUsed/>
    <w:qFormat/>
    <w:rsid w:val="0083611F"/>
    <w:pPr>
      <w:keepNext/>
      <w:keepLines/>
      <w:spacing w:before="200" w:line="276" w:lineRule="auto"/>
      <w:outlineLvl w:val="5"/>
    </w:pPr>
    <w:rPr>
      <w:rFonts w:asciiTheme="majorHAnsi" w:eastAsiaTheme="majorEastAsia" w:hAnsiTheme="majorHAnsi" w:cstheme="majorBidi"/>
      <w:i/>
      <w:iCs/>
      <w:color w:val="243F60" w:themeColor="accent1" w:themeShade="7F"/>
      <w:szCs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0C5F"/>
    <w:rPr>
      <w:rFonts w:asciiTheme="majorHAnsi" w:eastAsiaTheme="majorEastAsia" w:hAnsiTheme="majorHAnsi" w:cstheme="majorBidi"/>
      <w:b/>
      <w:bCs/>
      <w:color w:val="365F91" w:themeColor="accent1" w:themeShade="BF"/>
      <w:sz w:val="28"/>
      <w:szCs w:val="28"/>
    </w:rPr>
  </w:style>
  <w:style w:type="character" w:customStyle="1" w:styleId="Ttulo2Car">
    <w:name w:val="Título 2 Car"/>
    <w:aliases w:val="A Car,h2 Car,A.B.C. Car,H2 Car,A1 Car,h21 Car,A.B.C.1 Car,Title Header2 Car,Chapter Number/Appendix Letter Car,chn Car,DO NOT USE_h2 Car,Level 2 Topic Heading Car,VIS2 Car,Heading 2 Hidden Car,TOC Chapter Car,Level 2 Head Car,Section Car"/>
    <w:basedOn w:val="Fuentedeprrafopredeter"/>
    <w:link w:val="Ttulo2"/>
    <w:rsid w:val="00B26CF1"/>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Section Header3 Car,h3 Car,Map Car,H31 Car,Map1 Car,H32 Car,Map2 Car,H311 Car,Map11 Car,Bold 12 Car,L3 Car,Paragrf 3 Car,MT3 Car,título 3 Car,Título 3.1.1. Título 3 Car"/>
    <w:basedOn w:val="Fuentedeprrafopredeter"/>
    <w:link w:val="Ttulo3"/>
    <w:uiPriority w:val="9"/>
    <w:rsid w:val="009678B4"/>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8D0A1E"/>
    <w:rPr>
      <w:rFonts w:asciiTheme="majorHAnsi" w:eastAsiaTheme="majorEastAsia" w:hAnsiTheme="majorHAnsi" w:cstheme="majorBidi"/>
      <w:b/>
      <w:bCs/>
      <w:i/>
      <w:iCs/>
      <w:color w:val="4F81BD" w:themeColor="accent1"/>
      <w:szCs w:val="20"/>
    </w:rPr>
  </w:style>
  <w:style w:type="character" w:customStyle="1" w:styleId="Ttulo5Car">
    <w:name w:val="Título 5 Car"/>
    <w:basedOn w:val="Fuentedeprrafopredeter"/>
    <w:link w:val="Ttulo5"/>
    <w:uiPriority w:val="9"/>
    <w:semiHidden/>
    <w:rsid w:val="009678B4"/>
    <w:rPr>
      <w:rFonts w:asciiTheme="majorHAnsi" w:eastAsiaTheme="majorEastAsia" w:hAnsiTheme="majorHAnsi" w:cstheme="majorBidi"/>
      <w:color w:val="365F91" w:themeColor="accent1" w:themeShade="BF"/>
      <w:szCs w:val="20"/>
    </w:rPr>
  </w:style>
  <w:style w:type="paragraph" w:styleId="Encabezado">
    <w:name w:val="header"/>
    <w:basedOn w:val="Normal"/>
    <w:link w:val="EncabezadoCar"/>
    <w:unhideWhenUsed/>
    <w:rsid w:val="009D7A32"/>
    <w:pPr>
      <w:tabs>
        <w:tab w:val="center" w:pos="4419"/>
        <w:tab w:val="right" w:pos="8838"/>
      </w:tabs>
    </w:pPr>
  </w:style>
  <w:style w:type="character" w:customStyle="1" w:styleId="EncabezadoCar">
    <w:name w:val="Encabezado Car"/>
    <w:basedOn w:val="Fuentedeprrafopredeter"/>
    <w:link w:val="Encabezado"/>
    <w:uiPriority w:val="99"/>
    <w:rsid w:val="009D7A32"/>
  </w:style>
  <w:style w:type="paragraph" w:styleId="Piedepgina">
    <w:name w:val="footer"/>
    <w:basedOn w:val="Normal"/>
    <w:link w:val="PiedepginaCar"/>
    <w:uiPriority w:val="99"/>
    <w:unhideWhenUsed/>
    <w:rsid w:val="009D7A32"/>
    <w:pPr>
      <w:tabs>
        <w:tab w:val="center" w:pos="4419"/>
        <w:tab w:val="right" w:pos="8838"/>
      </w:tabs>
    </w:pPr>
  </w:style>
  <w:style w:type="character" w:customStyle="1" w:styleId="PiedepginaCar">
    <w:name w:val="Pie de página Car"/>
    <w:basedOn w:val="Fuentedeprrafopredeter"/>
    <w:link w:val="Piedepgina"/>
    <w:uiPriority w:val="99"/>
    <w:rsid w:val="009D7A32"/>
  </w:style>
  <w:style w:type="paragraph" w:styleId="Textoindependiente">
    <w:name w:val="Body Text"/>
    <w:aliases w:val="body text,bt,Subsection Body Text,Bodytext"/>
    <w:basedOn w:val="Normal"/>
    <w:link w:val="TextoindependienteCar"/>
    <w:rsid w:val="009D7A32"/>
    <w:pPr>
      <w:spacing w:line="360" w:lineRule="auto"/>
      <w:jc w:val="both"/>
    </w:pPr>
  </w:style>
  <w:style w:type="character" w:customStyle="1" w:styleId="TextoindependienteCar">
    <w:name w:val="Texto independiente Car"/>
    <w:aliases w:val="body text Car,bt Car,Subsection Body Text Car,Bodytext Car"/>
    <w:basedOn w:val="Fuentedeprrafopredeter"/>
    <w:link w:val="Textoindependiente"/>
    <w:rsid w:val="009D7A32"/>
    <w:rPr>
      <w:rFonts w:ascii="Arial" w:eastAsia="Times New Roman" w:hAnsi="Arial" w:cs="Times New Roman"/>
      <w:szCs w:val="20"/>
    </w:rPr>
  </w:style>
  <w:style w:type="paragraph" w:styleId="Textonotapie">
    <w:name w:val="footnote text"/>
    <w:basedOn w:val="Normal"/>
    <w:link w:val="TextonotapieCar"/>
    <w:semiHidden/>
    <w:rsid w:val="009D7A32"/>
    <w:rPr>
      <w:sz w:val="20"/>
    </w:rPr>
  </w:style>
  <w:style w:type="character" w:customStyle="1" w:styleId="TextonotapieCar">
    <w:name w:val="Texto nota pie Car"/>
    <w:basedOn w:val="Fuentedeprrafopredeter"/>
    <w:link w:val="Textonotapie"/>
    <w:semiHidden/>
    <w:rsid w:val="009D7A32"/>
    <w:rPr>
      <w:rFonts w:ascii="Arial" w:eastAsia="Times New Roman" w:hAnsi="Arial" w:cs="Times New Roman"/>
      <w:sz w:val="20"/>
      <w:szCs w:val="20"/>
    </w:rPr>
  </w:style>
  <w:style w:type="paragraph" w:styleId="Textodeglobo">
    <w:name w:val="Balloon Text"/>
    <w:basedOn w:val="Normal"/>
    <w:link w:val="TextodegloboCar"/>
    <w:uiPriority w:val="99"/>
    <w:semiHidden/>
    <w:rsid w:val="009D7A32"/>
    <w:rPr>
      <w:rFonts w:ascii="Tahoma" w:hAnsi="Tahoma" w:cs="Tahoma"/>
      <w:sz w:val="16"/>
      <w:szCs w:val="16"/>
    </w:rPr>
  </w:style>
  <w:style w:type="character" w:customStyle="1" w:styleId="TextodegloboCar">
    <w:name w:val="Texto de globo Car"/>
    <w:basedOn w:val="Fuentedeprrafopredeter"/>
    <w:link w:val="Textodeglobo"/>
    <w:uiPriority w:val="99"/>
    <w:semiHidden/>
    <w:rsid w:val="009D7A32"/>
    <w:rPr>
      <w:rFonts w:ascii="Tahoma" w:eastAsia="Times New Roman" w:hAnsi="Tahoma" w:cs="Tahoma"/>
      <w:sz w:val="16"/>
      <w:szCs w:val="16"/>
    </w:rPr>
  </w:style>
  <w:style w:type="paragraph" w:customStyle="1" w:styleId="CUERPOTEXTO">
    <w:name w:val="CUERPO TEXTO"/>
    <w:rsid w:val="009D7A32"/>
    <w:pPr>
      <w:widowControl w:val="0"/>
      <w:tabs>
        <w:tab w:val="center" w:pos="510"/>
        <w:tab w:val="left" w:pos="1134"/>
      </w:tabs>
      <w:autoSpaceDE w:val="0"/>
      <w:autoSpaceDN w:val="0"/>
      <w:adjustRightInd w:val="0"/>
      <w:spacing w:before="28" w:after="28" w:line="210" w:lineRule="atLeast"/>
      <w:ind w:firstLine="283"/>
      <w:jc w:val="both"/>
    </w:pPr>
    <w:rPr>
      <w:rFonts w:ascii="Times New Roman" w:eastAsia="Times New Roman" w:hAnsi="Times New Roman" w:cs="Times New Roman"/>
      <w:color w:val="000000"/>
      <w:sz w:val="19"/>
      <w:szCs w:val="19"/>
      <w:lang w:val="es-ES" w:eastAsia="es-ES"/>
    </w:rPr>
  </w:style>
  <w:style w:type="character" w:styleId="Nmerodepgina">
    <w:name w:val="page number"/>
    <w:basedOn w:val="Fuentedeprrafopredeter"/>
    <w:rsid w:val="00EA64E1"/>
  </w:style>
  <w:style w:type="paragraph" w:styleId="Prrafodelista">
    <w:name w:val="List Paragraph"/>
    <w:basedOn w:val="Normal"/>
    <w:uiPriority w:val="34"/>
    <w:qFormat/>
    <w:rsid w:val="006B731D"/>
    <w:pPr>
      <w:ind w:left="720"/>
      <w:contextualSpacing/>
    </w:pPr>
  </w:style>
  <w:style w:type="paragraph" w:customStyle="1" w:styleId="Default">
    <w:name w:val="Default"/>
    <w:rsid w:val="00470EFD"/>
    <w:pPr>
      <w:autoSpaceDE w:val="0"/>
      <w:autoSpaceDN w:val="0"/>
      <w:adjustRightInd w:val="0"/>
      <w:spacing w:after="0" w:line="240" w:lineRule="auto"/>
    </w:pPr>
    <w:rPr>
      <w:rFonts w:ascii="Arial" w:hAnsi="Arial" w:cs="Arial"/>
      <w:color w:val="000000"/>
      <w:sz w:val="24"/>
      <w:szCs w:val="24"/>
    </w:rPr>
  </w:style>
  <w:style w:type="character" w:styleId="Fuerte">
    <w:name w:val="Strong"/>
    <w:basedOn w:val="Fuentedeprrafopredeter"/>
    <w:qFormat/>
    <w:rsid w:val="00092AF5"/>
    <w:rPr>
      <w:b/>
      <w:bCs/>
    </w:rPr>
  </w:style>
  <w:style w:type="paragraph" w:styleId="TtuloTDC">
    <w:name w:val="TOC Heading"/>
    <w:basedOn w:val="Ttulo1"/>
    <w:next w:val="Normal"/>
    <w:uiPriority w:val="39"/>
    <w:unhideWhenUsed/>
    <w:qFormat/>
    <w:rsid w:val="003B0C5F"/>
    <w:pPr>
      <w:spacing w:line="276" w:lineRule="auto"/>
      <w:outlineLvl w:val="9"/>
    </w:pPr>
    <w:rPr>
      <w:lang w:eastAsia="es-CO"/>
    </w:rPr>
  </w:style>
  <w:style w:type="paragraph" w:styleId="TDC1">
    <w:name w:val="toc 1"/>
    <w:basedOn w:val="Normal"/>
    <w:next w:val="Normal"/>
    <w:autoRedefine/>
    <w:uiPriority w:val="39"/>
    <w:unhideWhenUsed/>
    <w:qFormat/>
    <w:rsid w:val="003B0C5F"/>
    <w:pPr>
      <w:spacing w:after="100"/>
    </w:pPr>
  </w:style>
  <w:style w:type="character" w:styleId="Hipervnculo">
    <w:name w:val="Hyperlink"/>
    <w:basedOn w:val="Fuentedeprrafopredeter"/>
    <w:uiPriority w:val="99"/>
    <w:unhideWhenUsed/>
    <w:rsid w:val="003B0C5F"/>
    <w:rPr>
      <w:color w:val="0000FF" w:themeColor="hyperlink"/>
      <w:u w:val="single"/>
    </w:rPr>
  </w:style>
  <w:style w:type="character" w:styleId="nfasisintenso">
    <w:name w:val="Intense Emphasis"/>
    <w:basedOn w:val="Fuentedeprrafopredeter"/>
    <w:uiPriority w:val="21"/>
    <w:qFormat/>
    <w:rsid w:val="003B0C5F"/>
    <w:rPr>
      <w:b/>
      <w:bCs/>
      <w:i/>
      <w:iCs/>
      <w:color w:val="4F81BD" w:themeColor="accent1"/>
    </w:rPr>
  </w:style>
  <w:style w:type="character" w:styleId="nfasis">
    <w:name w:val="Emphasis"/>
    <w:basedOn w:val="Fuentedeprrafopredeter"/>
    <w:uiPriority w:val="20"/>
    <w:qFormat/>
    <w:rsid w:val="003B0C5F"/>
    <w:rPr>
      <w:i/>
      <w:iCs/>
    </w:rPr>
  </w:style>
  <w:style w:type="character" w:styleId="nfasissutil">
    <w:name w:val="Subtle Emphasis"/>
    <w:basedOn w:val="Fuentedeprrafopredeter"/>
    <w:uiPriority w:val="19"/>
    <w:qFormat/>
    <w:rsid w:val="003B0C5F"/>
    <w:rPr>
      <w:i/>
      <w:iCs/>
      <w:color w:val="808080" w:themeColor="text1" w:themeTint="7F"/>
    </w:rPr>
  </w:style>
  <w:style w:type="character" w:styleId="Refdenotaalpie">
    <w:name w:val="footnote reference"/>
    <w:basedOn w:val="Fuentedeprrafopredeter"/>
    <w:uiPriority w:val="99"/>
    <w:semiHidden/>
    <w:unhideWhenUsed/>
    <w:rsid w:val="00B35ECE"/>
    <w:rPr>
      <w:vertAlign w:val="superscript"/>
    </w:rPr>
  </w:style>
  <w:style w:type="character" w:styleId="Ttulodellibro">
    <w:name w:val="Book Title"/>
    <w:basedOn w:val="Fuentedeprrafopredeter"/>
    <w:uiPriority w:val="33"/>
    <w:qFormat/>
    <w:rsid w:val="00BE04B2"/>
    <w:rPr>
      <w:b/>
      <w:bCs/>
      <w:smallCaps/>
      <w:spacing w:val="5"/>
    </w:rPr>
  </w:style>
  <w:style w:type="paragraph" w:styleId="Textonotaalfinal">
    <w:name w:val="endnote text"/>
    <w:basedOn w:val="Normal"/>
    <w:link w:val="TextonotaalfinalCar"/>
    <w:uiPriority w:val="99"/>
    <w:semiHidden/>
    <w:unhideWhenUsed/>
    <w:rsid w:val="00BA07DE"/>
    <w:rPr>
      <w:sz w:val="20"/>
    </w:rPr>
  </w:style>
  <w:style w:type="character" w:customStyle="1" w:styleId="TextonotaalfinalCar">
    <w:name w:val="Texto nota al final Car"/>
    <w:basedOn w:val="Fuentedeprrafopredeter"/>
    <w:link w:val="Textonotaalfinal"/>
    <w:uiPriority w:val="99"/>
    <w:semiHidden/>
    <w:rsid w:val="00BA07DE"/>
    <w:rPr>
      <w:rFonts w:ascii="Arial" w:eastAsia="Times New Roman" w:hAnsi="Arial" w:cs="Times New Roman"/>
      <w:sz w:val="20"/>
      <w:szCs w:val="20"/>
    </w:rPr>
  </w:style>
  <w:style w:type="character" w:styleId="Refdenotaalfinal">
    <w:name w:val="endnote reference"/>
    <w:basedOn w:val="Fuentedeprrafopredeter"/>
    <w:uiPriority w:val="99"/>
    <w:semiHidden/>
    <w:unhideWhenUsed/>
    <w:rsid w:val="00BA07DE"/>
    <w:rPr>
      <w:vertAlign w:val="superscript"/>
    </w:rPr>
  </w:style>
  <w:style w:type="table" w:styleId="Tablaconcuadrcula">
    <w:name w:val="Table Grid"/>
    <w:basedOn w:val="Tablanormal"/>
    <w:uiPriority w:val="59"/>
    <w:rsid w:val="00867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1E2D9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lista4-nfasis31">
    <w:name w:val="Tabla de lista 4 - Énfasis 31"/>
    <w:basedOn w:val="Tablanormal"/>
    <w:uiPriority w:val="49"/>
    <w:rsid w:val="001E2D9F"/>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DC3">
    <w:name w:val="toc 3"/>
    <w:basedOn w:val="Normal"/>
    <w:next w:val="Normal"/>
    <w:autoRedefine/>
    <w:uiPriority w:val="39"/>
    <w:unhideWhenUsed/>
    <w:qFormat/>
    <w:rsid w:val="00B26E1D"/>
    <w:pPr>
      <w:tabs>
        <w:tab w:val="right" w:leader="dot" w:pos="8830"/>
      </w:tabs>
      <w:spacing w:after="100"/>
    </w:pPr>
    <w:rPr>
      <w:rFonts w:eastAsiaTheme="minorHAnsi" w:cs="Arial"/>
      <w:bCs/>
      <w:noProof/>
    </w:rPr>
  </w:style>
  <w:style w:type="paragraph" w:styleId="HTMLconformatoprevio">
    <w:name w:val="HTML Preformatted"/>
    <w:basedOn w:val="Normal"/>
    <w:link w:val="HTMLconformatoprevioCar"/>
    <w:uiPriority w:val="99"/>
    <w:unhideWhenUsed/>
    <w:rsid w:val="00105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s-CO"/>
    </w:rPr>
  </w:style>
  <w:style w:type="character" w:customStyle="1" w:styleId="HTMLconformatoprevioCar">
    <w:name w:val="HTML con formato previo Car"/>
    <w:basedOn w:val="Fuentedeprrafopredeter"/>
    <w:link w:val="HTMLconformatoprevio"/>
    <w:uiPriority w:val="99"/>
    <w:rsid w:val="00105D14"/>
    <w:rPr>
      <w:rFonts w:ascii="Courier New" w:eastAsia="Times New Roman" w:hAnsi="Courier New" w:cs="Courier New"/>
      <w:sz w:val="20"/>
      <w:szCs w:val="20"/>
      <w:lang w:eastAsia="es-CO"/>
    </w:rPr>
  </w:style>
  <w:style w:type="paragraph" w:styleId="TDC2">
    <w:name w:val="toc 2"/>
    <w:basedOn w:val="Normal"/>
    <w:next w:val="Normal"/>
    <w:autoRedefine/>
    <w:uiPriority w:val="39"/>
    <w:unhideWhenUsed/>
    <w:qFormat/>
    <w:rsid w:val="00B26E1D"/>
    <w:pPr>
      <w:spacing w:after="100"/>
      <w:ind w:left="220"/>
    </w:pPr>
  </w:style>
  <w:style w:type="character" w:customStyle="1" w:styleId="Ttulo6Car">
    <w:name w:val="Título 6 Car"/>
    <w:basedOn w:val="Fuentedeprrafopredeter"/>
    <w:link w:val="Ttulo6"/>
    <w:uiPriority w:val="9"/>
    <w:semiHidden/>
    <w:rsid w:val="0083611F"/>
    <w:rPr>
      <w:rFonts w:asciiTheme="majorHAnsi" w:eastAsiaTheme="majorEastAsia" w:hAnsiTheme="majorHAnsi" w:cstheme="majorBidi"/>
      <w:i/>
      <w:iCs/>
      <w:color w:val="243F60" w:themeColor="accent1" w:themeShade="7F"/>
      <w:lang w:val="es-ES" w:eastAsia="es-ES"/>
    </w:rPr>
  </w:style>
  <w:style w:type="paragraph" w:styleId="Sinespaciado">
    <w:name w:val="No Spacing"/>
    <w:uiPriority w:val="1"/>
    <w:qFormat/>
    <w:rsid w:val="0083611F"/>
    <w:pPr>
      <w:spacing w:after="0" w:line="240" w:lineRule="auto"/>
    </w:pPr>
    <w:rPr>
      <w:rFonts w:ascii="Calibri" w:eastAsia="Times New Roman" w:hAnsi="Calibri" w:cs="Times New Roman"/>
      <w:lang w:val="es-ES" w:eastAsia="es-ES"/>
    </w:rPr>
  </w:style>
  <w:style w:type="paragraph" w:styleId="TDC4">
    <w:name w:val="toc 4"/>
    <w:basedOn w:val="Normal"/>
    <w:next w:val="Normal"/>
    <w:autoRedefine/>
    <w:uiPriority w:val="39"/>
    <w:rsid w:val="0083611F"/>
    <w:pPr>
      <w:ind w:left="440"/>
    </w:pPr>
    <w:rPr>
      <w:rFonts w:ascii="Times New Roman" w:hAnsi="Times New Roman"/>
      <w:szCs w:val="24"/>
      <w:lang w:val="es-ES" w:eastAsia="es-ES"/>
    </w:rPr>
  </w:style>
  <w:style w:type="paragraph" w:styleId="Ttulo">
    <w:name w:val="Title"/>
    <w:basedOn w:val="Normal"/>
    <w:link w:val="TtuloCar"/>
    <w:qFormat/>
    <w:rsid w:val="0083611F"/>
    <w:pPr>
      <w:jc w:val="center"/>
    </w:pPr>
    <w:rPr>
      <w:b/>
      <w:bCs/>
      <w:sz w:val="26"/>
      <w:szCs w:val="28"/>
      <w:lang w:val="es-ES" w:eastAsia="es-ES"/>
    </w:rPr>
  </w:style>
  <w:style w:type="character" w:customStyle="1" w:styleId="TtuloCar">
    <w:name w:val="Título Car"/>
    <w:basedOn w:val="Fuentedeprrafopredeter"/>
    <w:link w:val="Ttulo"/>
    <w:rsid w:val="0083611F"/>
    <w:rPr>
      <w:rFonts w:ascii="Arial" w:eastAsia="Times New Roman" w:hAnsi="Arial" w:cs="Times New Roman"/>
      <w:b/>
      <w:bCs/>
      <w:sz w:val="26"/>
      <w:szCs w:val="28"/>
      <w:lang w:val="es-ES" w:eastAsia="es-ES"/>
    </w:rPr>
  </w:style>
  <w:style w:type="table" w:styleId="Cuadrculamedia3-nfasis3">
    <w:name w:val="Medium Grid 3 Accent 3"/>
    <w:basedOn w:val="Tablanormal"/>
    <w:uiPriority w:val="69"/>
    <w:rsid w:val="00C5264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ombreadomedio1-nfasis3">
    <w:name w:val="Medium Shading 1 Accent 3"/>
    <w:basedOn w:val="Tablanormal"/>
    <w:uiPriority w:val="63"/>
    <w:rsid w:val="00C52648"/>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Cuadrculaclara-nfasis3">
    <w:name w:val="Light Grid Accent 3"/>
    <w:basedOn w:val="Tablanormal"/>
    <w:uiPriority w:val="62"/>
    <w:rsid w:val="00C52648"/>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vistosa">
    <w:name w:val="Colorful Grid"/>
    <w:basedOn w:val="Tablanormal"/>
    <w:uiPriority w:val="73"/>
    <w:rsid w:val="00F25C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vistosa-nfasis5">
    <w:name w:val="Colorful List Accent 5"/>
    <w:basedOn w:val="Tablanormal"/>
    <w:uiPriority w:val="72"/>
    <w:rsid w:val="00F25C43"/>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paragraph" w:styleId="NormalWeb">
    <w:name w:val="Normal (Web)"/>
    <w:basedOn w:val="Normal"/>
    <w:uiPriority w:val="99"/>
    <w:semiHidden/>
    <w:unhideWhenUsed/>
    <w:rsid w:val="006151A7"/>
    <w:pPr>
      <w:spacing w:before="100" w:beforeAutospacing="1" w:after="100" w:afterAutospacing="1"/>
    </w:pPr>
    <w:rPr>
      <w:rFonts w:ascii="Times New Roman" w:hAnsi="Times New Roman"/>
      <w:sz w:val="24"/>
      <w:szCs w:val="24"/>
      <w:lang w:eastAsia="es-CO"/>
    </w:rPr>
  </w:style>
  <w:style w:type="character" w:customStyle="1" w:styleId="apple-converted-space">
    <w:name w:val="apple-converted-space"/>
    <w:basedOn w:val="Fuentedeprrafopredeter"/>
    <w:rsid w:val="006151A7"/>
  </w:style>
  <w:style w:type="paragraph" w:customStyle="1" w:styleId="stylecalendar">
    <w:name w:val="stylecalendar"/>
    <w:basedOn w:val="Normal"/>
    <w:rsid w:val="006151A7"/>
    <w:pPr>
      <w:pBdr>
        <w:top w:val="single" w:sz="2" w:space="0" w:color="FFFFFF"/>
        <w:left w:val="single" w:sz="2" w:space="0" w:color="FFFFFF"/>
        <w:bottom w:val="single" w:sz="2" w:space="0" w:color="FFFFFF"/>
        <w:right w:val="single" w:sz="2" w:space="0" w:color="FFFFFF"/>
      </w:pBdr>
      <w:shd w:val="clear" w:color="auto" w:fill="FFFFFF"/>
      <w:spacing w:before="100" w:beforeAutospacing="1" w:after="100" w:afterAutospacing="1"/>
    </w:pPr>
    <w:rPr>
      <w:rFonts w:ascii="Verdana" w:hAnsi="Verdana"/>
      <w:color w:val="000000"/>
      <w:sz w:val="13"/>
      <w:szCs w:val="13"/>
      <w:lang w:eastAsia="es-ES"/>
    </w:rPr>
  </w:style>
  <w:style w:type="paragraph" w:customStyle="1" w:styleId="a">
    <w:basedOn w:val="Ttulo1"/>
    <w:next w:val="Normal"/>
    <w:uiPriority w:val="39"/>
    <w:unhideWhenUsed/>
    <w:qFormat/>
    <w:rsid w:val="006151A7"/>
    <w:pPr>
      <w:spacing w:line="276" w:lineRule="auto"/>
      <w:outlineLvl w:val="9"/>
    </w:pPr>
    <w:rPr>
      <w:rFonts w:ascii="Cambria" w:eastAsia="Times New Roman" w:hAnsi="Cambria" w:cs="Times New Roman"/>
      <w:color w:val="365F91"/>
      <w:lang w:eastAsia="es-CO"/>
    </w:rPr>
  </w:style>
  <w:style w:type="table" w:customStyle="1" w:styleId="Tabladelista3-nfasis32">
    <w:name w:val="Tabla de lista 3 - Énfasis 32"/>
    <w:basedOn w:val="Tablanormal"/>
    <w:uiPriority w:val="48"/>
    <w:rsid w:val="00DD77D2"/>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lista5oscura-nfasis31">
    <w:name w:val="Tabla de lista 5 oscura - Énfasis 31"/>
    <w:basedOn w:val="Tablanormal"/>
    <w:uiPriority w:val="50"/>
    <w:rsid w:val="00DD77D2"/>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4-nfasis32">
    <w:name w:val="Tabla de lista 4 - Énfasis 32"/>
    <w:basedOn w:val="Tablanormal"/>
    <w:uiPriority w:val="49"/>
    <w:rsid w:val="00DD77D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573">
      <w:bodyDiv w:val="1"/>
      <w:marLeft w:val="0"/>
      <w:marRight w:val="0"/>
      <w:marTop w:val="0"/>
      <w:marBottom w:val="0"/>
      <w:divBdr>
        <w:top w:val="none" w:sz="0" w:space="0" w:color="auto"/>
        <w:left w:val="none" w:sz="0" w:space="0" w:color="auto"/>
        <w:bottom w:val="none" w:sz="0" w:space="0" w:color="auto"/>
        <w:right w:val="none" w:sz="0" w:space="0" w:color="auto"/>
      </w:divBdr>
    </w:div>
    <w:div w:id="60760301">
      <w:bodyDiv w:val="1"/>
      <w:marLeft w:val="0"/>
      <w:marRight w:val="0"/>
      <w:marTop w:val="0"/>
      <w:marBottom w:val="0"/>
      <w:divBdr>
        <w:top w:val="none" w:sz="0" w:space="0" w:color="auto"/>
        <w:left w:val="none" w:sz="0" w:space="0" w:color="auto"/>
        <w:bottom w:val="none" w:sz="0" w:space="0" w:color="auto"/>
        <w:right w:val="none" w:sz="0" w:space="0" w:color="auto"/>
      </w:divBdr>
      <w:divsChild>
        <w:div w:id="661662457">
          <w:marLeft w:val="0"/>
          <w:marRight w:val="0"/>
          <w:marTop w:val="0"/>
          <w:marBottom w:val="0"/>
          <w:divBdr>
            <w:top w:val="none" w:sz="0" w:space="0" w:color="auto"/>
            <w:left w:val="none" w:sz="0" w:space="0" w:color="auto"/>
            <w:bottom w:val="none" w:sz="0" w:space="0" w:color="auto"/>
            <w:right w:val="none" w:sz="0" w:space="0" w:color="auto"/>
          </w:divBdr>
        </w:div>
        <w:div w:id="969819284">
          <w:marLeft w:val="0"/>
          <w:marRight w:val="0"/>
          <w:marTop w:val="0"/>
          <w:marBottom w:val="0"/>
          <w:divBdr>
            <w:top w:val="none" w:sz="0" w:space="0" w:color="auto"/>
            <w:left w:val="none" w:sz="0" w:space="0" w:color="auto"/>
            <w:bottom w:val="none" w:sz="0" w:space="0" w:color="auto"/>
            <w:right w:val="none" w:sz="0" w:space="0" w:color="auto"/>
          </w:divBdr>
        </w:div>
        <w:div w:id="1983803867">
          <w:marLeft w:val="0"/>
          <w:marRight w:val="0"/>
          <w:marTop w:val="0"/>
          <w:marBottom w:val="0"/>
          <w:divBdr>
            <w:top w:val="none" w:sz="0" w:space="0" w:color="auto"/>
            <w:left w:val="none" w:sz="0" w:space="0" w:color="auto"/>
            <w:bottom w:val="none" w:sz="0" w:space="0" w:color="auto"/>
            <w:right w:val="none" w:sz="0" w:space="0" w:color="auto"/>
          </w:divBdr>
        </w:div>
        <w:div w:id="379129584">
          <w:marLeft w:val="0"/>
          <w:marRight w:val="0"/>
          <w:marTop w:val="0"/>
          <w:marBottom w:val="0"/>
          <w:divBdr>
            <w:top w:val="none" w:sz="0" w:space="0" w:color="auto"/>
            <w:left w:val="none" w:sz="0" w:space="0" w:color="auto"/>
            <w:bottom w:val="none" w:sz="0" w:space="0" w:color="auto"/>
            <w:right w:val="none" w:sz="0" w:space="0" w:color="auto"/>
          </w:divBdr>
        </w:div>
        <w:div w:id="435902539">
          <w:marLeft w:val="0"/>
          <w:marRight w:val="0"/>
          <w:marTop w:val="0"/>
          <w:marBottom w:val="0"/>
          <w:divBdr>
            <w:top w:val="none" w:sz="0" w:space="0" w:color="auto"/>
            <w:left w:val="none" w:sz="0" w:space="0" w:color="auto"/>
            <w:bottom w:val="none" w:sz="0" w:space="0" w:color="auto"/>
            <w:right w:val="none" w:sz="0" w:space="0" w:color="auto"/>
          </w:divBdr>
        </w:div>
        <w:div w:id="1426419697">
          <w:marLeft w:val="0"/>
          <w:marRight w:val="0"/>
          <w:marTop w:val="0"/>
          <w:marBottom w:val="0"/>
          <w:divBdr>
            <w:top w:val="none" w:sz="0" w:space="0" w:color="auto"/>
            <w:left w:val="none" w:sz="0" w:space="0" w:color="auto"/>
            <w:bottom w:val="none" w:sz="0" w:space="0" w:color="auto"/>
            <w:right w:val="none" w:sz="0" w:space="0" w:color="auto"/>
          </w:divBdr>
        </w:div>
        <w:div w:id="462772000">
          <w:marLeft w:val="0"/>
          <w:marRight w:val="0"/>
          <w:marTop w:val="0"/>
          <w:marBottom w:val="0"/>
          <w:divBdr>
            <w:top w:val="none" w:sz="0" w:space="0" w:color="auto"/>
            <w:left w:val="none" w:sz="0" w:space="0" w:color="auto"/>
            <w:bottom w:val="none" w:sz="0" w:space="0" w:color="auto"/>
            <w:right w:val="none" w:sz="0" w:space="0" w:color="auto"/>
          </w:divBdr>
        </w:div>
        <w:div w:id="72706592">
          <w:marLeft w:val="0"/>
          <w:marRight w:val="0"/>
          <w:marTop w:val="0"/>
          <w:marBottom w:val="0"/>
          <w:divBdr>
            <w:top w:val="none" w:sz="0" w:space="0" w:color="auto"/>
            <w:left w:val="none" w:sz="0" w:space="0" w:color="auto"/>
            <w:bottom w:val="none" w:sz="0" w:space="0" w:color="auto"/>
            <w:right w:val="none" w:sz="0" w:space="0" w:color="auto"/>
          </w:divBdr>
        </w:div>
      </w:divsChild>
    </w:div>
    <w:div w:id="798574868">
      <w:bodyDiv w:val="1"/>
      <w:marLeft w:val="0"/>
      <w:marRight w:val="0"/>
      <w:marTop w:val="0"/>
      <w:marBottom w:val="0"/>
      <w:divBdr>
        <w:top w:val="none" w:sz="0" w:space="0" w:color="auto"/>
        <w:left w:val="none" w:sz="0" w:space="0" w:color="auto"/>
        <w:bottom w:val="none" w:sz="0" w:space="0" w:color="auto"/>
        <w:right w:val="none" w:sz="0" w:space="0" w:color="auto"/>
      </w:divBdr>
    </w:div>
    <w:div w:id="827751287">
      <w:bodyDiv w:val="1"/>
      <w:marLeft w:val="0"/>
      <w:marRight w:val="0"/>
      <w:marTop w:val="0"/>
      <w:marBottom w:val="0"/>
      <w:divBdr>
        <w:top w:val="none" w:sz="0" w:space="0" w:color="auto"/>
        <w:left w:val="none" w:sz="0" w:space="0" w:color="auto"/>
        <w:bottom w:val="none" w:sz="0" w:space="0" w:color="auto"/>
        <w:right w:val="none" w:sz="0" w:space="0" w:color="auto"/>
      </w:divBdr>
    </w:div>
    <w:div w:id="856963887">
      <w:bodyDiv w:val="1"/>
      <w:marLeft w:val="0"/>
      <w:marRight w:val="0"/>
      <w:marTop w:val="0"/>
      <w:marBottom w:val="0"/>
      <w:divBdr>
        <w:top w:val="none" w:sz="0" w:space="0" w:color="auto"/>
        <w:left w:val="none" w:sz="0" w:space="0" w:color="auto"/>
        <w:bottom w:val="none" w:sz="0" w:space="0" w:color="auto"/>
        <w:right w:val="none" w:sz="0" w:space="0" w:color="auto"/>
      </w:divBdr>
    </w:div>
    <w:div w:id="1109202188">
      <w:bodyDiv w:val="1"/>
      <w:marLeft w:val="0"/>
      <w:marRight w:val="0"/>
      <w:marTop w:val="0"/>
      <w:marBottom w:val="0"/>
      <w:divBdr>
        <w:top w:val="none" w:sz="0" w:space="0" w:color="auto"/>
        <w:left w:val="none" w:sz="0" w:space="0" w:color="auto"/>
        <w:bottom w:val="none" w:sz="0" w:space="0" w:color="auto"/>
        <w:right w:val="none" w:sz="0" w:space="0" w:color="auto"/>
      </w:divBdr>
      <w:divsChild>
        <w:div w:id="115101420">
          <w:marLeft w:val="0"/>
          <w:marRight w:val="0"/>
          <w:marTop w:val="0"/>
          <w:marBottom w:val="0"/>
          <w:divBdr>
            <w:top w:val="none" w:sz="0" w:space="0" w:color="auto"/>
            <w:left w:val="none" w:sz="0" w:space="0" w:color="auto"/>
            <w:bottom w:val="none" w:sz="0" w:space="0" w:color="auto"/>
            <w:right w:val="none" w:sz="0" w:space="0" w:color="auto"/>
          </w:divBdr>
          <w:divsChild>
            <w:div w:id="516625880">
              <w:marLeft w:val="0"/>
              <w:marRight w:val="0"/>
              <w:marTop w:val="0"/>
              <w:marBottom w:val="0"/>
              <w:divBdr>
                <w:top w:val="none" w:sz="0" w:space="0" w:color="auto"/>
                <w:left w:val="none" w:sz="0" w:space="0" w:color="auto"/>
                <w:bottom w:val="none" w:sz="0" w:space="0" w:color="auto"/>
                <w:right w:val="none" w:sz="0" w:space="0" w:color="auto"/>
              </w:divBdr>
              <w:divsChild>
                <w:div w:id="2032951807">
                  <w:marLeft w:val="0"/>
                  <w:marRight w:val="0"/>
                  <w:marTop w:val="525"/>
                  <w:marBottom w:val="0"/>
                  <w:divBdr>
                    <w:top w:val="none" w:sz="0" w:space="0" w:color="auto"/>
                    <w:left w:val="none" w:sz="0" w:space="0" w:color="auto"/>
                    <w:bottom w:val="none" w:sz="0" w:space="0" w:color="auto"/>
                    <w:right w:val="none" w:sz="0" w:space="0" w:color="auto"/>
                  </w:divBdr>
                  <w:divsChild>
                    <w:div w:id="44754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445358">
      <w:bodyDiv w:val="1"/>
      <w:marLeft w:val="0"/>
      <w:marRight w:val="0"/>
      <w:marTop w:val="0"/>
      <w:marBottom w:val="0"/>
      <w:divBdr>
        <w:top w:val="none" w:sz="0" w:space="0" w:color="auto"/>
        <w:left w:val="none" w:sz="0" w:space="0" w:color="auto"/>
        <w:bottom w:val="none" w:sz="0" w:space="0" w:color="auto"/>
        <w:right w:val="none" w:sz="0" w:space="0" w:color="auto"/>
      </w:divBdr>
      <w:divsChild>
        <w:div w:id="1678457969">
          <w:marLeft w:val="0"/>
          <w:marRight w:val="0"/>
          <w:marTop w:val="0"/>
          <w:marBottom w:val="0"/>
          <w:divBdr>
            <w:top w:val="none" w:sz="0" w:space="0" w:color="auto"/>
            <w:left w:val="none" w:sz="0" w:space="0" w:color="auto"/>
            <w:bottom w:val="none" w:sz="0" w:space="0" w:color="auto"/>
            <w:right w:val="none" w:sz="0" w:space="0" w:color="auto"/>
          </w:divBdr>
          <w:divsChild>
            <w:div w:id="60951382">
              <w:marLeft w:val="0"/>
              <w:marRight w:val="0"/>
              <w:marTop w:val="0"/>
              <w:marBottom w:val="0"/>
              <w:divBdr>
                <w:top w:val="none" w:sz="0" w:space="0" w:color="auto"/>
                <w:left w:val="none" w:sz="0" w:space="0" w:color="auto"/>
                <w:bottom w:val="none" w:sz="0" w:space="0" w:color="auto"/>
                <w:right w:val="none" w:sz="0" w:space="0" w:color="auto"/>
              </w:divBdr>
              <w:divsChild>
                <w:div w:id="561990251">
                  <w:marLeft w:val="0"/>
                  <w:marRight w:val="0"/>
                  <w:marTop w:val="525"/>
                  <w:marBottom w:val="0"/>
                  <w:divBdr>
                    <w:top w:val="none" w:sz="0" w:space="0" w:color="auto"/>
                    <w:left w:val="none" w:sz="0" w:space="0" w:color="auto"/>
                    <w:bottom w:val="none" w:sz="0" w:space="0" w:color="auto"/>
                    <w:right w:val="none" w:sz="0" w:space="0" w:color="auto"/>
                  </w:divBdr>
                  <w:divsChild>
                    <w:div w:id="37658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634593">
      <w:bodyDiv w:val="1"/>
      <w:marLeft w:val="0"/>
      <w:marRight w:val="0"/>
      <w:marTop w:val="0"/>
      <w:marBottom w:val="0"/>
      <w:divBdr>
        <w:top w:val="none" w:sz="0" w:space="0" w:color="auto"/>
        <w:left w:val="none" w:sz="0" w:space="0" w:color="auto"/>
        <w:bottom w:val="none" w:sz="0" w:space="0" w:color="auto"/>
        <w:right w:val="none" w:sz="0" w:space="0" w:color="auto"/>
      </w:divBdr>
    </w:div>
    <w:div w:id="1443916703">
      <w:bodyDiv w:val="1"/>
      <w:marLeft w:val="0"/>
      <w:marRight w:val="0"/>
      <w:marTop w:val="0"/>
      <w:marBottom w:val="0"/>
      <w:divBdr>
        <w:top w:val="none" w:sz="0" w:space="0" w:color="auto"/>
        <w:left w:val="none" w:sz="0" w:space="0" w:color="auto"/>
        <w:bottom w:val="none" w:sz="0" w:space="0" w:color="auto"/>
        <w:right w:val="none" w:sz="0" w:space="0" w:color="auto"/>
      </w:divBdr>
    </w:div>
    <w:div w:id="1775635272">
      <w:bodyDiv w:val="1"/>
      <w:marLeft w:val="0"/>
      <w:marRight w:val="0"/>
      <w:marTop w:val="0"/>
      <w:marBottom w:val="0"/>
      <w:divBdr>
        <w:top w:val="none" w:sz="0" w:space="0" w:color="auto"/>
        <w:left w:val="none" w:sz="0" w:space="0" w:color="auto"/>
        <w:bottom w:val="none" w:sz="0" w:space="0" w:color="auto"/>
        <w:right w:val="none" w:sz="0" w:space="0" w:color="auto"/>
      </w:divBdr>
      <w:divsChild>
        <w:div w:id="1219853243">
          <w:marLeft w:val="0"/>
          <w:marRight w:val="0"/>
          <w:marTop w:val="0"/>
          <w:marBottom w:val="0"/>
          <w:divBdr>
            <w:top w:val="none" w:sz="0" w:space="0" w:color="auto"/>
            <w:left w:val="none" w:sz="0" w:space="0" w:color="auto"/>
            <w:bottom w:val="none" w:sz="0" w:space="0" w:color="auto"/>
            <w:right w:val="none" w:sz="0" w:space="0" w:color="auto"/>
          </w:divBdr>
          <w:divsChild>
            <w:div w:id="1809010335">
              <w:marLeft w:val="0"/>
              <w:marRight w:val="0"/>
              <w:marTop w:val="0"/>
              <w:marBottom w:val="0"/>
              <w:divBdr>
                <w:top w:val="none" w:sz="0" w:space="0" w:color="auto"/>
                <w:left w:val="none" w:sz="0" w:space="0" w:color="auto"/>
                <w:bottom w:val="none" w:sz="0" w:space="0" w:color="auto"/>
                <w:right w:val="none" w:sz="0" w:space="0" w:color="auto"/>
              </w:divBdr>
              <w:divsChild>
                <w:div w:id="2080976985">
                  <w:marLeft w:val="0"/>
                  <w:marRight w:val="0"/>
                  <w:marTop w:val="525"/>
                  <w:marBottom w:val="0"/>
                  <w:divBdr>
                    <w:top w:val="none" w:sz="0" w:space="0" w:color="auto"/>
                    <w:left w:val="none" w:sz="0" w:space="0" w:color="auto"/>
                    <w:bottom w:val="none" w:sz="0" w:space="0" w:color="auto"/>
                    <w:right w:val="none" w:sz="0" w:space="0" w:color="auto"/>
                  </w:divBdr>
                  <w:divsChild>
                    <w:div w:id="50143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095387">
      <w:bodyDiv w:val="1"/>
      <w:marLeft w:val="0"/>
      <w:marRight w:val="0"/>
      <w:marTop w:val="0"/>
      <w:marBottom w:val="0"/>
      <w:divBdr>
        <w:top w:val="none" w:sz="0" w:space="0" w:color="auto"/>
        <w:left w:val="none" w:sz="0" w:space="0" w:color="auto"/>
        <w:bottom w:val="none" w:sz="0" w:space="0" w:color="auto"/>
        <w:right w:val="none" w:sz="0" w:space="0" w:color="auto"/>
      </w:divBdr>
    </w:div>
    <w:div w:id="1907186924">
      <w:bodyDiv w:val="1"/>
      <w:marLeft w:val="0"/>
      <w:marRight w:val="0"/>
      <w:marTop w:val="0"/>
      <w:marBottom w:val="0"/>
      <w:divBdr>
        <w:top w:val="none" w:sz="0" w:space="0" w:color="auto"/>
        <w:left w:val="none" w:sz="0" w:space="0" w:color="auto"/>
        <w:bottom w:val="none" w:sz="0" w:space="0" w:color="auto"/>
        <w:right w:val="none" w:sz="0" w:space="0" w:color="auto"/>
      </w:divBdr>
    </w:div>
    <w:div w:id="2045983241">
      <w:bodyDiv w:val="1"/>
      <w:marLeft w:val="0"/>
      <w:marRight w:val="0"/>
      <w:marTop w:val="0"/>
      <w:marBottom w:val="0"/>
      <w:divBdr>
        <w:top w:val="none" w:sz="0" w:space="0" w:color="auto"/>
        <w:left w:val="none" w:sz="0" w:space="0" w:color="auto"/>
        <w:bottom w:val="none" w:sz="0" w:space="0" w:color="auto"/>
        <w:right w:val="none" w:sz="0" w:space="0" w:color="auto"/>
      </w:divBdr>
    </w:div>
    <w:div w:id="209959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9.jpeg"/><Relationship Id="rId2" Type="http://schemas.openxmlformats.org/officeDocument/2006/relationships/image" Target="media/image18.jpeg"/><Relationship Id="rId1" Type="http://schemas.openxmlformats.org/officeDocument/2006/relationships/image" Target="media/image1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43081-09E5-4093-8E06-EBEE7BEF3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47</Pages>
  <Words>10665</Words>
  <Characters>58662</Characters>
  <Application>Microsoft Office Word</Application>
  <DocSecurity>0</DocSecurity>
  <Lines>488</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dc:creator>
  <cp:lastModifiedBy>Katherine Lozada</cp:lastModifiedBy>
  <cp:revision>27</cp:revision>
  <cp:lastPrinted>2017-09-29T16:29:00Z</cp:lastPrinted>
  <dcterms:created xsi:type="dcterms:W3CDTF">2018-12-17T21:12:00Z</dcterms:created>
  <dcterms:modified xsi:type="dcterms:W3CDTF">2026-02-02T05:01:00Z</dcterms:modified>
</cp:coreProperties>
</file>